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4E" w:rsidRDefault="008A5B4E" w:rsidP="008A5B4E">
      <w:pPr>
        <w:pStyle w:val="a4"/>
        <w:rPr>
          <w:b w:val="0"/>
          <w:bCs w:val="0"/>
          <w:sz w:val="28"/>
          <w:szCs w:val="28"/>
        </w:rPr>
      </w:pPr>
      <w:r>
        <w:rPr>
          <w:b w:val="0"/>
          <w:noProof/>
          <w:sz w:val="20"/>
          <w:szCs w:val="20"/>
        </w:rPr>
        <w:drawing>
          <wp:inline distT="0" distB="0" distL="0" distR="0">
            <wp:extent cx="398780" cy="542290"/>
            <wp:effectExtent l="0" t="0" r="1270" b="0"/>
            <wp:docPr id="4" name="Рисунок 4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4E" w:rsidRPr="001C36F8" w:rsidRDefault="008A5B4E" w:rsidP="008A5B4E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30"/>
        <w:jc w:val="center"/>
        <w:rPr>
          <w:sz w:val="16"/>
          <w:szCs w:val="16"/>
        </w:rPr>
      </w:pPr>
    </w:p>
    <w:p w:rsidR="008A5B4E" w:rsidRPr="008A5B4E" w:rsidRDefault="008A5B4E" w:rsidP="008A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8A5B4E" w:rsidRPr="008A5B4E" w:rsidRDefault="008A5B4E" w:rsidP="008A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</w:p>
    <w:p w:rsidR="008A5B4E" w:rsidRPr="008A5B4E" w:rsidRDefault="008A5B4E" w:rsidP="008A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F70FF" w:rsidRPr="00AF70FF" w:rsidRDefault="00AF70FF" w:rsidP="008A5B4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A5B4E" w:rsidRPr="008A5B4E" w:rsidRDefault="008A5B4E" w:rsidP="008A5B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B4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A5B4E" w:rsidRPr="00AF70FF" w:rsidRDefault="008A5B4E" w:rsidP="00AF498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5B4E" w:rsidRPr="008A5B4E" w:rsidRDefault="008A5B4E" w:rsidP="008A5B4E">
      <w:pPr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 xml:space="preserve">От </w:t>
      </w:r>
      <w:r w:rsidR="0029352E">
        <w:rPr>
          <w:rFonts w:ascii="Times New Roman" w:hAnsi="Times New Roman" w:cs="Times New Roman"/>
          <w:sz w:val="28"/>
          <w:szCs w:val="28"/>
        </w:rPr>
        <w:t>27.06.2023</w:t>
      </w:r>
      <w:bookmarkStart w:id="0" w:name="_GoBack"/>
      <w:bookmarkEnd w:id="0"/>
      <w:r w:rsidR="00EB0A57">
        <w:rPr>
          <w:rFonts w:ascii="Times New Roman" w:hAnsi="Times New Roman" w:cs="Times New Roman"/>
          <w:sz w:val="28"/>
          <w:szCs w:val="28"/>
        </w:rPr>
        <w:t xml:space="preserve"> № </w:t>
      </w:r>
      <w:r w:rsidR="0029352E">
        <w:rPr>
          <w:rFonts w:ascii="Times New Roman" w:hAnsi="Times New Roman" w:cs="Times New Roman"/>
          <w:sz w:val="28"/>
          <w:szCs w:val="28"/>
        </w:rPr>
        <w:t>255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</w:tblGrid>
      <w:tr w:rsidR="008A5B4E" w:rsidRPr="008A5B4E" w:rsidTr="008A5B4E">
        <w:trPr>
          <w:trHeight w:val="1416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B4E" w:rsidRPr="008A5B4E" w:rsidRDefault="008A5B4E" w:rsidP="00AF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Обращении Представительного Собрания Белозерского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8A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Губернатору </w:t>
            </w:r>
            <w:r w:rsidRPr="008A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Вологодской области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О.А.Кувшинникову</w:t>
            </w:r>
            <w:proofErr w:type="spellEnd"/>
            <w:r w:rsidRPr="008A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5B4E" w:rsidRPr="008A5B4E" w:rsidRDefault="008A5B4E" w:rsidP="008A5B4E">
            <w:pPr>
              <w:ind w:right="43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B4E" w:rsidRDefault="008A5B4E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 xml:space="preserve"> В соответствии со ст. </w:t>
      </w:r>
      <w:r w:rsidR="00AF70FF">
        <w:rPr>
          <w:rFonts w:ascii="Times New Roman" w:hAnsi="Times New Roman" w:cs="Times New Roman"/>
          <w:sz w:val="28"/>
          <w:szCs w:val="28"/>
        </w:rPr>
        <w:t xml:space="preserve">28 </w:t>
      </w:r>
      <w:r w:rsidRPr="008A5B4E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F70FF" w:rsidRPr="008A5B4E" w:rsidRDefault="00AF70FF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8A5B4E" w:rsidRPr="00AF70FF" w:rsidRDefault="008A5B4E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0FF">
        <w:rPr>
          <w:rFonts w:ascii="Times New Roman" w:hAnsi="Times New Roman" w:cs="Times New Roman"/>
          <w:sz w:val="28"/>
          <w:szCs w:val="28"/>
        </w:rPr>
        <w:t xml:space="preserve">Представительное Собрание  </w:t>
      </w:r>
      <w:r w:rsidR="001C36F8" w:rsidRPr="00AF70FF">
        <w:rPr>
          <w:rFonts w:ascii="Times" w:hAnsi="Times" w:cs="Times New Roman"/>
          <w:sz w:val="28"/>
          <w:szCs w:val="28"/>
        </w:rPr>
        <w:t xml:space="preserve">Белозерского муниципального </w:t>
      </w:r>
      <w:r w:rsidRPr="00AF70FF">
        <w:rPr>
          <w:rFonts w:ascii="Times New Roman" w:hAnsi="Times New Roman" w:cs="Times New Roman"/>
          <w:sz w:val="28"/>
          <w:szCs w:val="28"/>
        </w:rPr>
        <w:t>округа</w:t>
      </w:r>
    </w:p>
    <w:p w:rsidR="00AF70FF" w:rsidRPr="00AF70FF" w:rsidRDefault="00AF70FF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4E" w:rsidRPr="00AF70FF" w:rsidRDefault="008A5B4E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AF70FF">
        <w:rPr>
          <w:rFonts w:ascii="Times" w:hAnsi="Times" w:cs="Times New Roman"/>
          <w:sz w:val="28"/>
          <w:szCs w:val="28"/>
        </w:rPr>
        <w:t xml:space="preserve"> РЕШИЛО:</w:t>
      </w:r>
    </w:p>
    <w:p w:rsidR="008A5B4E" w:rsidRPr="00AF70FF" w:rsidRDefault="008A5B4E" w:rsidP="00AF70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8A5B4E" w:rsidRPr="006D2FA5" w:rsidRDefault="008A5B4E" w:rsidP="00AF7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F70FF">
        <w:rPr>
          <w:rFonts w:ascii="Times" w:hAnsi="Times" w:cs="Times New Roman"/>
          <w:sz w:val="28"/>
          <w:szCs w:val="28"/>
        </w:rPr>
        <w:t xml:space="preserve">1. Принять Обращение депутатов Представительного Собрания Белозерского муниципального </w:t>
      </w:r>
      <w:r w:rsidR="00AF70FF" w:rsidRPr="00AF70FF">
        <w:rPr>
          <w:rFonts w:ascii="Times" w:hAnsi="Times" w:cs="Times New Roman"/>
          <w:sz w:val="28"/>
          <w:szCs w:val="28"/>
        </w:rPr>
        <w:t xml:space="preserve">округа </w:t>
      </w:r>
      <w:r w:rsidRPr="00AF70FF">
        <w:rPr>
          <w:rFonts w:ascii="Times" w:hAnsi="Times" w:cs="Times New Roman"/>
          <w:sz w:val="28"/>
          <w:szCs w:val="28"/>
        </w:rPr>
        <w:t xml:space="preserve"> </w:t>
      </w:r>
      <w:r w:rsidR="00AF70FF" w:rsidRPr="00AF70FF">
        <w:rPr>
          <w:rFonts w:ascii="Times" w:hAnsi="Times" w:cs="Times New Roman"/>
          <w:sz w:val="28"/>
          <w:szCs w:val="28"/>
        </w:rPr>
        <w:t>к</w:t>
      </w:r>
      <w:r w:rsidRPr="00AF70FF">
        <w:rPr>
          <w:rFonts w:ascii="Times" w:hAnsi="Times" w:cs="Times New Roman"/>
          <w:sz w:val="28"/>
          <w:szCs w:val="28"/>
        </w:rPr>
        <w:t xml:space="preserve"> </w:t>
      </w:r>
      <w:r w:rsidR="00AF70FF" w:rsidRPr="00AF70FF">
        <w:rPr>
          <w:rFonts w:ascii="Times" w:hAnsi="Times" w:cs="Times New Roman"/>
          <w:sz w:val="28"/>
          <w:szCs w:val="28"/>
        </w:rPr>
        <w:t xml:space="preserve">Губернатору </w:t>
      </w:r>
      <w:r w:rsidRPr="00AF70FF">
        <w:rPr>
          <w:rFonts w:ascii="Times" w:hAnsi="Times" w:cs="Times New Roman"/>
          <w:sz w:val="28"/>
          <w:szCs w:val="28"/>
        </w:rPr>
        <w:t xml:space="preserve">Вологодской области </w:t>
      </w:r>
      <w:proofErr w:type="spellStart"/>
      <w:r w:rsidR="00AF70FF" w:rsidRPr="00AF70FF">
        <w:rPr>
          <w:rFonts w:ascii="Times" w:hAnsi="Times" w:cs="Times New Roman"/>
          <w:sz w:val="28"/>
          <w:szCs w:val="28"/>
        </w:rPr>
        <w:t>О.А.Кувшинникову</w:t>
      </w:r>
      <w:proofErr w:type="spellEnd"/>
      <w:r w:rsidRPr="00AF70FF">
        <w:rPr>
          <w:rFonts w:ascii="Times" w:hAnsi="Times" w:cs="Times New Roman"/>
          <w:sz w:val="28"/>
          <w:szCs w:val="28"/>
        </w:rPr>
        <w:t xml:space="preserve"> по </w:t>
      </w:r>
      <w:r w:rsidR="00AF70FF" w:rsidRPr="00AF70FF">
        <w:rPr>
          <w:rFonts w:ascii="Times" w:hAnsi="Times" w:cs="Times New Roman"/>
          <w:sz w:val="28"/>
          <w:szCs w:val="28"/>
        </w:rPr>
        <w:t xml:space="preserve">вопросу </w:t>
      </w:r>
      <w:r w:rsidR="006D2FA5">
        <w:rPr>
          <w:rFonts w:ascii="Times New Roman" w:hAnsi="Times New Roman" w:cs="Times New Roman"/>
          <w:sz w:val="28"/>
          <w:szCs w:val="28"/>
        </w:rPr>
        <w:t xml:space="preserve">сохранения работы стоматологического кабинета в </w:t>
      </w:r>
      <w:proofErr w:type="spellStart"/>
      <w:r w:rsidR="006D2FA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D2FA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D2FA5">
        <w:rPr>
          <w:rFonts w:ascii="Times New Roman" w:hAnsi="Times New Roman" w:cs="Times New Roman"/>
          <w:sz w:val="28"/>
          <w:szCs w:val="28"/>
        </w:rPr>
        <w:t>иконовская</w:t>
      </w:r>
      <w:proofErr w:type="spellEnd"/>
      <w:r w:rsidR="006D2FA5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«Восточное» Белозерского муниципального округа.</w:t>
      </w:r>
    </w:p>
    <w:p w:rsidR="008A5B4E" w:rsidRPr="00AF70FF" w:rsidRDefault="008A5B4E" w:rsidP="00AF70FF">
      <w:pPr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AF70FF">
        <w:rPr>
          <w:rFonts w:ascii="Times" w:hAnsi="Times" w:cs="Times New Roman"/>
          <w:sz w:val="28"/>
          <w:szCs w:val="28"/>
        </w:rPr>
        <w:t xml:space="preserve">         2. Направить настоящее решение </w:t>
      </w:r>
      <w:r w:rsidR="00AF70FF" w:rsidRPr="00AF70FF">
        <w:rPr>
          <w:rFonts w:ascii="Times" w:hAnsi="Times" w:cs="Times New Roman"/>
          <w:sz w:val="28"/>
          <w:szCs w:val="28"/>
        </w:rPr>
        <w:t xml:space="preserve">Губернатору Вологодской области </w:t>
      </w:r>
      <w:proofErr w:type="spellStart"/>
      <w:r w:rsidR="00AF70FF" w:rsidRPr="00AF70FF">
        <w:rPr>
          <w:rFonts w:ascii="Times" w:hAnsi="Times" w:cs="Times New Roman"/>
          <w:sz w:val="28"/>
          <w:szCs w:val="28"/>
        </w:rPr>
        <w:t>О.А.Кувшинникову</w:t>
      </w:r>
      <w:proofErr w:type="spellEnd"/>
      <w:r w:rsidR="00AF70FF" w:rsidRPr="00AF70FF">
        <w:rPr>
          <w:rFonts w:ascii="Times" w:hAnsi="Times" w:cs="Times New Roman"/>
          <w:sz w:val="28"/>
          <w:szCs w:val="28"/>
        </w:rPr>
        <w:t xml:space="preserve"> </w:t>
      </w:r>
      <w:r w:rsidRPr="00AF70FF">
        <w:rPr>
          <w:rFonts w:ascii="Times" w:hAnsi="Times" w:cs="Times New Roman"/>
          <w:sz w:val="28"/>
          <w:szCs w:val="28"/>
        </w:rPr>
        <w:t>(прилагается).</w:t>
      </w:r>
    </w:p>
    <w:p w:rsidR="00AF70FF" w:rsidRPr="008A5B4E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4E" w:rsidRPr="008A5B4E" w:rsidRDefault="008A5B4E" w:rsidP="00AF7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FF" w:rsidRPr="00AF70FF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F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AF70FF" w:rsidRPr="00AF70FF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FF"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                               И.А. Голубева</w:t>
      </w:r>
    </w:p>
    <w:p w:rsidR="00AF70FF" w:rsidRPr="00AF70FF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B4E" w:rsidRPr="008A5B4E" w:rsidRDefault="00AF70FF" w:rsidP="00AF7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0FF"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Д.А. Соловьев</w:t>
      </w:r>
      <w:r w:rsidRPr="008A5B4E">
        <w:rPr>
          <w:rFonts w:ascii="Times New Roman" w:hAnsi="Times New Roman" w:cs="Times New Roman"/>
          <w:sz w:val="28"/>
          <w:szCs w:val="28"/>
        </w:rPr>
        <w:t xml:space="preserve"> </w:t>
      </w:r>
      <w:r w:rsidR="008A5B4E" w:rsidRPr="008A5B4E">
        <w:rPr>
          <w:rFonts w:ascii="Times New Roman" w:hAnsi="Times New Roman" w:cs="Times New Roman"/>
          <w:sz w:val="28"/>
          <w:szCs w:val="28"/>
        </w:rPr>
        <w:br w:type="page"/>
      </w:r>
    </w:p>
    <w:p w:rsidR="008A5B4E" w:rsidRPr="008A5B4E" w:rsidRDefault="008A5B4E" w:rsidP="008A5B4E">
      <w:pPr>
        <w:pStyle w:val="a4"/>
        <w:rPr>
          <w:b w:val="0"/>
          <w:bCs w:val="0"/>
          <w:sz w:val="28"/>
          <w:szCs w:val="28"/>
          <w:lang w:val="en-US"/>
        </w:rPr>
      </w:pPr>
      <w:r w:rsidRPr="008A5B4E">
        <w:rPr>
          <w:b w:val="0"/>
          <w:bCs w:val="0"/>
          <w:noProof/>
          <w:sz w:val="28"/>
          <w:szCs w:val="28"/>
        </w:rPr>
        <w:lastRenderedPageBreak/>
        <w:drawing>
          <wp:inline distT="0" distB="0" distL="0" distR="0" wp14:anchorId="14A4E759" wp14:editId="154C10E9">
            <wp:extent cx="403225" cy="537845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4E" w:rsidRPr="008A5B4E" w:rsidRDefault="008A5B4E" w:rsidP="008A5B4E">
      <w:pPr>
        <w:pStyle w:val="a4"/>
        <w:rPr>
          <w:b w:val="0"/>
          <w:bCs w:val="0"/>
          <w:sz w:val="28"/>
          <w:szCs w:val="28"/>
          <w:lang w:val="en-US"/>
        </w:rPr>
      </w:pPr>
    </w:p>
    <w:p w:rsidR="008A5B4E" w:rsidRPr="008A5B4E" w:rsidRDefault="008A5B4E" w:rsidP="008A5B4E">
      <w:pPr>
        <w:pStyle w:val="a4"/>
        <w:rPr>
          <w:b w:val="0"/>
          <w:sz w:val="28"/>
          <w:szCs w:val="28"/>
        </w:rPr>
      </w:pPr>
      <w:r w:rsidRPr="008A5B4E">
        <w:rPr>
          <w:b w:val="0"/>
          <w:sz w:val="28"/>
          <w:szCs w:val="28"/>
        </w:rPr>
        <w:t xml:space="preserve">ПРЕДСТАВИТЕЛЬНОЕ СОБРАНИЕ БЕЛОЗЕРСКОГО МУНИЦИПАЛЬНОГО </w:t>
      </w:r>
      <w:r w:rsidR="00AF70FF">
        <w:rPr>
          <w:b w:val="0"/>
          <w:sz w:val="28"/>
          <w:szCs w:val="28"/>
        </w:rPr>
        <w:t>ОКРУГА</w:t>
      </w:r>
    </w:p>
    <w:p w:rsidR="00E54677" w:rsidRPr="00E54677" w:rsidRDefault="00E54677" w:rsidP="008A5B4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5B4E" w:rsidRPr="008A5B4E" w:rsidRDefault="008A5B4E" w:rsidP="008A5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4E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8A5B4E" w:rsidRDefault="008A5B4E" w:rsidP="006D2F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Собрания Белозерского муниципального </w:t>
      </w:r>
      <w:r w:rsidR="00AF70FF">
        <w:rPr>
          <w:rFonts w:ascii="Times New Roman" w:hAnsi="Times New Roman" w:cs="Times New Roman"/>
          <w:sz w:val="28"/>
          <w:szCs w:val="28"/>
        </w:rPr>
        <w:t>округа</w:t>
      </w:r>
      <w:r w:rsidR="00AF70FF" w:rsidRPr="00AF70FF">
        <w:rPr>
          <w:rFonts w:ascii="Times" w:hAnsi="Times" w:cs="Times New Roman"/>
          <w:sz w:val="28"/>
          <w:szCs w:val="28"/>
        </w:rPr>
        <w:t xml:space="preserve"> к Губернатору Вологодской области </w:t>
      </w:r>
      <w:proofErr w:type="spellStart"/>
      <w:r w:rsidR="00AF70FF" w:rsidRPr="00AF70FF">
        <w:rPr>
          <w:rFonts w:ascii="Times" w:hAnsi="Times" w:cs="Times New Roman"/>
          <w:sz w:val="28"/>
          <w:szCs w:val="28"/>
        </w:rPr>
        <w:t>О.А.Кувшинникову</w:t>
      </w:r>
      <w:proofErr w:type="spellEnd"/>
    </w:p>
    <w:p w:rsidR="006D2FA5" w:rsidRDefault="006D2FA5" w:rsidP="006D2F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70FF">
        <w:rPr>
          <w:rFonts w:ascii="Times" w:hAnsi="Times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сохранения работы стоматологического кабинета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«Восточное» </w:t>
      </w:r>
    </w:p>
    <w:p w:rsidR="006D2FA5" w:rsidRPr="006D2FA5" w:rsidRDefault="006D2FA5" w:rsidP="006D2F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округа.</w:t>
      </w:r>
    </w:p>
    <w:p w:rsidR="00E54677" w:rsidRPr="00E54677" w:rsidRDefault="00E54677" w:rsidP="00AF498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65950" w:rsidRDefault="004B4533" w:rsidP="00AF4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>Уважаемый Олег Александрович</w:t>
      </w:r>
      <w:r w:rsidR="00AF03D4" w:rsidRPr="008A5B4E">
        <w:rPr>
          <w:rFonts w:ascii="Times New Roman" w:hAnsi="Times New Roman" w:cs="Times New Roman"/>
          <w:sz w:val="28"/>
          <w:szCs w:val="28"/>
        </w:rPr>
        <w:t>!</w:t>
      </w:r>
    </w:p>
    <w:p w:rsidR="004771ED" w:rsidRDefault="006D2FA5" w:rsidP="0047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депутатам Представительного Собрания округа направлено обращение населения, проживающего на территории территориального управления «Восточное» Белозерского муниципального округа об оказании содействия в решении  вопроса о </w:t>
      </w:r>
      <w:r w:rsidR="004771ED">
        <w:rPr>
          <w:rFonts w:ascii="Times New Roman" w:hAnsi="Times New Roman" w:cs="Times New Roman"/>
          <w:sz w:val="28"/>
          <w:szCs w:val="28"/>
        </w:rPr>
        <w:t xml:space="preserve">сохранении работы стоматологического кабинета в </w:t>
      </w:r>
      <w:proofErr w:type="spellStart"/>
      <w:r w:rsidR="004771E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771E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771ED">
        <w:rPr>
          <w:rFonts w:ascii="Times New Roman" w:hAnsi="Times New Roman" w:cs="Times New Roman"/>
          <w:sz w:val="28"/>
          <w:szCs w:val="28"/>
        </w:rPr>
        <w:t>иконовская</w:t>
      </w:r>
      <w:proofErr w:type="spellEnd"/>
      <w:r w:rsidR="004771ED">
        <w:rPr>
          <w:rFonts w:ascii="Times New Roman" w:hAnsi="Times New Roman" w:cs="Times New Roman"/>
          <w:sz w:val="28"/>
          <w:szCs w:val="28"/>
        </w:rPr>
        <w:t xml:space="preserve">. В настоящее время  кабинет находится в  здании старого </w:t>
      </w:r>
      <w:proofErr w:type="spellStart"/>
      <w:r w:rsidR="004771ED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4771ED">
        <w:rPr>
          <w:rFonts w:ascii="Times New Roman" w:hAnsi="Times New Roman" w:cs="Times New Roman"/>
          <w:sz w:val="28"/>
          <w:szCs w:val="28"/>
        </w:rPr>
        <w:t xml:space="preserve">. В связи  со строительством нового модульного </w:t>
      </w:r>
      <w:proofErr w:type="spellStart"/>
      <w:r w:rsidR="004771ED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4771ED">
        <w:rPr>
          <w:rFonts w:ascii="Times New Roman" w:hAnsi="Times New Roman" w:cs="Times New Roman"/>
          <w:sz w:val="28"/>
          <w:szCs w:val="28"/>
        </w:rPr>
        <w:t>, проектом  не предусмотрен стоматологический кабинет, по этой причине кабинет планируется закрыть.</w:t>
      </w:r>
      <w:r w:rsidR="004771ED" w:rsidRPr="0047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1ED" w:rsidRDefault="004771ED" w:rsidP="00005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B4E">
        <w:rPr>
          <w:rFonts w:ascii="Times New Roman" w:hAnsi="Times New Roman" w:cs="Times New Roman"/>
          <w:sz w:val="28"/>
          <w:szCs w:val="28"/>
        </w:rPr>
        <w:t>Местное сообщество болезненно реагирует</w:t>
      </w:r>
      <w:r>
        <w:rPr>
          <w:rFonts w:ascii="Times New Roman" w:hAnsi="Times New Roman" w:cs="Times New Roman"/>
          <w:sz w:val="28"/>
          <w:szCs w:val="28"/>
        </w:rPr>
        <w:t xml:space="preserve">  на такое решение. Стоматологическая помощь оказывается населению  бесплатно</w:t>
      </w:r>
      <w:r w:rsidR="00C45252">
        <w:rPr>
          <w:rFonts w:ascii="Times New Roman" w:hAnsi="Times New Roman" w:cs="Times New Roman"/>
          <w:sz w:val="28"/>
          <w:szCs w:val="28"/>
        </w:rPr>
        <w:t>. Услугами стоматолога пользуются  жители  более 30 населенных пунктов. На данной территории проживаю</w:t>
      </w:r>
      <w:r w:rsidR="00005BEF">
        <w:rPr>
          <w:rFonts w:ascii="Times New Roman" w:hAnsi="Times New Roman" w:cs="Times New Roman"/>
          <w:sz w:val="28"/>
          <w:szCs w:val="28"/>
        </w:rPr>
        <w:t>т пенсионеры,  малообеспеченные семьи,  многодетные, семьи  участников СВО, приемные семьи, безработные граждане. В летнее время  численность населения увеличивается за  счет  дачников, пенсионеров, которые  также пользуются  бесплатными услугами  кабинета.</w:t>
      </w:r>
      <w:r w:rsidR="008E186C">
        <w:rPr>
          <w:rFonts w:ascii="Times New Roman" w:hAnsi="Times New Roman" w:cs="Times New Roman"/>
          <w:sz w:val="28"/>
          <w:szCs w:val="28"/>
        </w:rPr>
        <w:t xml:space="preserve"> Численность пациентов  возрастает до 3 тыс. человек.</w:t>
      </w:r>
    </w:p>
    <w:p w:rsidR="00005BEF" w:rsidRDefault="00005BEF" w:rsidP="00005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елозерске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платные стоматологические кабинеты,</w:t>
      </w:r>
      <w:r w:rsidR="00661A4D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в связи с удаленностью некоторых населенных пунктов, а также учитывая </w:t>
      </w:r>
      <w:r w:rsidR="00661A4D">
        <w:rPr>
          <w:rFonts w:ascii="Times New Roman" w:hAnsi="Times New Roman" w:cs="Times New Roman"/>
          <w:sz w:val="28"/>
          <w:szCs w:val="28"/>
        </w:rPr>
        <w:t xml:space="preserve">то, </w:t>
      </w:r>
      <w:r>
        <w:rPr>
          <w:rFonts w:ascii="Times New Roman" w:hAnsi="Times New Roman" w:cs="Times New Roman"/>
          <w:sz w:val="28"/>
          <w:szCs w:val="28"/>
        </w:rPr>
        <w:t>что автобусное сообщение  с городом возможно только  один раз в неделю, все это создает определенные трудности для населения территории.</w:t>
      </w:r>
    </w:p>
    <w:p w:rsidR="004771ED" w:rsidRDefault="008E186C" w:rsidP="006D2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Врач-стоматолог,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работает уже много лет</w:t>
      </w:r>
      <w:r w:rsidR="00661A4D">
        <w:rPr>
          <w:rFonts w:ascii="Times New Roman" w:hAnsi="Times New Roman" w:cs="Times New Roman"/>
          <w:sz w:val="28"/>
          <w:szCs w:val="28"/>
        </w:rPr>
        <w:t xml:space="preserve"> оказывает</w:t>
      </w:r>
      <w:proofErr w:type="gramEnd"/>
      <w:r w:rsidR="00661A4D">
        <w:rPr>
          <w:rFonts w:ascii="Times New Roman" w:hAnsi="Times New Roman" w:cs="Times New Roman"/>
          <w:sz w:val="28"/>
          <w:szCs w:val="28"/>
        </w:rPr>
        <w:t xml:space="preserve"> качественные услуги, </w:t>
      </w:r>
      <w:r>
        <w:rPr>
          <w:rFonts w:ascii="Times New Roman" w:hAnsi="Times New Roman" w:cs="Times New Roman"/>
          <w:sz w:val="28"/>
          <w:szCs w:val="28"/>
        </w:rPr>
        <w:t xml:space="preserve"> имеет огромный опыт работы и лицензию до </w:t>
      </w:r>
      <w:r w:rsidR="00602904">
        <w:rPr>
          <w:rFonts w:ascii="Times New Roman" w:hAnsi="Times New Roman" w:cs="Times New Roman"/>
          <w:sz w:val="28"/>
          <w:szCs w:val="28"/>
        </w:rPr>
        <w:t xml:space="preserve"> декабря 2025 года и согласен ее продлить при условии сохранения кабинета. В случае закрытия кабинета ЦРБ потеряет  ценного специалиста.</w:t>
      </w:r>
    </w:p>
    <w:p w:rsidR="004771ED" w:rsidRDefault="00602904" w:rsidP="006D2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вопрос можно решить, предоставив   помещение для кабинета  в здании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 (когда-то в одном  из </w:t>
      </w:r>
      <w:r w:rsidR="00AA2323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размещалась администрация  сельского поселения). Здание соответствует всем 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представители ЦРБ осмотрев помещение здания</w:t>
      </w:r>
      <w:r w:rsidR="00AA2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признали его вполне </w:t>
      </w:r>
      <w:r w:rsidR="00AA2323">
        <w:rPr>
          <w:rFonts w:ascii="Times New Roman" w:hAnsi="Times New Roman" w:cs="Times New Roman"/>
          <w:sz w:val="28"/>
          <w:szCs w:val="28"/>
        </w:rPr>
        <w:t>подходящим для размещения стоматологического кабинета</w:t>
      </w:r>
      <w:r w:rsidR="00661A4D">
        <w:rPr>
          <w:rFonts w:ascii="Times New Roman" w:hAnsi="Times New Roman" w:cs="Times New Roman"/>
          <w:sz w:val="28"/>
          <w:szCs w:val="28"/>
        </w:rPr>
        <w:t xml:space="preserve"> после его ремонта.</w:t>
      </w:r>
    </w:p>
    <w:p w:rsidR="00E61BEA" w:rsidRPr="008A5B4E" w:rsidRDefault="00661A4D" w:rsidP="00501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Обращаемся </w:t>
      </w:r>
      <w:r w:rsidR="00E54677">
        <w:rPr>
          <w:rFonts w:ascii="Times New Roman" w:hAnsi="Times New Roman" w:cs="Times New Roman"/>
          <w:sz w:val="28"/>
          <w:szCs w:val="28"/>
        </w:rPr>
        <w:t xml:space="preserve">к Вам Олег Александрович </w:t>
      </w:r>
      <w:r w:rsidR="00501FB1">
        <w:rPr>
          <w:rFonts w:ascii="Times New Roman" w:hAnsi="Times New Roman" w:cs="Times New Roman"/>
          <w:sz w:val="28"/>
          <w:szCs w:val="28"/>
        </w:rPr>
        <w:t>оказать помощь  в решении данного вопроса.</w:t>
      </w:r>
    </w:p>
    <w:sectPr w:rsidR="00E61BEA" w:rsidRPr="008A5B4E" w:rsidSect="00E54677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E"/>
    <w:rsid w:val="00005BEF"/>
    <w:rsid w:val="00087A3D"/>
    <w:rsid w:val="00182F46"/>
    <w:rsid w:val="001C36F8"/>
    <w:rsid w:val="0029352E"/>
    <w:rsid w:val="00416465"/>
    <w:rsid w:val="004771ED"/>
    <w:rsid w:val="004B4533"/>
    <w:rsid w:val="004C60D9"/>
    <w:rsid w:val="00501FB1"/>
    <w:rsid w:val="00505269"/>
    <w:rsid w:val="00602904"/>
    <w:rsid w:val="00661A4D"/>
    <w:rsid w:val="00667216"/>
    <w:rsid w:val="006D2FA5"/>
    <w:rsid w:val="0085504E"/>
    <w:rsid w:val="008A5B4E"/>
    <w:rsid w:val="008E186C"/>
    <w:rsid w:val="00965950"/>
    <w:rsid w:val="009C7BF1"/>
    <w:rsid w:val="00A60A2E"/>
    <w:rsid w:val="00AA2323"/>
    <w:rsid w:val="00AA566E"/>
    <w:rsid w:val="00AF03D4"/>
    <w:rsid w:val="00AF4986"/>
    <w:rsid w:val="00AF70FF"/>
    <w:rsid w:val="00C45252"/>
    <w:rsid w:val="00C46BE1"/>
    <w:rsid w:val="00E54677"/>
    <w:rsid w:val="00E61BEA"/>
    <w:rsid w:val="00E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A5B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8A5B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rsid w:val="008A5B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5B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A5B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8A5B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rsid w:val="008A5B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5B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Осипова Светлана Евгеньевна</cp:lastModifiedBy>
  <cp:revision>9</cp:revision>
  <cp:lastPrinted>2023-06-28T08:04:00Z</cp:lastPrinted>
  <dcterms:created xsi:type="dcterms:W3CDTF">2023-06-28T06:44:00Z</dcterms:created>
  <dcterms:modified xsi:type="dcterms:W3CDTF">2023-06-28T12:58:00Z</dcterms:modified>
</cp:coreProperties>
</file>