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09" w:rsidRPr="00E0703E" w:rsidRDefault="00F74009" w:rsidP="00E0703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проведении отбора </w:t>
      </w:r>
      <w:r w:rsidRPr="00E070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газоснабжающих организаций, уполномоченных на поставку сжиженных углеводородных газов для бытовых нужд населения Белозерского </w:t>
      </w:r>
      <w:r w:rsidR="00964D94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  <w:r w:rsidRPr="00E070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регулируемым ценам</w:t>
      </w:r>
      <w:r w:rsidRPr="00E070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F74009" w:rsidRPr="00F74009" w:rsidRDefault="00E0703E" w:rsidP="00E070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009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2CAD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F74009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="00F74009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64D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74009"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4009" w:rsidRP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03E" w:rsidRP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70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 w:rsidRPr="00F740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тбор 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газоснабжающих организаций, уполномоченных на поставку сжиженных углеводородных газов, (далее - СУГ) для бытовых нужд населения Белозерского </w:t>
      </w:r>
      <w:r w:rsidR="00EC6461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по регулируемым ценам</w:t>
      </w:r>
      <w:r w:rsidRPr="00E070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соответствии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Порядком определения (подбора) уполномоченных газоснабжающих организаций - поставщиков сжиженных углеводородных  газов для бытовых нужд населения Белозерского </w:t>
      </w:r>
      <w:r w:rsidR="00866A38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по регулируемым ценам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постановлением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Белозерского муниципального 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64B09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="005F2BB6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64B09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2BB6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64B09"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64B09">
        <w:rPr>
          <w:rFonts w:ascii="Times New Roman" w:eastAsia="Times New Roman" w:hAnsi="Times New Roman" w:cs="Times New Roman"/>
          <w:sz w:val="28"/>
          <w:szCs w:val="28"/>
          <w:lang w:eastAsia="ru-RU"/>
        </w:rPr>
        <w:t>595</w:t>
      </w:r>
      <w:proofErr w:type="gramEnd"/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и адрес уполномоченного органа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Белозерского муниципального 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161200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Вологодская область, г.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Белозерск, ул.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Фрунзе, д.35.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представления заявок: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161200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Вологодская область, г.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Белозерск, ул.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Фрунзе, д.35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46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елефон: (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81756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2-18-02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Контактное лицо: </w:t>
      </w:r>
      <w:r w:rsidR="00EC6461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Поспелова Светлана Александровна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Дата и время начала подачи заявок на участие в отборе</w:t>
      </w:r>
      <w:r w:rsidRPr="00866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B3A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52CA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 8 час.  15 мин.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Дата и время окончания приема заявок на участие в отборе: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C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03B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F2BB6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52CA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B1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16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  <w:r w:rsidR="008B1C4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Рассмотрение заявок, представленных для участия в отборе, проведение отбора: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с </w:t>
      </w:r>
      <w:r w:rsidR="00152C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1C4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2BB6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52CA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0703E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8B1C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52CA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0703E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0703E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отбора являются юридиче</w:t>
      </w:r>
      <w:bookmarkStart w:id="0" w:name="_GoBack"/>
      <w:bookmarkEnd w:id="0"/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лица, предоставившие заявку для участи</w:t>
      </w:r>
      <w:r w:rsidR="00E0703E" w:rsidRPr="00E0703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отборе.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Заявка участника отбора должна содержать: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- заявку </w:t>
      </w:r>
      <w:proofErr w:type="gramStart"/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 участие в отборе в произвольной форме на имя руководителя уполномоченного органа с указанием</w:t>
      </w:r>
      <w:proofErr w:type="gramEnd"/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фамилии, имени и отчества руководителя организации, представившей заявку, контактного лица, телефонов и перечня прилагаемых к ней документов;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выписку из Единого государственного реестра юридических лиц, полученную не ранее чем за тридцать календарных дней до дня подачи заявки;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копии учредительных документов организации и всех изменений к ним;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справку об исполнении обязанности по уплате налогов, сборов, пеней, штрафов, процентов;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копию приказа о назначении (протокола об избрании) руководителя организации;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копию лицензии на осуществление деятельности по эксплуатации взрывопожароопасных производственных объектов (при наличии и (или) эксплуатации взрывопожароопасных производственных объектов);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информацию об объеме СУГ с указанием количества абонентов по муниципальным образованиям района, который участник отбора имеет возможность поставить потребителям Белозерского</w:t>
      </w:r>
      <w:r w:rsidR="00FB792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792A">
        <w:rPr>
          <w:rFonts w:ascii="Times New Roman" w:hAnsi="Times New Roman" w:cs="Times New Roman"/>
          <w:sz w:val="28"/>
          <w:szCs w:val="28"/>
          <w:lang w:eastAsia="ru-RU"/>
        </w:rPr>
        <w:t>округ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>а;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копии документов, подтверждающих наличие специализированного транспортного средства, отвечающего требованиям по перевозке СУГ автомобильным транспортом, или копия договора перевозки СУГ;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копии документов, подтверждающие наличие собственного оборудования по ремонту и техническому освидетельствованию баллонов, или копия договора со специализированной организацией;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копии документов, подтверждающие право собственности или право пользования имуществом (наличие газонаполнительных станций и специализированных складов для хранения баллонов), необходимым для обеспечения наполнения (заправки) баллонов и автоцистерн, а также хранения баллонов;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наличии абонентских (диспетчерских) служб по приему и регистрации заявок населения, а также аварийно-диспетчерских служб, осуществляющих круглосуточную работу, включая выходные и праздничные дни;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наличие обменного фонда баллонов;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наличии оборудования по взвешиванию автоцистерн или договора со специализированной организацией;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- сведения о наличии оборудования по взвешиванию заправленных баллонов.</w:t>
      </w:r>
    </w:p>
    <w:p w:rsidR="00E0703E" w:rsidRPr="00E0703E" w:rsidRDefault="00E0703E" w:rsidP="00E0703E">
      <w:pPr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Копии предоставляемых документов должны быть прошиты, пронумерованы, заверены подписью руководителя или уполномоченного должностного лица и печатью организации (при наличии).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Критерии отбора уполномоченных газораспределительных организаций: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лицензии на осуществление деятельности по эксплуатации взрывопожароопасных производственных объектов (при наличии и (или) эксплуатации взрывопожароопасных производственных объектов).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абонентских (диспетчерских) служб, обеспечивающих прием и регистрацию заявок населения, а также аварийно-диспетчерских служб, осуществляющих круглосуточную работу, включая выходные и праздничные дни.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специализированных складов для хранения баллонов.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газонаполнительных станций.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специализированного транспортного средства, отвечающего требованиям по перевозке СУГ автомобильным транспортом, или копия договора перевозки СУГ.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обменного фонда баллонов.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оборудования или договора со специализированной организацией по взвешиванию автоцистерн.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оборудования по взвешиванию заправленных баллонов.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>Наличие собственного оборудования по ремонту и техническому освидетельствованию баллонов или договора со специализированной организацией.</w:t>
      </w:r>
    </w:p>
    <w:p w:rsidR="00E0703E" w:rsidRPr="00E0703E" w:rsidRDefault="00E0703E" w:rsidP="00E0703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0703E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Показатели объемов СУГ, планируемые к поставке потребителям Белозерского </w:t>
      </w:r>
      <w:r w:rsidR="00EC6461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</w:t>
      </w:r>
      <w:r w:rsidR="00FB792A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EC6461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E0703E">
        <w:rPr>
          <w:rFonts w:ascii="Times New Roman" w:hAnsi="Times New Roman" w:cs="Times New Roman"/>
          <w:sz w:val="28"/>
          <w:szCs w:val="28"/>
          <w:lang w:eastAsia="ru-RU"/>
        </w:rPr>
        <w:t>а.</w:t>
      </w:r>
    </w:p>
    <w:p w:rsidR="00F74009" w:rsidRPr="00F74009" w:rsidRDefault="00F74009" w:rsidP="00E0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Дата размещения на официальном </w:t>
      </w:r>
      <w:r w:rsidR="00E0703E" w:rsidRPr="00E07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сайте </w:t>
      </w:r>
      <w:r w:rsidR="00E0703E" w:rsidRPr="00E0703E">
        <w:rPr>
          <w:rFonts w:ascii="Times New Roman" w:hAnsi="Times New Roman" w:cs="Times New Roman"/>
          <w:sz w:val="28"/>
          <w:szCs w:val="28"/>
        </w:rPr>
        <w:t xml:space="preserve">Белозерского муниципального </w:t>
      </w:r>
      <w:r w:rsidR="00EC6461">
        <w:rPr>
          <w:rFonts w:ascii="Times New Roman" w:hAnsi="Times New Roman" w:cs="Times New Roman"/>
          <w:sz w:val="28"/>
          <w:szCs w:val="28"/>
        </w:rPr>
        <w:t>округа</w:t>
      </w:r>
      <w:r w:rsidR="00E0703E" w:rsidRPr="00E0703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F7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F7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2CA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52CA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0703E"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E5D14" w:rsidRPr="00E0703E" w:rsidRDefault="009E5D14" w:rsidP="00E0703E">
      <w:pPr>
        <w:jc w:val="both"/>
        <w:rPr>
          <w:rFonts w:ascii="Times New Roman" w:hAnsi="Times New Roman" w:cs="Times New Roman"/>
        </w:rPr>
      </w:pPr>
    </w:p>
    <w:sectPr w:rsidR="009E5D14" w:rsidRPr="00E07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91397"/>
    <w:multiLevelType w:val="hybridMultilevel"/>
    <w:tmpl w:val="7DEEA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337AD"/>
    <w:multiLevelType w:val="hybridMultilevel"/>
    <w:tmpl w:val="68CE0CA4"/>
    <w:lvl w:ilvl="0" w:tplc="4094C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7A005E"/>
    <w:multiLevelType w:val="hybridMultilevel"/>
    <w:tmpl w:val="76AA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009"/>
    <w:rsid w:val="00085280"/>
    <w:rsid w:val="00152CAD"/>
    <w:rsid w:val="003B4D2D"/>
    <w:rsid w:val="005F2BB6"/>
    <w:rsid w:val="00866A38"/>
    <w:rsid w:val="008B1C47"/>
    <w:rsid w:val="00964D94"/>
    <w:rsid w:val="009E5D14"/>
    <w:rsid w:val="00A03B3A"/>
    <w:rsid w:val="00E0703E"/>
    <w:rsid w:val="00E64B09"/>
    <w:rsid w:val="00EC6461"/>
    <w:rsid w:val="00F74009"/>
    <w:rsid w:val="00FB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F74009"/>
  </w:style>
  <w:style w:type="paragraph" w:styleId="a3">
    <w:name w:val="List Paragraph"/>
    <w:basedOn w:val="a"/>
    <w:uiPriority w:val="34"/>
    <w:qFormat/>
    <w:rsid w:val="00E070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F74009"/>
  </w:style>
  <w:style w:type="paragraph" w:styleId="a3">
    <w:name w:val="List Paragraph"/>
    <w:basedOn w:val="a"/>
    <w:uiPriority w:val="34"/>
    <w:qFormat/>
    <w:rsid w:val="00E070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18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35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5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48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8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81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67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32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3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89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00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06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6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2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0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М.Ю.</dc:creator>
  <cp:lastModifiedBy>Миронов Д.С.</cp:lastModifiedBy>
  <cp:revision>10</cp:revision>
  <cp:lastPrinted>2023-07-27T13:21:00Z</cp:lastPrinted>
  <dcterms:created xsi:type="dcterms:W3CDTF">2023-05-11T08:25:00Z</dcterms:created>
  <dcterms:modified xsi:type="dcterms:W3CDTF">2023-07-27T13:33:00Z</dcterms:modified>
</cp:coreProperties>
</file>