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01" w:rsidRDefault="00E14701" w:rsidP="00742567">
      <w:pPr>
        <w:pStyle w:val="a8"/>
        <w:ind w:left="426"/>
        <w:rPr>
          <w:b w:val="0"/>
          <w:bCs w:val="0"/>
          <w:sz w:val="20"/>
        </w:rPr>
      </w:pPr>
    </w:p>
    <w:p w:rsidR="005B1C04" w:rsidRDefault="004A334C" w:rsidP="005B1C04">
      <w:pPr>
        <w:pStyle w:val="ConsPlusNormal"/>
        <w:ind w:left="5103"/>
        <w:jc w:val="both"/>
        <w:outlineLvl w:val="0"/>
        <w:rPr>
          <w:sz w:val="28"/>
          <w:szCs w:val="28"/>
        </w:rPr>
      </w:pPr>
      <w:bookmarkStart w:id="0" w:name="_GoBack"/>
      <w:bookmarkEnd w:id="0"/>
      <w:r>
        <w:rPr>
          <w:sz w:val="28"/>
          <w:szCs w:val="28"/>
        </w:rPr>
        <w:t>У</w:t>
      </w:r>
      <w:r w:rsidR="005B1C04">
        <w:rPr>
          <w:sz w:val="28"/>
          <w:szCs w:val="28"/>
        </w:rPr>
        <w:t>тверждена</w:t>
      </w:r>
    </w:p>
    <w:p w:rsidR="00BF6178" w:rsidRPr="00A351EE" w:rsidRDefault="005B1C04" w:rsidP="00A351EE">
      <w:pPr>
        <w:pStyle w:val="ConsPlusNormal"/>
        <w:ind w:left="5103"/>
        <w:jc w:val="both"/>
        <w:outlineLvl w:val="0"/>
        <w:rPr>
          <w:sz w:val="28"/>
          <w:szCs w:val="28"/>
        </w:rPr>
      </w:pPr>
      <w:r>
        <w:rPr>
          <w:sz w:val="28"/>
          <w:szCs w:val="28"/>
        </w:rPr>
        <w:t xml:space="preserve">постановлением администрации </w:t>
      </w:r>
      <w:r w:rsidR="002977C4">
        <w:rPr>
          <w:sz w:val="28"/>
          <w:szCs w:val="28"/>
        </w:rPr>
        <w:t>округа</w:t>
      </w:r>
      <w:r>
        <w:rPr>
          <w:sz w:val="28"/>
          <w:szCs w:val="28"/>
        </w:rPr>
        <w:t xml:space="preserve"> от </w:t>
      </w:r>
      <w:r w:rsidR="0035584D">
        <w:rPr>
          <w:sz w:val="28"/>
          <w:szCs w:val="28"/>
        </w:rPr>
        <w:t>26.01.2023</w:t>
      </w:r>
      <w:r>
        <w:rPr>
          <w:sz w:val="28"/>
          <w:szCs w:val="28"/>
        </w:rPr>
        <w:t xml:space="preserve"> № </w:t>
      </w:r>
      <w:r w:rsidR="0035584D">
        <w:rPr>
          <w:sz w:val="28"/>
          <w:szCs w:val="28"/>
        </w:rPr>
        <w:t>107</w:t>
      </w:r>
    </w:p>
    <w:p w:rsidR="00BF6178" w:rsidRPr="00023027" w:rsidRDefault="00BF6178" w:rsidP="005C007E">
      <w:pPr>
        <w:autoSpaceDE w:val="0"/>
        <w:autoSpaceDN w:val="0"/>
        <w:adjustRightInd w:val="0"/>
        <w:spacing w:after="0"/>
        <w:jc w:val="center"/>
        <w:rPr>
          <w:rFonts w:ascii="Times New Roman" w:hAnsi="Times New Roman" w:cs="Times New Roman"/>
          <w:b/>
          <w:sz w:val="28"/>
          <w:szCs w:val="28"/>
        </w:rPr>
      </w:pPr>
      <w:r w:rsidRPr="00023027">
        <w:rPr>
          <w:rFonts w:ascii="Times New Roman" w:hAnsi="Times New Roman" w:cs="Times New Roman"/>
          <w:b/>
          <w:sz w:val="28"/>
          <w:szCs w:val="28"/>
        </w:rPr>
        <w:t>МУНИЦИПАЛЬНАЯ ПРОГРАММА</w:t>
      </w:r>
    </w:p>
    <w:p w:rsidR="00BF6178" w:rsidRPr="00023027" w:rsidRDefault="00BF6178" w:rsidP="00BF6178">
      <w:pPr>
        <w:pStyle w:val="ConsPlusNonformat"/>
        <w:widowControl/>
        <w:jc w:val="center"/>
        <w:rPr>
          <w:rFonts w:ascii="Times New Roman" w:hAnsi="Times New Roman" w:cs="Times New Roman"/>
          <w:b/>
          <w:sz w:val="28"/>
          <w:szCs w:val="28"/>
        </w:rPr>
      </w:pPr>
      <w:r w:rsidRPr="00023027">
        <w:rPr>
          <w:rFonts w:ascii="Times New Roman" w:hAnsi="Times New Roman" w:cs="Times New Roman"/>
          <w:b/>
          <w:sz w:val="28"/>
          <w:szCs w:val="28"/>
        </w:rPr>
        <w:t>«УПРАВЛЕНИЕ И РАСПОРЯЖЕНИЕ МУНИЦИПАЛЬНЫМ ИМУЩЕСТВ</w:t>
      </w:r>
      <w:r w:rsidR="00A351EE">
        <w:rPr>
          <w:rFonts w:ascii="Times New Roman" w:hAnsi="Times New Roman" w:cs="Times New Roman"/>
          <w:b/>
          <w:sz w:val="28"/>
          <w:szCs w:val="28"/>
        </w:rPr>
        <w:t>ОМ БЕЛОЗЕРСКОГО МУНИЦИПАЛЬНОГО ОКРУГА</w:t>
      </w:r>
    </w:p>
    <w:p w:rsidR="00BF6178" w:rsidRDefault="00BF6178" w:rsidP="00D04ED2">
      <w:pPr>
        <w:spacing w:after="0" w:line="240" w:lineRule="auto"/>
        <w:jc w:val="center"/>
        <w:rPr>
          <w:b/>
          <w:sz w:val="28"/>
          <w:szCs w:val="28"/>
        </w:rPr>
      </w:pPr>
      <w:r w:rsidRPr="00023027">
        <w:rPr>
          <w:rFonts w:ascii="Times New Roman" w:hAnsi="Times New Roman" w:cs="Times New Roman"/>
          <w:b/>
          <w:sz w:val="28"/>
          <w:szCs w:val="28"/>
        </w:rPr>
        <w:t>на 202</w:t>
      </w:r>
      <w:r w:rsidR="00A351EE">
        <w:rPr>
          <w:rFonts w:ascii="Times New Roman" w:hAnsi="Times New Roman" w:cs="Times New Roman"/>
          <w:b/>
          <w:sz w:val="28"/>
          <w:szCs w:val="28"/>
        </w:rPr>
        <w:t>3</w:t>
      </w:r>
      <w:r w:rsidRPr="00023027">
        <w:rPr>
          <w:rFonts w:ascii="Times New Roman" w:hAnsi="Times New Roman" w:cs="Times New Roman"/>
          <w:b/>
          <w:sz w:val="28"/>
          <w:szCs w:val="28"/>
        </w:rPr>
        <w:t>-202</w:t>
      </w:r>
      <w:r w:rsidR="00A351EE">
        <w:rPr>
          <w:rFonts w:ascii="Times New Roman" w:hAnsi="Times New Roman" w:cs="Times New Roman"/>
          <w:b/>
          <w:sz w:val="28"/>
          <w:szCs w:val="28"/>
        </w:rPr>
        <w:t>7</w:t>
      </w:r>
      <w:r w:rsidRPr="00023027">
        <w:rPr>
          <w:rFonts w:ascii="Times New Roman" w:hAnsi="Times New Roman" w:cs="Times New Roman"/>
          <w:b/>
          <w:sz w:val="28"/>
          <w:szCs w:val="28"/>
        </w:rPr>
        <w:t xml:space="preserve"> ГОДЫ»</w:t>
      </w:r>
    </w:p>
    <w:p w:rsidR="00BF6178" w:rsidRPr="005B1C04" w:rsidRDefault="00BF6178" w:rsidP="005C007E">
      <w:pPr>
        <w:spacing w:after="0"/>
        <w:ind w:left="-567"/>
        <w:jc w:val="center"/>
        <w:rPr>
          <w:rFonts w:ascii="Times New Roman" w:hAnsi="Times New Roman" w:cs="Times New Roman"/>
          <w:sz w:val="28"/>
          <w:szCs w:val="28"/>
        </w:rPr>
      </w:pPr>
      <w:r w:rsidRPr="005B1C04">
        <w:rPr>
          <w:rFonts w:ascii="Times New Roman" w:hAnsi="Times New Roman" w:cs="Times New Roman"/>
          <w:sz w:val="28"/>
          <w:szCs w:val="28"/>
        </w:rPr>
        <w:t>Раздел 1. ПАСПОРТ ПРОГРАММЫ</w:t>
      </w:r>
    </w:p>
    <w:tbl>
      <w:tblPr>
        <w:tblW w:w="10348" w:type="dxa"/>
        <w:tblInd w:w="70" w:type="dxa"/>
        <w:tblLayout w:type="fixed"/>
        <w:tblCellMar>
          <w:left w:w="70" w:type="dxa"/>
          <w:right w:w="70" w:type="dxa"/>
        </w:tblCellMar>
        <w:tblLook w:val="0000" w:firstRow="0" w:lastRow="0" w:firstColumn="0" w:lastColumn="0" w:noHBand="0" w:noVBand="0"/>
      </w:tblPr>
      <w:tblGrid>
        <w:gridCol w:w="2410"/>
        <w:gridCol w:w="7938"/>
      </w:tblGrid>
      <w:tr w:rsidR="00BF6178" w:rsidRPr="005B1C04" w:rsidTr="00DC198F">
        <w:trPr>
          <w:trHeight w:val="48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DC198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 xml:space="preserve">Название Программы     </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A351EE">
            <w:pPr>
              <w:pStyle w:val="ConsPlusCell"/>
              <w:widowControl/>
              <w:jc w:val="both"/>
              <w:rPr>
                <w:rFonts w:ascii="Times New Roman" w:hAnsi="Times New Roman" w:cs="Times New Roman"/>
                <w:sz w:val="28"/>
                <w:szCs w:val="28"/>
              </w:rPr>
            </w:pPr>
            <w:r w:rsidRPr="005B1C04">
              <w:rPr>
                <w:rFonts w:ascii="Times New Roman" w:hAnsi="Times New Roman" w:cs="Times New Roman"/>
                <w:sz w:val="28"/>
                <w:szCs w:val="28"/>
              </w:rPr>
              <w:t xml:space="preserve">Управление и распоряжение муниципальным имуществом Белозерского муниципального </w:t>
            </w:r>
            <w:r w:rsidR="00A351EE">
              <w:rPr>
                <w:rFonts w:ascii="Times New Roman" w:hAnsi="Times New Roman" w:cs="Times New Roman"/>
                <w:sz w:val="28"/>
                <w:szCs w:val="28"/>
              </w:rPr>
              <w:t>округа</w:t>
            </w:r>
            <w:r w:rsidRPr="005B1C04">
              <w:rPr>
                <w:rFonts w:ascii="Times New Roman" w:hAnsi="Times New Roman" w:cs="Times New Roman"/>
                <w:sz w:val="28"/>
                <w:szCs w:val="28"/>
              </w:rPr>
              <w:t xml:space="preserve"> на 202</w:t>
            </w:r>
            <w:r w:rsidR="00A351EE">
              <w:rPr>
                <w:rFonts w:ascii="Times New Roman" w:hAnsi="Times New Roman" w:cs="Times New Roman"/>
                <w:sz w:val="28"/>
                <w:szCs w:val="28"/>
              </w:rPr>
              <w:t>3</w:t>
            </w:r>
            <w:r w:rsidRPr="005B1C04">
              <w:rPr>
                <w:rFonts w:ascii="Times New Roman" w:hAnsi="Times New Roman" w:cs="Times New Roman"/>
                <w:sz w:val="28"/>
                <w:szCs w:val="28"/>
              </w:rPr>
              <w:t>-202</w:t>
            </w:r>
            <w:r w:rsidR="00A351EE">
              <w:rPr>
                <w:rFonts w:ascii="Times New Roman" w:hAnsi="Times New Roman" w:cs="Times New Roman"/>
                <w:sz w:val="28"/>
                <w:szCs w:val="28"/>
              </w:rPr>
              <w:t>7</w:t>
            </w:r>
            <w:r w:rsidRPr="005B1C04">
              <w:rPr>
                <w:rFonts w:ascii="Times New Roman" w:hAnsi="Times New Roman" w:cs="Times New Roman"/>
                <w:sz w:val="28"/>
                <w:szCs w:val="28"/>
              </w:rPr>
              <w:t xml:space="preserve"> годы</w:t>
            </w:r>
          </w:p>
        </w:tc>
      </w:tr>
      <w:tr w:rsidR="00BF6178" w:rsidRPr="005B1C04" w:rsidTr="00DC198F">
        <w:trPr>
          <w:trHeight w:val="36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DC198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Ответственный исполнитель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A351EE">
            <w:pPr>
              <w:pStyle w:val="ConsPlusCell"/>
              <w:widowControl/>
              <w:jc w:val="both"/>
              <w:rPr>
                <w:rFonts w:ascii="Times New Roman" w:hAnsi="Times New Roman" w:cs="Times New Roman"/>
                <w:sz w:val="28"/>
                <w:szCs w:val="28"/>
              </w:rPr>
            </w:pPr>
            <w:r w:rsidRPr="005B1C04">
              <w:rPr>
                <w:rFonts w:ascii="Times New Roman" w:hAnsi="Times New Roman" w:cs="Times New Roman"/>
                <w:sz w:val="28"/>
                <w:szCs w:val="28"/>
              </w:rPr>
              <w:t xml:space="preserve">Управление имущественных отношений </w:t>
            </w:r>
            <w:r w:rsidR="00A351EE">
              <w:rPr>
                <w:rFonts w:ascii="Times New Roman" w:hAnsi="Times New Roman" w:cs="Times New Roman"/>
                <w:sz w:val="28"/>
                <w:szCs w:val="28"/>
              </w:rPr>
              <w:t xml:space="preserve">администрации </w:t>
            </w:r>
            <w:r w:rsidRPr="005B1C04">
              <w:rPr>
                <w:rFonts w:ascii="Times New Roman" w:hAnsi="Times New Roman" w:cs="Times New Roman"/>
                <w:sz w:val="28"/>
                <w:szCs w:val="28"/>
              </w:rPr>
              <w:t xml:space="preserve">Белозерского муниципального </w:t>
            </w:r>
            <w:r w:rsidR="00A351EE">
              <w:rPr>
                <w:rFonts w:ascii="Times New Roman" w:hAnsi="Times New Roman" w:cs="Times New Roman"/>
                <w:sz w:val="28"/>
                <w:szCs w:val="28"/>
              </w:rPr>
              <w:t>округа</w:t>
            </w:r>
          </w:p>
        </w:tc>
      </w:tr>
      <w:tr w:rsidR="00BF6178" w:rsidRPr="005B1C04" w:rsidTr="00DC198F">
        <w:trPr>
          <w:trHeight w:val="36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DC198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Соисполнители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Отсутствуют</w:t>
            </w:r>
          </w:p>
        </w:tc>
      </w:tr>
      <w:tr w:rsidR="00BF6178" w:rsidRPr="005B1C04" w:rsidTr="00DC198F">
        <w:trPr>
          <w:trHeight w:val="36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DC198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Участники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jc w:val="both"/>
              <w:rPr>
                <w:rFonts w:ascii="Times New Roman" w:hAnsi="Times New Roman" w:cs="Times New Roman"/>
                <w:sz w:val="28"/>
                <w:szCs w:val="28"/>
              </w:rPr>
            </w:pPr>
          </w:p>
        </w:tc>
      </w:tr>
      <w:tr w:rsidR="00BF6178" w:rsidRPr="005B1C04" w:rsidTr="00DC198F">
        <w:trPr>
          <w:trHeight w:val="36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DC198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Программно-целевые инструменты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Отсутствуют</w:t>
            </w:r>
          </w:p>
        </w:tc>
      </w:tr>
      <w:tr w:rsidR="00BF6178" w:rsidRPr="005B1C04" w:rsidTr="00DC198F">
        <w:trPr>
          <w:trHeight w:val="1487"/>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Цели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602DE4">
            <w:pPr>
              <w:tabs>
                <w:tab w:val="left" w:pos="0"/>
              </w:tabs>
              <w:spacing w:after="0" w:line="240" w:lineRule="auto"/>
              <w:jc w:val="both"/>
              <w:rPr>
                <w:rFonts w:ascii="Times New Roman" w:hAnsi="Times New Roman" w:cs="Times New Roman"/>
                <w:sz w:val="28"/>
                <w:szCs w:val="28"/>
              </w:rPr>
            </w:pPr>
            <w:r w:rsidRPr="005B1C04">
              <w:rPr>
                <w:rFonts w:ascii="Times New Roman" w:hAnsi="Times New Roman" w:cs="Times New Roman"/>
                <w:sz w:val="28"/>
                <w:szCs w:val="28"/>
              </w:rPr>
              <w:t>- повышение эффективности управления, использования и распоряжения муниципальной собственностью;</w:t>
            </w:r>
          </w:p>
          <w:p w:rsidR="00BF6178" w:rsidRPr="005B1C04" w:rsidRDefault="00BF6178" w:rsidP="00602DE4">
            <w:pPr>
              <w:tabs>
                <w:tab w:val="left" w:pos="0"/>
              </w:tabs>
              <w:spacing w:after="0" w:line="240" w:lineRule="auto"/>
              <w:jc w:val="both"/>
              <w:rPr>
                <w:rFonts w:ascii="Times New Roman" w:hAnsi="Times New Roman" w:cs="Times New Roman"/>
                <w:sz w:val="28"/>
                <w:szCs w:val="28"/>
              </w:rPr>
            </w:pPr>
            <w:r w:rsidRPr="005B1C04">
              <w:rPr>
                <w:rFonts w:ascii="Times New Roman" w:hAnsi="Times New Roman" w:cs="Times New Roman"/>
                <w:sz w:val="28"/>
                <w:szCs w:val="28"/>
              </w:rPr>
              <w:t xml:space="preserve">- увеличение доходов бюджета Белозерского муниципального </w:t>
            </w:r>
            <w:r w:rsidR="00A351EE">
              <w:rPr>
                <w:rFonts w:ascii="Times New Roman" w:hAnsi="Times New Roman" w:cs="Times New Roman"/>
                <w:sz w:val="28"/>
                <w:szCs w:val="28"/>
              </w:rPr>
              <w:t>округа</w:t>
            </w:r>
            <w:r w:rsidRPr="005B1C04">
              <w:rPr>
                <w:rFonts w:ascii="Times New Roman" w:hAnsi="Times New Roman" w:cs="Times New Roman"/>
                <w:sz w:val="28"/>
                <w:szCs w:val="28"/>
              </w:rPr>
              <w:t xml:space="preserve"> на основе эффективного управления муниципальным имуществом</w:t>
            </w:r>
          </w:p>
        </w:tc>
      </w:tr>
      <w:tr w:rsidR="00BF6178" w:rsidRPr="005B1C04" w:rsidTr="00DC198F">
        <w:trPr>
          <w:trHeight w:val="36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Задачи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D62A3C">
            <w:pPr>
              <w:pStyle w:val="ConsPlusNormal"/>
              <w:widowControl/>
              <w:jc w:val="both"/>
              <w:rPr>
                <w:sz w:val="28"/>
                <w:szCs w:val="28"/>
              </w:rPr>
            </w:pPr>
            <w:r w:rsidRPr="005B1C04">
              <w:rPr>
                <w:sz w:val="28"/>
                <w:szCs w:val="28"/>
              </w:rPr>
              <w:t>- создание условий для эффективного использования и вовлечения в хозяйственный оборот объектов недвижимого имущества, бесхозяйного имущества;</w:t>
            </w:r>
          </w:p>
          <w:p w:rsidR="00BF6178" w:rsidRPr="005B1C04" w:rsidRDefault="00BF6178" w:rsidP="00D62A3C">
            <w:pPr>
              <w:pStyle w:val="ConsPlusNormal"/>
              <w:widowControl/>
              <w:jc w:val="both"/>
              <w:rPr>
                <w:sz w:val="28"/>
                <w:szCs w:val="28"/>
              </w:rPr>
            </w:pPr>
            <w:r w:rsidRPr="005B1C04">
              <w:rPr>
                <w:sz w:val="28"/>
                <w:szCs w:val="28"/>
              </w:rPr>
              <w:t xml:space="preserve">- пополнение доходной части бюджета Белозерского </w:t>
            </w:r>
            <w:r w:rsidR="00A351EE">
              <w:rPr>
                <w:sz w:val="28"/>
                <w:szCs w:val="28"/>
              </w:rPr>
              <w:t>округа</w:t>
            </w:r>
            <w:r w:rsidRPr="005B1C04">
              <w:rPr>
                <w:sz w:val="28"/>
                <w:szCs w:val="28"/>
              </w:rPr>
              <w:t xml:space="preserve">, а также обеспечение полноты и своевременности поступлений в бюджет </w:t>
            </w:r>
            <w:r w:rsidR="00A351EE">
              <w:rPr>
                <w:sz w:val="28"/>
                <w:szCs w:val="28"/>
              </w:rPr>
              <w:t xml:space="preserve">округа </w:t>
            </w:r>
            <w:r w:rsidRPr="005B1C04">
              <w:rPr>
                <w:sz w:val="28"/>
                <w:szCs w:val="28"/>
              </w:rPr>
              <w:t>по закрепленным за Управлением имущественных отношений источникам доходов бюджета</w:t>
            </w:r>
            <w:r w:rsidR="00A351EE">
              <w:rPr>
                <w:sz w:val="28"/>
                <w:szCs w:val="28"/>
              </w:rPr>
              <w:t xml:space="preserve"> округа</w:t>
            </w:r>
            <w:r w:rsidRPr="005B1C04">
              <w:rPr>
                <w:sz w:val="28"/>
                <w:szCs w:val="28"/>
              </w:rPr>
              <w:t>;</w:t>
            </w:r>
          </w:p>
          <w:p w:rsidR="00BF6178" w:rsidRPr="005B1C04" w:rsidRDefault="00BF6178" w:rsidP="00D62A3C">
            <w:pPr>
              <w:pStyle w:val="ConsPlusNormal"/>
              <w:widowControl/>
              <w:jc w:val="both"/>
              <w:rPr>
                <w:sz w:val="28"/>
                <w:szCs w:val="28"/>
              </w:rPr>
            </w:pPr>
            <w:r w:rsidRPr="005B1C04">
              <w:rPr>
                <w:sz w:val="28"/>
                <w:szCs w:val="28"/>
              </w:rPr>
              <w:t>- инвентаризация, паспортизация, регистрация объектов недвижимого имущества и земельных участков, корректировка реестра муниципального имущества для создания условий эффективного использования муниципального имущества;</w:t>
            </w:r>
          </w:p>
          <w:p w:rsidR="00BF6178" w:rsidRPr="005B1C04" w:rsidRDefault="00BF6178" w:rsidP="00D62A3C">
            <w:pPr>
              <w:pStyle w:val="ConsPlusNormal"/>
              <w:widowControl/>
              <w:jc w:val="both"/>
              <w:rPr>
                <w:sz w:val="28"/>
                <w:szCs w:val="28"/>
              </w:rPr>
            </w:pPr>
            <w:r w:rsidRPr="005B1C04">
              <w:rPr>
                <w:sz w:val="28"/>
                <w:szCs w:val="28"/>
              </w:rPr>
              <w:t>- повышение качества предоставления муниципальных услуг;</w:t>
            </w:r>
          </w:p>
          <w:p w:rsidR="00BF6178" w:rsidRPr="005B1C04" w:rsidRDefault="00BF6178" w:rsidP="00A351EE">
            <w:pPr>
              <w:pStyle w:val="ConsPlusCell"/>
              <w:widowControl/>
              <w:jc w:val="both"/>
              <w:rPr>
                <w:rFonts w:ascii="Times New Roman" w:hAnsi="Times New Roman" w:cs="Times New Roman"/>
                <w:sz w:val="28"/>
                <w:szCs w:val="28"/>
              </w:rPr>
            </w:pPr>
            <w:r w:rsidRPr="005B1C04">
              <w:rPr>
                <w:rFonts w:ascii="Times New Roman" w:hAnsi="Times New Roman" w:cs="Times New Roman"/>
                <w:sz w:val="28"/>
                <w:szCs w:val="28"/>
              </w:rPr>
              <w:t>- обеспечение деятельности Управления имущественных отношений   как ответственного исполнителя программы</w:t>
            </w:r>
          </w:p>
        </w:tc>
      </w:tr>
      <w:tr w:rsidR="00BF6178" w:rsidRPr="005B1C04" w:rsidTr="00DC198F">
        <w:trPr>
          <w:trHeight w:val="36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Целевые индикаторы и показатели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602DE4">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xml:space="preserve">- площадь земельных участков, предоставленных для строительства в расчете на 10 тыс. человек населения муниципального </w:t>
            </w:r>
            <w:r w:rsidR="00A351EE">
              <w:rPr>
                <w:rFonts w:ascii="Times New Roman" w:hAnsi="Times New Roman" w:cs="Times New Roman"/>
                <w:sz w:val="28"/>
                <w:szCs w:val="28"/>
              </w:rPr>
              <w:t>округа</w:t>
            </w:r>
            <w:r w:rsidRPr="005B1C04">
              <w:rPr>
                <w:rFonts w:ascii="Times New Roman" w:hAnsi="Times New Roman" w:cs="Times New Roman"/>
                <w:sz w:val="28"/>
                <w:szCs w:val="28"/>
              </w:rPr>
              <w:t xml:space="preserve"> (</w:t>
            </w:r>
            <w:proofErr w:type="gramStart"/>
            <w:r w:rsidRPr="005B1C04">
              <w:rPr>
                <w:rFonts w:ascii="Times New Roman" w:hAnsi="Times New Roman" w:cs="Times New Roman"/>
                <w:sz w:val="28"/>
                <w:szCs w:val="28"/>
              </w:rPr>
              <w:t>га</w:t>
            </w:r>
            <w:proofErr w:type="gramEnd"/>
            <w:r w:rsidRPr="005B1C04">
              <w:rPr>
                <w:rFonts w:ascii="Times New Roman" w:hAnsi="Times New Roman" w:cs="Times New Roman"/>
                <w:sz w:val="28"/>
                <w:szCs w:val="28"/>
              </w:rPr>
              <w:t>);</w:t>
            </w:r>
          </w:p>
          <w:p w:rsidR="00BF6178" w:rsidRPr="005B1C04" w:rsidRDefault="00BF6178" w:rsidP="00602DE4">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xml:space="preserve">- доля площади земельных участков, являющихся объектами налогообложения земельного налога в общей площади  </w:t>
            </w:r>
            <w:r w:rsidR="00A351EE">
              <w:rPr>
                <w:rFonts w:ascii="Times New Roman" w:hAnsi="Times New Roman" w:cs="Times New Roman"/>
                <w:sz w:val="28"/>
                <w:szCs w:val="28"/>
              </w:rPr>
              <w:t>округа</w:t>
            </w:r>
            <w:proofErr w:type="gramStart"/>
            <w:r w:rsidRPr="005B1C04">
              <w:rPr>
                <w:rFonts w:ascii="Times New Roman" w:hAnsi="Times New Roman" w:cs="Times New Roman"/>
                <w:sz w:val="28"/>
                <w:szCs w:val="28"/>
              </w:rPr>
              <w:t xml:space="preserve"> (%);</w:t>
            </w:r>
            <w:proofErr w:type="gramEnd"/>
          </w:p>
          <w:p w:rsidR="00BF6178" w:rsidRPr="005B1C04" w:rsidRDefault="00BF6178" w:rsidP="00602DE4">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bCs/>
                <w:sz w:val="28"/>
                <w:szCs w:val="28"/>
              </w:rPr>
              <w:t>- получение</w:t>
            </w:r>
            <w:r w:rsidRPr="005B1C04">
              <w:rPr>
                <w:rFonts w:ascii="Times New Roman" w:hAnsi="Times New Roman" w:cs="Times New Roman"/>
                <w:sz w:val="28"/>
                <w:szCs w:val="28"/>
              </w:rPr>
              <w:t xml:space="preserve"> доходов, поступающих в бюджет </w:t>
            </w:r>
            <w:r w:rsidR="00A351EE">
              <w:rPr>
                <w:rFonts w:ascii="Times New Roman" w:hAnsi="Times New Roman" w:cs="Times New Roman"/>
                <w:sz w:val="28"/>
                <w:szCs w:val="28"/>
              </w:rPr>
              <w:t xml:space="preserve">округа </w:t>
            </w:r>
            <w:r w:rsidRPr="005B1C04">
              <w:rPr>
                <w:rFonts w:ascii="Times New Roman" w:hAnsi="Times New Roman" w:cs="Times New Roman"/>
                <w:sz w:val="28"/>
                <w:szCs w:val="28"/>
              </w:rPr>
              <w:t xml:space="preserve">по </w:t>
            </w:r>
            <w:r w:rsidRPr="005B1C04">
              <w:rPr>
                <w:rFonts w:ascii="Times New Roman" w:hAnsi="Times New Roman" w:cs="Times New Roman"/>
                <w:sz w:val="28"/>
                <w:szCs w:val="28"/>
              </w:rPr>
              <w:lastRenderedPageBreak/>
              <w:t>закрепленным за Управлением имущественных отношений источникам доходов бюджета</w:t>
            </w:r>
            <w:r w:rsidR="00A351EE">
              <w:rPr>
                <w:rFonts w:ascii="Times New Roman" w:hAnsi="Times New Roman" w:cs="Times New Roman"/>
                <w:sz w:val="28"/>
                <w:szCs w:val="28"/>
              </w:rPr>
              <w:t xml:space="preserve"> округа,</w:t>
            </w:r>
            <w:r w:rsidRPr="005B1C04">
              <w:rPr>
                <w:rFonts w:ascii="Times New Roman" w:hAnsi="Times New Roman" w:cs="Times New Roman"/>
                <w:sz w:val="28"/>
                <w:szCs w:val="28"/>
              </w:rPr>
              <w:t xml:space="preserve"> не менее чем 90 % от уровня отчетного года;</w:t>
            </w:r>
          </w:p>
          <w:p w:rsidR="00BF6178" w:rsidRPr="005B1C04" w:rsidRDefault="00A351EE" w:rsidP="00602DE4">
            <w:pPr>
              <w:spacing w:after="0" w:line="240" w:lineRule="auto"/>
              <w:ind w:right="74"/>
              <w:jc w:val="both"/>
              <w:rPr>
                <w:rFonts w:ascii="Times New Roman" w:hAnsi="Times New Roman" w:cs="Times New Roman"/>
                <w:sz w:val="28"/>
                <w:szCs w:val="28"/>
              </w:rPr>
            </w:pPr>
            <w:r>
              <w:rPr>
                <w:rFonts w:ascii="Times New Roman" w:hAnsi="Times New Roman" w:cs="Times New Roman"/>
                <w:sz w:val="28"/>
                <w:szCs w:val="28"/>
              </w:rPr>
              <w:t xml:space="preserve">- </w:t>
            </w:r>
            <w:r w:rsidR="00BF6178" w:rsidRPr="005B1C04">
              <w:rPr>
                <w:rFonts w:ascii="Times New Roman" w:hAnsi="Times New Roman" w:cs="Times New Roman"/>
                <w:sz w:val="28"/>
                <w:szCs w:val="28"/>
              </w:rPr>
              <w:t xml:space="preserve">изменение величины дебиторской задолженности по неналоговым доходам, администрируемым Управлением имущественных отношений, в сравнении с уровнем предыдущего года («+» уменьшение, </w:t>
            </w:r>
            <w:proofErr w:type="gramStart"/>
            <w:r w:rsidR="00BF6178" w:rsidRPr="005B1C04">
              <w:rPr>
                <w:rFonts w:ascii="Times New Roman" w:hAnsi="Times New Roman" w:cs="Times New Roman"/>
                <w:sz w:val="28"/>
                <w:szCs w:val="28"/>
              </w:rPr>
              <w:t>«-</w:t>
            </w:r>
            <w:proofErr w:type="gramEnd"/>
            <w:r w:rsidR="00BF6178" w:rsidRPr="005B1C04">
              <w:rPr>
                <w:rFonts w:ascii="Times New Roman" w:hAnsi="Times New Roman" w:cs="Times New Roman"/>
                <w:sz w:val="28"/>
                <w:szCs w:val="28"/>
              </w:rPr>
              <w:t>» увеличение) (%);</w:t>
            </w:r>
          </w:p>
          <w:p w:rsidR="00BF6178" w:rsidRPr="005B1C04" w:rsidRDefault="00BF6178" w:rsidP="00602DE4">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доля жалоб о предоставлении муниципальных услуг, от общего количества предоставленных муниципальных услуг</w:t>
            </w:r>
            <w:proofErr w:type="gramStart"/>
            <w:r w:rsidRPr="005B1C04">
              <w:rPr>
                <w:rFonts w:ascii="Times New Roman" w:hAnsi="Times New Roman" w:cs="Times New Roman"/>
                <w:sz w:val="28"/>
                <w:szCs w:val="28"/>
              </w:rPr>
              <w:t xml:space="preserve"> (%)</w:t>
            </w:r>
            <w:proofErr w:type="gramEnd"/>
          </w:p>
        </w:tc>
      </w:tr>
      <w:tr w:rsidR="00BF6178" w:rsidRPr="005B1C04" w:rsidTr="00DC198F">
        <w:trPr>
          <w:trHeight w:val="48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lastRenderedPageBreak/>
              <w:t>Сроки реализации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202</w:t>
            </w:r>
            <w:r w:rsidR="00A351EE">
              <w:rPr>
                <w:rFonts w:ascii="Times New Roman" w:hAnsi="Times New Roman" w:cs="Times New Roman"/>
                <w:sz w:val="28"/>
                <w:szCs w:val="28"/>
              </w:rPr>
              <w:t>3</w:t>
            </w:r>
            <w:r w:rsidRPr="005B1C04">
              <w:rPr>
                <w:rFonts w:ascii="Times New Roman" w:hAnsi="Times New Roman" w:cs="Times New Roman"/>
                <w:sz w:val="28"/>
                <w:szCs w:val="28"/>
              </w:rPr>
              <w:t xml:space="preserve"> – 202</w:t>
            </w:r>
            <w:r w:rsidR="00A351EE">
              <w:rPr>
                <w:rFonts w:ascii="Times New Roman" w:hAnsi="Times New Roman" w:cs="Times New Roman"/>
                <w:sz w:val="28"/>
                <w:szCs w:val="28"/>
              </w:rPr>
              <w:t>7</w:t>
            </w:r>
            <w:r w:rsidRPr="005B1C04">
              <w:rPr>
                <w:rFonts w:ascii="Times New Roman" w:hAnsi="Times New Roman" w:cs="Times New Roman"/>
                <w:sz w:val="28"/>
                <w:szCs w:val="28"/>
              </w:rPr>
              <w:t xml:space="preserve"> годы</w:t>
            </w:r>
          </w:p>
          <w:p w:rsidR="00BF6178" w:rsidRPr="005B1C04" w:rsidRDefault="00BF6178" w:rsidP="00023027">
            <w:pPr>
              <w:pStyle w:val="ConsPlusCell"/>
              <w:widowControl/>
              <w:rPr>
                <w:rFonts w:ascii="Times New Roman" w:hAnsi="Times New Roman" w:cs="Times New Roman"/>
                <w:sz w:val="28"/>
                <w:szCs w:val="28"/>
              </w:rPr>
            </w:pPr>
          </w:p>
        </w:tc>
      </w:tr>
      <w:tr w:rsidR="00BF6178" w:rsidRPr="005B1C04" w:rsidTr="00DC198F">
        <w:trPr>
          <w:trHeight w:val="415"/>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Объем бюджетных  ассигнований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D04ED2">
            <w:pPr>
              <w:spacing w:after="0" w:line="240" w:lineRule="auto"/>
              <w:ind w:right="72"/>
              <w:rPr>
                <w:rFonts w:ascii="Times New Roman" w:hAnsi="Times New Roman" w:cs="Times New Roman"/>
                <w:sz w:val="28"/>
                <w:szCs w:val="28"/>
              </w:rPr>
            </w:pPr>
            <w:r w:rsidRPr="005B1C04">
              <w:rPr>
                <w:rFonts w:ascii="Times New Roman" w:hAnsi="Times New Roman" w:cs="Times New Roman"/>
                <w:sz w:val="28"/>
                <w:szCs w:val="28"/>
              </w:rPr>
              <w:t xml:space="preserve">Всего –  </w:t>
            </w:r>
            <w:r w:rsidR="001F1234">
              <w:rPr>
                <w:rFonts w:ascii="Times New Roman" w:hAnsi="Times New Roman" w:cs="Times New Roman"/>
                <w:sz w:val="28"/>
                <w:szCs w:val="28"/>
              </w:rPr>
              <w:t>50671,60</w:t>
            </w:r>
            <w:r w:rsidR="003F615C">
              <w:rPr>
                <w:rFonts w:ascii="Times New Roman" w:hAnsi="Times New Roman" w:cs="Times New Roman"/>
                <w:sz w:val="28"/>
                <w:szCs w:val="28"/>
              </w:rPr>
              <w:t xml:space="preserve"> </w:t>
            </w:r>
            <w:r w:rsidR="00EE24A2">
              <w:rPr>
                <w:rFonts w:ascii="Times New Roman" w:hAnsi="Times New Roman" w:cs="Times New Roman"/>
                <w:sz w:val="28"/>
                <w:szCs w:val="28"/>
              </w:rPr>
              <w:t xml:space="preserve"> </w:t>
            </w:r>
            <w:proofErr w:type="spellStart"/>
            <w:r w:rsidR="00FC43B3">
              <w:rPr>
                <w:rFonts w:ascii="Times New Roman" w:hAnsi="Times New Roman" w:cs="Times New Roman"/>
                <w:sz w:val="28"/>
                <w:szCs w:val="28"/>
              </w:rPr>
              <w:t>тыс</w:t>
            </w:r>
            <w:proofErr w:type="gramStart"/>
            <w:r w:rsidR="00FC43B3">
              <w:rPr>
                <w:rFonts w:ascii="Times New Roman" w:hAnsi="Times New Roman" w:cs="Times New Roman"/>
                <w:sz w:val="28"/>
                <w:szCs w:val="28"/>
              </w:rPr>
              <w:t>.</w:t>
            </w:r>
            <w:r w:rsidRPr="005B1C04">
              <w:rPr>
                <w:rFonts w:ascii="Times New Roman" w:hAnsi="Times New Roman" w:cs="Times New Roman"/>
                <w:sz w:val="28"/>
                <w:szCs w:val="28"/>
              </w:rPr>
              <w:t>р</w:t>
            </w:r>
            <w:proofErr w:type="gramEnd"/>
            <w:r w:rsidRPr="005B1C04">
              <w:rPr>
                <w:rFonts w:ascii="Times New Roman" w:hAnsi="Times New Roman" w:cs="Times New Roman"/>
                <w:sz w:val="28"/>
                <w:szCs w:val="28"/>
              </w:rPr>
              <w:t>ублей</w:t>
            </w:r>
            <w:proofErr w:type="spellEnd"/>
            <w:r w:rsidRPr="005B1C04">
              <w:rPr>
                <w:rFonts w:ascii="Times New Roman" w:hAnsi="Times New Roman" w:cs="Times New Roman"/>
                <w:sz w:val="28"/>
                <w:szCs w:val="28"/>
              </w:rPr>
              <w:t xml:space="preserve">, в </w:t>
            </w:r>
            <w:proofErr w:type="spellStart"/>
            <w:r w:rsidRPr="005B1C04">
              <w:rPr>
                <w:rFonts w:ascii="Times New Roman" w:hAnsi="Times New Roman" w:cs="Times New Roman"/>
                <w:sz w:val="28"/>
                <w:szCs w:val="28"/>
              </w:rPr>
              <w:t>т.ч</w:t>
            </w:r>
            <w:proofErr w:type="spellEnd"/>
            <w:r w:rsidRPr="005B1C04">
              <w:rPr>
                <w:rFonts w:ascii="Times New Roman" w:hAnsi="Times New Roman" w:cs="Times New Roman"/>
                <w:sz w:val="28"/>
                <w:szCs w:val="28"/>
              </w:rPr>
              <w:t>. по годам:</w:t>
            </w:r>
          </w:p>
          <w:p w:rsidR="00BF6178" w:rsidRPr="005B1C04" w:rsidRDefault="00BF6178"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sidR="00A351EE">
              <w:rPr>
                <w:rFonts w:ascii="Times New Roman" w:hAnsi="Times New Roman" w:cs="Times New Roman"/>
                <w:sz w:val="28"/>
                <w:szCs w:val="28"/>
              </w:rPr>
              <w:t>3</w:t>
            </w:r>
            <w:r w:rsidRPr="005B1C04">
              <w:rPr>
                <w:rFonts w:ascii="Times New Roman" w:hAnsi="Times New Roman" w:cs="Times New Roman"/>
                <w:sz w:val="28"/>
                <w:szCs w:val="28"/>
              </w:rPr>
              <w:t xml:space="preserve"> год –</w:t>
            </w:r>
            <w:r w:rsidR="001F1234">
              <w:rPr>
                <w:rFonts w:ascii="Times New Roman" w:hAnsi="Times New Roman" w:cs="Times New Roman"/>
                <w:sz w:val="28"/>
                <w:szCs w:val="28"/>
              </w:rPr>
              <w:t xml:space="preserve"> 9741,1</w:t>
            </w:r>
            <w:r w:rsidR="003F615C">
              <w:rPr>
                <w:rFonts w:ascii="Times New Roman" w:hAnsi="Times New Roman" w:cs="Times New Roman"/>
                <w:sz w:val="28"/>
                <w:szCs w:val="28"/>
              </w:rPr>
              <w:t xml:space="preserve"> </w:t>
            </w:r>
            <w:r w:rsidR="00EE24A2">
              <w:rPr>
                <w:rFonts w:ascii="Times New Roman" w:hAnsi="Times New Roman" w:cs="Times New Roman"/>
                <w:sz w:val="28"/>
                <w:szCs w:val="28"/>
              </w:rPr>
              <w:t xml:space="preserve"> </w:t>
            </w:r>
            <w:proofErr w:type="spellStart"/>
            <w:r w:rsidR="00FC43B3">
              <w:rPr>
                <w:rFonts w:ascii="Times New Roman" w:hAnsi="Times New Roman" w:cs="Times New Roman"/>
                <w:sz w:val="28"/>
                <w:szCs w:val="28"/>
              </w:rPr>
              <w:t>тыс</w:t>
            </w:r>
            <w:proofErr w:type="gramStart"/>
            <w:r w:rsidR="00FC43B3">
              <w:rPr>
                <w:rFonts w:ascii="Times New Roman" w:hAnsi="Times New Roman" w:cs="Times New Roman"/>
                <w:sz w:val="28"/>
                <w:szCs w:val="28"/>
              </w:rPr>
              <w:t>.</w:t>
            </w:r>
            <w:r w:rsidRPr="005B1C04">
              <w:rPr>
                <w:rFonts w:ascii="Times New Roman" w:hAnsi="Times New Roman" w:cs="Times New Roman"/>
                <w:sz w:val="28"/>
                <w:szCs w:val="28"/>
              </w:rPr>
              <w:t>р</w:t>
            </w:r>
            <w:proofErr w:type="gramEnd"/>
            <w:r w:rsidRPr="005B1C04">
              <w:rPr>
                <w:rFonts w:ascii="Times New Roman" w:hAnsi="Times New Roman" w:cs="Times New Roman"/>
                <w:sz w:val="28"/>
                <w:szCs w:val="28"/>
              </w:rPr>
              <w:t>ублей</w:t>
            </w:r>
            <w:proofErr w:type="spellEnd"/>
          </w:p>
          <w:p w:rsidR="003F615C" w:rsidRDefault="00BF6178"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sidR="00A351EE">
              <w:rPr>
                <w:rFonts w:ascii="Times New Roman" w:hAnsi="Times New Roman" w:cs="Times New Roman"/>
                <w:sz w:val="28"/>
                <w:szCs w:val="28"/>
              </w:rPr>
              <w:t>4</w:t>
            </w:r>
            <w:r w:rsidRPr="005B1C04">
              <w:rPr>
                <w:rFonts w:ascii="Times New Roman" w:hAnsi="Times New Roman" w:cs="Times New Roman"/>
                <w:sz w:val="28"/>
                <w:szCs w:val="28"/>
              </w:rPr>
              <w:t xml:space="preserve"> год </w:t>
            </w:r>
            <w:r w:rsidR="00A351EE">
              <w:rPr>
                <w:rFonts w:ascii="Times New Roman" w:hAnsi="Times New Roman" w:cs="Times New Roman"/>
                <w:sz w:val="28"/>
                <w:szCs w:val="28"/>
              </w:rPr>
              <w:t xml:space="preserve">– </w:t>
            </w:r>
            <w:r w:rsidR="001F1234">
              <w:rPr>
                <w:rFonts w:ascii="Times New Roman" w:hAnsi="Times New Roman" w:cs="Times New Roman"/>
                <w:sz w:val="28"/>
                <w:szCs w:val="28"/>
              </w:rPr>
              <w:t>9921,3</w:t>
            </w:r>
            <w:r w:rsidR="003F615C">
              <w:rPr>
                <w:rFonts w:ascii="Times New Roman" w:hAnsi="Times New Roman" w:cs="Times New Roman"/>
                <w:sz w:val="28"/>
                <w:szCs w:val="28"/>
              </w:rPr>
              <w:t xml:space="preserve">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p>
          <w:p w:rsidR="003F615C" w:rsidRDefault="00BF6178"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sidR="00A351EE">
              <w:rPr>
                <w:rFonts w:ascii="Times New Roman" w:hAnsi="Times New Roman" w:cs="Times New Roman"/>
                <w:sz w:val="28"/>
                <w:szCs w:val="28"/>
              </w:rPr>
              <w:t>5</w:t>
            </w:r>
            <w:r w:rsidRPr="005B1C04">
              <w:rPr>
                <w:rFonts w:ascii="Times New Roman" w:hAnsi="Times New Roman" w:cs="Times New Roman"/>
                <w:sz w:val="28"/>
                <w:szCs w:val="28"/>
              </w:rPr>
              <w:t xml:space="preserve"> год –</w:t>
            </w:r>
            <w:r w:rsidR="00023027">
              <w:rPr>
                <w:rFonts w:ascii="Times New Roman" w:hAnsi="Times New Roman" w:cs="Times New Roman"/>
                <w:sz w:val="28"/>
                <w:szCs w:val="28"/>
              </w:rPr>
              <w:t xml:space="preserve"> </w:t>
            </w:r>
            <w:r w:rsidR="001F1234">
              <w:rPr>
                <w:rFonts w:ascii="Times New Roman" w:hAnsi="Times New Roman" w:cs="Times New Roman"/>
                <w:sz w:val="28"/>
                <w:szCs w:val="28"/>
              </w:rPr>
              <w:t>10336,4</w:t>
            </w:r>
            <w:r w:rsidR="003F615C">
              <w:rPr>
                <w:rFonts w:ascii="Times New Roman" w:hAnsi="Times New Roman" w:cs="Times New Roman"/>
                <w:sz w:val="28"/>
                <w:szCs w:val="28"/>
              </w:rPr>
              <w:t xml:space="preserve">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p>
          <w:p w:rsidR="003F615C" w:rsidRDefault="005E3266" w:rsidP="00D04ED2">
            <w:pPr>
              <w:spacing w:after="0" w:line="240" w:lineRule="auto"/>
              <w:ind w:right="74"/>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sidR="00A351EE">
              <w:rPr>
                <w:rFonts w:ascii="Times New Roman" w:hAnsi="Times New Roman" w:cs="Times New Roman"/>
                <w:sz w:val="28"/>
                <w:szCs w:val="28"/>
              </w:rPr>
              <w:t>6</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1F1234">
              <w:rPr>
                <w:rFonts w:ascii="Times New Roman" w:hAnsi="Times New Roman" w:cs="Times New Roman"/>
                <w:sz w:val="28"/>
                <w:szCs w:val="28"/>
              </w:rPr>
              <w:t xml:space="preserve">10336,4 </w:t>
            </w:r>
            <w:r w:rsidR="003F615C">
              <w:rPr>
                <w:rFonts w:ascii="Times New Roman" w:hAnsi="Times New Roman" w:cs="Times New Roman"/>
                <w:sz w:val="28"/>
                <w:szCs w:val="28"/>
              </w:rPr>
              <w:t xml:space="preserve">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p>
          <w:p w:rsidR="003F615C" w:rsidRDefault="005E3266" w:rsidP="00D04ED2">
            <w:pPr>
              <w:spacing w:after="0" w:line="240" w:lineRule="auto"/>
              <w:ind w:right="72"/>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sidR="00477DB2">
              <w:rPr>
                <w:rFonts w:ascii="Times New Roman" w:hAnsi="Times New Roman" w:cs="Times New Roman"/>
                <w:sz w:val="28"/>
                <w:szCs w:val="28"/>
              </w:rPr>
              <w:t>7</w:t>
            </w:r>
            <w:r w:rsidRPr="005B1C04">
              <w:rPr>
                <w:rFonts w:ascii="Times New Roman" w:hAnsi="Times New Roman" w:cs="Times New Roman"/>
                <w:sz w:val="28"/>
                <w:szCs w:val="28"/>
              </w:rPr>
              <w:t xml:space="preserve"> год </w:t>
            </w:r>
            <w:r w:rsidR="003F615C">
              <w:rPr>
                <w:rFonts w:ascii="Times New Roman" w:hAnsi="Times New Roman" w:cs="Times New Roman"/>
                <w:sz w:val="28"/>
                <w:szCs w:val="28"/>
              </w:rPr>
              <w:t xml:space="preserve">- </w:t>
            </w:r>
            <w:r w:rsidR="001F1234">
              <w:rPr>
                <w:rFonts w:ascii="Times New Roman" w:hAnsi="Times New Roman" w:cs="Times New Roman"/>
                <w:sz w:val="28"/>
                <w:szCs w:val="28"/>
              </w:rPr>
              <w:t xml:space="preserve">10336,4 </w:t>
            </w:r>
            <w:r w:rsidR="003F615C">
              <w:rPr>
                <w:rFonts w:ascii="Times New Roman" w:hAnsi="Times New Roman" w:cs="Times New Roman"/>
                <w:sz w:val="28"/>
                <w:szCs w:val="28"/>
              </w:rPr>
              <w:t xml:space="preserve">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r w:rsidR="00BF6178" w:rsidRPr="005B1C04">
              <w:rPr>
                <w:rFonts w:ascii="Times New Roman" w:hAnsi="Times New Roman" w:cs="Times New Roman"/>
                <w:sz w:val="28"/>
                <w:szCs w:val="28"/>
              </w:rPr>
              <w:t xml:space="preserve">  </w:t>
            </w:r>
          </w:p>
          <w:p w:rsidR="003F615C" w:rsidRDefault="00BF6178" w:rsidP="00D04ED2">
            <w:pPr>
              <w:spacing w:after="0" w:line="240" w:lineRule="auto"/>
              <w:ind w:right="72"/>
              <w:rPr>
                <w:rFonts w:ascii="Times New Roman" w:hAnsi="Times New Roman" w:cs="Times New Roman"/>
                <w:sz w:val="28"/>
                <w:szCs w:val="28"/>
              </w:rPr>
            </w:pPr>
            <w:r w:rsidRPr="005B1C04">
              <w:rPr>
                <w:rFonts w:ascii="Times New Roman" w:hAnsi="Times New Roman" w:cs="Times New Roman"/>
                <w:sz w:val="28"/>
                <w:szCs w:val="28"/>
              </w:rPr>
              <w:t>Из них</w:t>
            </w:r>
            <w:r w:rsidR="003F615C">
              <w:rPr>
                <w:rFonts w:ascii="Times New Roman" w:hAnsi="Times New Roman" w:cs="Times New Roman"/>
                <w:sz w:val="28"/>
                <w:szCs w:val="28"/>
              </w:rPr>
              <w:t>:</w:t>
            </w:r>
          </w:p>
          <w:p w:rsidR="00BF6178" w:rsidRPr="005B1C04" w:rsidRDefault="00BF6178" w:rsidP="00D04ED2">
            <w:pPr>
              <w:spacing w:after="0" w:line="240" w:lineRule="auto"/>
              <w:ind w:right="72"/>
              <w:rPr>
                <w:rFonts w:ascii="Times New Roman" w:hAnsi="Times New Roman" w:cs="Times New Roman"/>
                <w:sz w:val="28"/>
                <w:szCs w:val="28"/>
              </w:rPr>
            </w:pPr>
            <w:r w:rsidRPr="005B1C04">
              <w:rPr>
                <w:rFonts w:ascii="Times New Roman" w:hAnsi="Times New Roman" w:cs="Times New Roman"/>
                <w:sz w:val="28"/>
                <w:szCs w:val="28"/>
              </w:rPr>
              <w:t>бюджет</w:t>
            </w:r>
            <w:r w:rsidR="00333140">
              <w:rPr>
                <w:rFonts w:ascii="Times New Roman" w:hAnsi="Times New Roman" w:cs="Times New Roman"/>
                <w:sz w:val="28"/>
                <w:szCs w:val="28"/>
              </w:rPr>
              <w:t xml:space="preserve"> округа </w:t>
            </w:r>
            <w:r w:rsidRPr="005B1C04">
              <w:rPr>
                <w:rFonts w:ascii="Times New Roman" w:hAnsi="Times New Roman" w:cs="Times New Roman"/>
                <w:sz w:val="28"/>
                <w:szCs w:val="28"/>
              </w:rPr>
              <w:t xml:space="preserve"> всего –</w:t>
            </w:r>
            <w:r w:rsidR="00023027">
              <w:rPr>
                <w:rFonts w:ascii="Times New Roman" w:hAnsi="Times New Roman" w:cs="Times New Roman"/>
                <w:sz w:val="28"/>
                <w:szCs w:val="28"/>
              </w:rPr>
              <w:t xml:space="preserve"> </w:t>
            </w:r>
            <w:r w:rsidR="003F615C">
              <w:rPr>
                <w:rFonts w:ascii="Times New Roman" w:hAnsi="Times New Roman" w:cs="Times New Roman"/>
                <w:sz w:val="28"/>
                <w:szCs w:val="28"/>
              </w:rPr>
              <w:t>3</w:t>
            </w:r>
            <w:r w:rsidR="00CE525C">
              <w:rPr>
                <w:rFonts w:ascii="Times New Roman" w:hAnsi="Times New Roman" w:cs="Times New Roman"/>
                <w:sz w:val="28"/>
                <w:szCs w:val="28"/>
              </w:rPr>
              <w:t xml:space="preserve">9001,1 </w:t>
            </w:r>
            <w:r w:rsidR="00E358B6">
              <w:rPr>
                <w:rFonts w:ascii="Times New Roman" w:hAnsi="Times New Roman" w:cs="Times New Roman"/>
                <w:sz w:val="28"/>
                <w:szCs w:val="28"/>
              </w:rPr>
              <w:t xml:space="preserve"> </w:t>
            </w:r>
            <w:proofErr w:type="spellStart"/>
            <w:r w:rsidR="00E358B6">
              <w:rPr>
                <w:rFonts w:ascii="Times New Roman" w:hAnsi="Times New Roman" w:cs="Times New Roman"/>
                <w:sz w:val="28"/>
                <w:szCs w:val="28"/>
              </w:rPr>
              <w:t>тыс</w:t>
            </w:r>
            <w:proofErr w:type="gramStart"/>
            <w:r w:rsidR="00E358B6">
              <w:rPr>
                <w:rFonts w:ascii="Times New Roman" w:hAnsi="Times New Roman" w:cs="Times New Roman"/>
                <w:sz w:val="28"/>
                <w:szCs w:val="28"/>
              </w:rPr>
              <w:t>.</w:t>
            </w:r>
            <w:r w:rsidRPr="005B1C04">
              <w:rPr>
                <w:rFonts w:ascii="Times New Roman" w:hAnsi="Times New Roman" w:cs="Times New Roman"/>
                <w:sz w:val="28"/>
                <w:szCs w:val="28"/>
              </w:rPr>
              <w:t>р</w:t>
            </w:r>
            <w:proofErr w:type="gramEnd"/>
            <w:r w:rsidRPr="005B1C04">
              <w:rPr>
                <w:rFonts w:ascii="Times New Roman" w:hAnsi="Times New Roman" w:cs="Times New Roman"/>
                <w:sz w:val="28"/>
                <w:szCs w:val="28"/>
              </w:rPr>
              <w:t>ублей</w:t>
            </w:r>
            <w:proofErr w:type="spellEnd"/>
            <w:r w:rsidRPr="005B1C04">
              <w:rPr>
                <w:rFonts w:ascii="Times New Roman" w:hAnsi="Times New Roman" w:cs="Times New Roman"/>
                <w:sz w:val="28"/>
                <w:szCs w:val="28"/>
              </w:rPr>
              <w:t xml:space="preserve">, в </w:t>
            </w:r>
            <w:proofErr w:type="spellStart"/>
            <w:r w:rsidRPr="005B1C04">
              <w:rPr>
                <w:rFonts w:ascii="Times New Roman" w:hAnsi="Times New Roman" w:cs="Times New Roman"/>
                <w:sz w:val="28"/>
                <w:szCs w:val="28"/>
              </w:rPr>
              <w:t>т.ч</w:t>
            </w:r>
            <w:proofErr w:type="spellEnd"/>
            <w:r w:rsidRPr="005B1C04">
              <w:rPr>
                <w:rFonts w:ascii="Times New Roman" w:hAnsi="Times New Roman" w:cs="Times New Roman"/>
                <w:sz w:val="28"/>
                <w:szCs w:val="28"/>
              </w:rPr>
              <w:t>. по годам:</w:t>
            </w:r>
          </w:p>
          <w:p w:rsidR="00477DB2" w:rsidRPr="005B1C04" w:rsidRDefault="00477DB2" w:rsidP="00D04ED2">
            <w:pPr>
              <w:spacing w:after="0" w:line="240" w:lineRule="auto"/>
              <w:ind w:right="74"/>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Pr>
                <w:rFonts w:ascii="Times New Roman" w:hAnsi="Times New Roman" w:cs="Times New Roman"/>
                <w:sz w:val="28"/>
                <w:szCs w:val="28"/>
              </w:rPr>
              <w:t>3</w:t>
            </w:r>
            <w:r w:rsidRPr="005B1C04">
              <w:rPr>
                <w:rFonts w:ascii="Times New Roman" w:hAnsi="Times New Roman" w:cs="Times New Roman"/>
                <w:sz w:val="28"/>
                <w:szCs w:val="28"/>
              </w:rPr>
              <w:t xml:space="preserve"> год –</w:t>
            </w:r>
            <w:r w:rsidR="00CE525C">
              <w:rPr>
                <w:rFonts w:ascii="Times New Roman" w:hAnsi="Times New Roman" w:cs="Times New Roman"/>
                <w:sz w:val="28"/>
                <w:szCs w:val="28"/>
              </w:rPr>
              <w:t xml:space="preserve"> 7407,0</w:t>
            </w:r>
            <w:r w:rsidR="003F615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w:t>
            </w:r>
            <w:r w:rsidRPr="005B1C04">
              <w:rPr>
                <w:rFonts w:ascii="Times New Roman" w:hAnsi="Times New Roman" w:cs="Times New Roman"/>
                <w:sz w:val="28"/>
                <w:szCs w:val="28"/>
              </w:rPr>
              <w:t>р</w:t>
            </w:r>
            <w:proofErr w:type="gramEnd"/>
            <w:r w:rsidRPr="005B1C04">
              <w:rPr>
                <w:rFonts w:ascii="Times New Roman" w:hAnsi="Times New Roman" w:cs="Times New Roman"/>
                <w:sz w:val="28"/>
                <w:szCs w:val="28"/>
              </w:rPr>
              <w:t>ублей</w:t>
            </w:r>
            <w:proofErr w:type="spellEnd"/>
          </w:p>
          <w:p w:rsidR="00477DB2" w:rsidRPr="005B1C04" w:rsidRDefault="00477DB2"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Pr>
                <w:rFonts w:ascii="Times New Roman" w:hAnsi="Times New Roman" w:cs="Times New Roman"/>
                <w:sz w:val="28"/>
                <w:szCs w:val="28"/>
              </w:rPr>
              <w:t>4</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CE525C">
              <w:rPr>
                <w:rFonts w:ascii="Times New Roman" w:hAnsi="Times New Roman" w:cs="Times New Roman"/>
                <w:sz w:val="28"/>
                <w:szCs w:val="28"/>
              </w:rPr>
              <w:t>7587.2</w:t>
            </w:r>
            <w:r w:rsidR="003F615C">
              <w:rPr>
                <w:rFonts w:ascii="Times New Roman" w:hAnsi="Times New Roman" w:cs="Times New Roman"/>
                <w:sz w:val="28"/>
                <w:szCs w:val="28"/>
              </w:rPr>
              <w:t xml:space="preserve">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p>
          <w:p w:rsidR="003F615C" w:rsidRDefault="00477DB2"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Pr>
                <w:rFonts w:ascii="Times New Roman" w:hAnsi="Times New Roman" w:cs="Times New Roman"/>
                <w:sz w:val="28"/>
                <w:szCs w:val="28"/>
              </w:rPr>
              <w:t>5</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CE525C">
              <w:rPr>
                <w:rFonts w:ascii="Times New Roman" w:hAnsi="Times New Roman" w:cs="Times New Roman"/>
                <w:sz w:val="28"/>
                <w:szCs w:val="28"/>
              </w:rPr>
              <w:t>8002.3</w:t>
            </w:r>
            <w:r w:rsidR="003F615C">
              <w:rPr>
                <w:rFonts w:ascii="Times New Roman" w:hAnsi="Times New Roman" w:cs="Times New Roman"/>
                <w:sz w:val="28"/>
                <w:szCs w:val="28"/>
              </w:rPr>
              <w:t xml:space="preserve">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p>
          <w:p w:rsidR="00477DB2" w:rsidRDefault="00477DB2" w:rsidP="00D04ED2">
            <w:pPr>
              <w:spacing w:after="0" w:line="240" w:lineRule="auto"/>
              <w:ind w:right="74"/>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Pr>
                <w:rFonts w:ascii="Times New Roman" w:hAnsi="Times New Roman" w:cs="Times New Roman"/>
                <w:sz w:val="28"/>
                <w:szCs w:val="28"/>
              </w:rPr>
              <w:t>6</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CE525C">
              <w:rPr>
                <w:rFonts w:ascii="Times New Roman" w:hAnsi="Times New Roman" w:cs="Times New Roman"/>
                <w:sz w:val="28"/>
                <w:szCs w:val="28"/>
              </w:rPr>
              <w:t>8002.3</w:t>
            </w:r>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
          <w:p w:rsidR="00477DB2" w:rsidRDefault="00477DB2" w:rsidP="00D04ED2">
            <w:pPr>
              <w:spacing w:after="0" w:line="240" w:lineRule="auto"/>
              <w:ind w:right="74"/>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Pr>
                <w:rFonts w:ascii="Times New Roman" w:hAnsi="Times New Roman" w:cs="Times New Roman"/>
                <w:sz w:val="28"/>
                <w:szCs w:val="28"/>
              </w:rPr>
              <w:t>7</w:t>
            </w:r>
            <w:r w:rsidRPr="005B1C04">
              <w:rPr>
                <w:rFonts w:ascii="Times New Roman" w:hAnsi="Times New Roman" w:cs="Times New Roman"/>
                <w:sz w:val="28"/>
                <w:szCs w:val="28"/>
              </w:rPr>
              <w:t xml:space="preserve"> год</w:t>
            </w:r>
            <w:r w:rsidR="003F615C">
              <w:rPr>
                <w:rFonts w:ascii="Times New Roman" w:hAnsi="Times New Roman" w:cs="Times New Roman"/>
                <w:sz w:val="28"/>
                <w:szCs w:val="28"/>
              </w:rPr>
              <w:t xml:space="preserve"> - </w:t>
            </w:r>
            <w:r w:rsidR="00CE525C">
              <w:rPr>
                <w:rFonts w:ascii="Times New Roman" w:hAnsi="Times New Roman" w:cs="Times New Roman"/>
                <w:sz w:val="28"/>
                <w:szCs w:val="28"/>
              </w:rPr>
              <w:t xml:space="preserve">8002.3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p>
          <w:p w:rsidR="00BF6178" w:rsidRPr="005B1C04" w:rsidRDefault="00BF6178" w:rsidP="00D04ED2">
            <w:pPr>
              <w:spacing w:after="0" w:line="240" w:lineRule="auto"/>
              <w:ind w:right="72"/>
              <w:rPr>
                <w:rFonts w:ascii="Times New Roman" w:hAnsi="Times New Roman" w:cs="Times New Roman"/>
                <w:sz w:val="28"/>
                <w:szCs w:val="28"/>
              </w:rPr>
            </w:pPr>
            <w:r w:rsidRPr="005B1C04">
              <w:rPr>
                <w:rFonts w:ascii="Times New Roman" w:hAnsi="Times New Roman" w:cs="Times New Roman"/>
                <w:sz w:val="28"/>
                <w:szCs w:val="28"/>
              </w:rPr>
              <w:t>областной бюджет всего –</w:t>
            </w:r>
            <w:r w:rsidR="003F615C">
              <w:rPr>
                <w:rFonts w:ascii="Times New Roman" w:hAnsi="Times New Roman" w:cs="Times New Roman"/>
                <w:sz w:val="28"/>
                <w:szCs w:val="28"/>
              </w:rPr>
              <w:t xml:space="preserve"> 11670,50</w:t>
            </w:r>
            <w:r w:rsidR="00023027">
              <w:rPr>
                <w:rFonts w:ascii="Times New Roman" w:hAnsi="Times New Roman" w:cs="Times New Roman"/>
                <w:sz w:val="28"/>
                <w:szCs w:val="28"/>
              </w:rPr>
              <w:t xml:space="preserve">  </w:t>
            </w:r>
            <w:proofErr w:type="spellStart"/>
            <w:r w:rsidR="00FC43B3">
              <w:rPr>
                <w:rFonts w:ascii="Times New Roman" w:hAnsi="Times New Roman" w:cs="Times New Roman"/>
                <w:sz w:val="28"/>
                <w:szCs w:val="28"/>
              </w:rPr>
              <w:t>тыс</w:t>
            </w:r>
            <w:proofErr w:type="gramStart"/>
            <w:r w:rsidR="00FC43B3">
              <w:rPr>
                <w:rFonts w:ascii="Times New Roman" w:hAnsi="Times New Roman" w:cs="Times New Roman"/>
                <w:sz w:val="28"/>
                <w:szCs w:val="28"/>
              </w:rPr>
              <w:t>.</w:t>
            </w:r>
            <w:r w:rsidRPr="005B1C04">
              <w:rPr>
                <w:rFonts w:ascii="Times New Roman" w:hAnsi="Times New Roman" w:cs="Times New Roman"/>
                <w:sz w:val="28"/>
                <w:szCs w:val="28"/>
              </w:rPr>
              <w:t>р</w:t>
            </w:r>
            <w:proofErr w:type="gramEnd"/>
            <w:r w:rsidRPr="005B1C04">
              <w:rPr>
                <w:rFonts w:ascii="Times New Roman" w:hAnsi="Times New Roman" w:cs="Times New Roman"/>
                <w:sz w:val="28"/>
                <w:szCs w:val="28"/>
              </w:rPr>
              <w:t>ублей</w:t>
            </w:r>
            <w:proofErr w:type="spellEnd"/>
            <w:r w:rsidRPr="005B1C04">
              <w:rPr>
                <w:rFonts w:ascii="Times New Roman" w:hAnsi="Times New Roman" w:cs="Times New Roman"/>
                <w:sz w:val="28"/>
                <w:szCs w:val="28"/>
              </w:rPr>
              <w:t xml:space="preserve">, в </w:t>
            </w:r>
            <w:proofErr w:type="spellStart"/>
            <w:r w:rsidRPr="005B1C04">
              <w:rPr>
                <w:rFonts w:ascii="Times New Roman" w:hAnsi="Times New Roman" w:cs="Times New Roman"/>
                <w:sz w:val="28"/>
                <w:szCs w:val="28"/>
              </w:rPr>
              <w:t>т.ч</w:t>
            </w:r>
            <w:proofErr w:type="spellEnd"/>
            <w:r w:rsidRPr="005B1C04">
              <w:rPr>
                <w:rFonts w:ascii="Times New Roman" w:hAnsi="Times New Roman" w:cs="Times New Roman"/>
                <w:sz w:val="28"/>
                <w:szCs w:val="28"/>
              </w:rPr>
              <w:t>. по годам:</w:t>
            </w:r>
          </w:p>
          <w:p w:rsidR="00477DB2" w:rsidRPr="005B1C04" w:rsidRDefault="00BF6178"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w:t>
            </w:r>
            <w:r w:rsidR="00477DB2" w:rsidRPr="005B1C04">
              <w:rPr>
                <w:rFonts w:ascii="Times New Roman" w:hAnsi="Times New Roman" w:cs="Times New Roman"/>
                <w:sz w:val="28"/>
                <w:szCs w:val="28"/>
              </w:rPr>
              <w:t>202</w:t>
            </w:r>
            <w:r w:rsidR="00477DB2">
              <w:rPr>
                <w:rFonts w:ascii="Times New Roman" w:hAnsi="Times New Roman" w:cs="Times New Roman"/>
                <w:sz w:val="28"/>
                <w:szCs w:val="28"/>
              </w:rPr>
              <w:t>3</w:t>
            </w:r>
            <w:r w:rsidR="00477DB2" w:rsidRPr="005B1C04">
              <w:rPr>
                <w:rFonts w:ascii="Times New Roman" w:hAnsi="Times New Roman" w:cs="Times New Roman"/>
                <w:sz w:val="28"/>
                <w:szCs w:val="28"/>
              </w:rPr>
              <w:t xml:space="preserve"> год –</w:t>
            </w:r>
            <w:r w:rsidR="00333140">
              <w:rPr>
                <w:rFonts w:ascii="Times New Roman" w:hAnsi="Times New Roman" w:cs="Times New Roman"/>
                <w:sz w:val="28"/>
                <w:szCs w:val="28"/>
              </w:rPr>
              <w:t xml:space="preserve"> 2334.1</w:t>
            </w:r>
            <w:r w:rsidR="00477DB2">
              <w:rPr>
                <w:rFonts w:ascii="Times New Roman" w:hAnsi="Times New Roman" w:cs="Times New Roman"/>
                <w:sz w:val="28"/>
                <w:szCs w:val="28"/>
              </w:rPr>
              <w:t xml:space="preserve"> </w:t>
            </w:r>
            <w:proofErr w:type="spellStart"/>
            <w:r w:rsidR="00477DB2">
              <w:rPr>
                <w:rFonts w:ascii="Times New Roman" w:hAnsi="Times New Roman" w:cs="Times New Roman"/>
                <w:sz w:val="28"/>
                <w:szCs w:val="28"/>
              </w:rPr>
              <w:t>тыс</w:t>
            </w:r>
            <w:proofErr w:type="gramStart"/>
            <w:r w:rsidR="00477DB2">
              <w:rPr>
                <w:rFonts w:ascii="Times New Roman" w:hAnsi="Times New Roman" w:cs="Times New Roman"/>
                <w:sz w:val="28"/>
                <w:szCs w:val="28"/>
              </w:rPr>
              <w:t>.</w:t>
            </w:r>
            <w:r w:rsidR="00477DB2" w:rsidRPr="005B1C04">
              <w:rPr>
                <w:rFonts w:ascii="Times New Roman" w:hAnsi="Times New Roman" w:cs="Times New Roman"/>
                <w:sz w:val="28"/>
                <w:szCs w:val="28"/>
              </w:rPr>
              <w:t>р</w:t>
            </w:r>
            <w:proofErr w:type="gramEnd"/>
            <w:r w:rsidR="00477DB2" w:rsidRPr="005B1C04">
              <w:rPr>
                <w:rFonts w:ascii="Times New Roman" w:hAnsi="Times New Roman" w:cs="Times New Roman"/>
                <w:sz w:val="28"/>
                <w:szCs w:val="28"/>
              </w:rPr>
              <w:t>ублей</w:t>
            </w:r>
            <w:proofErr w:type="spellEnd"/>
          </w:p>
          <w:p w:rsidR="00477DB2" w:rsidRPr="005B1C04" w:rsidRDefault="00477DB2"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Pr>
                <w:rFonts w:ascii="Times New Roman" w:hAnsi="Times New Roman" w:cs="Times New Roman"/>
                <w:sz w:val="28"/>
                <w:szCs w:val="28"/>
              </w:rPr>
              <w:t>4</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333140">
              <w:rPr>
                <w:rFonts w:ascii="Times New Roman" w:hAnsi="Times New Roman" w:cs="Times New Roman"/>
                <w:sz w:val="28"/>
                <w:szCs w:val="28"/>
              </w:rPr>
              <w:t xml:space="preserve">2334.1 </w:t>
            </w:r>
            <w:proofErr w:type="spellStart"/>
            <w:r w:rsidR="00333140">
              <w:rPr>
                <w:rFonts w:ascii="Times New Roman" w:hAnsi="Times New Roman" w:cs="Times New Roman"/>
                <w:sz w:val="28"/>
                <w:szCs w:val="28"/>
              </w:rPr>
              <w:t>тыс</w:t>
            </w:r>
            <w:proofErr w:type="gramStart"/>
            <w:r w:rsidR="00333140">
              <w:rPr>
                <w:rFonts w:ascii="Times New Roman" w:hAnsi="Times New Roman" w:cs="Times New Roman"/>
                <w:sz w:val="28"/>
                <w:szCs w:val="28"/>
              </w:rPr>
              <w:t>.</w:t>
            </w:r>
            <w:r w:rsidR="00333140" w:rsidRPr="005B1C04">
              <w:rPr>
                <w:rFonts w:ascii="Times New Roman" w:hAnsi="Times New Roman" w:cs="Times New Roman"/>
                <w:sz w:val="28"/>
                <w:szCs w:val="28"/>
              </w:rPr>
              <w:t>р</w:t>
            </w:r>
            <w:proofErr w:type="gramEnd"/>
            <w:r w:rsidR="00333140" w:rsidRPr="005B1C04">
              <w:rPr>
                <w:rFonts w:ascii="Times New Roman" w:hAnsi="Times New Roman" w:cs="Times New Roman"/>
                <w:sz w:val="28"/>
                <w:szCs w:val="28"/>
              </w:rPr>
              <w:t>ублей</w:t>
            </w:r>
            <w:proofErr w:type="spellEnd"/>
          </w:p>
          <w:p w:rsidR="00477DB2" w:rsidRDefault="00477DB2"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Pr>
                <w:rFonts w:ascii="Times New Roman" w:hAnsi="Times New Roman" w:cs="Times New Roman"/>
                <w:sz w:val="28"/>
                <w:szCs w:val="28"/>
              </w:rPr>
              <w:t>5</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333140">
              <w:rPr>
                <w:rFonts w:ascii="Times New Roman" w:hAnsi="Times New Roman" w:cs="Times New Roman"/>
                <w:sz w:val="28"/>
                <w:szCs w:val="28"/>
              </w:rPr>
              <w:t xml:space="preserve">2334.1 </w:t>
            </w:r>
            <w:proofErr w:type="spellStart"/>
            <w:r w:rsidR="00333140">
              <w:rPr>
                <w:rFonts w:ascii="Times New Roman" w:hAnsi="Times New Roman" w:cs="Times New Roman"/>
                <w:sz w:val="28"/>
                <w:szCs w:val="28"/>
              </w:rPr>
              <w:t>тыс</w:t>
            </w:r>
            <w:proofErr w:type="gramStart"/>
            <w:r w:rsidR="00333140">
              <w:rPr>
                <w:rFonts w:ascii="Times New Roman" w:hAnsi="Times New Roman" w:cs="Times New Roman"/>
                <w:sz w:val="28"/>
                <w:szCs w:val="28"/>
              </w:rPr>
              <w:t>.</w:t>
            </w:r>
            <w:r w:rsidR="00333140" w:rsidRPr="005B1C04">
              <w:rPr>
                <w:rFonts w:ascii="Times New Roman" w:hAnsi="Times New Roman" w:cs="Times New Roman"/>
                <w:sz w:val="28"/>
                <w:szCs w:val="28"/>
              </w:rPr>
              <w:t>р</w:t>
            </w:r>
            <w:proofErr w:type="gramEnd"/>
            <w:r w:rsidR="00333140" w:rsidRPr="005B1C04">
              <w:rPr>
                <w:rFonts w:ascii="Times New Roman" w:hAnsi="Times New Roman" w:cs="Times New Roman"/>
                <w:sz w:val="28"/>
                <w:szCs w:val="28"/>
              </w:rPr>
              <w:t>ублей</w:t>
            </w:r>
            <w:proofErr w:type="spellEnd"/>
          </w:p>
          <w:p w:rsidR="00333140" w:rsidRPr="005B1C04" w:rsidRDefault="00477DB2" w:rsidP="00D04ED2">
            <w:pPr>
              <w:spacing w:after="0" w:line="240" w:lineRule="auto"/>
              <w:ind w:right="74"/>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Pr>
                <w:rFonts w:ascii="Times New Roman" w:hAnsi="Times New Roman" w:cs="Times New Roman"/>
                <w:sz w:val="28"/>
                <w:szCs w:val="28"/>
              </w:rPr>
              <w:t>6</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333140">
              <w:rPr>
                <w:rFonts w:ascii="Times New Roman" w:hAnsi="Times New Roman" w:cs="Times New Roman"/>
                <w:sz w:val="28"/>
                <w:szCs w:val="28"/>
              </w:rPr>
              <w:t xml:space="preserve">2334.1 </w:t>
            </w:r>
            <w:proofErr w:type="spellStart"/>
            <w:r w:rsidR="00333140">
              <w:rPr>
                <w:rFonts w:ascii="Times New Roman" w:hAnsi="Times New Roman" w:cs="Times New Roman"/>
                <w:sz w:val="28"/>
                <w:szCs w:val="28"/>
              </w:rPr>
              <w:t>тыс</w:t>
            </w:r>
            <w:proofErr w:type="gramStart"/>
            <w:r w:rsidR="00333140">
              <w:rPr>
                <w:rFonts w:ascii="Times New Roman" w:hAnsi="Times New Roman" w:cs="Times New Roman"/>
                <w:sz w:val="28"/>
                <w:szCs w:val="28"/>
              </w:rPr>
              <w:t>.</w:t>
            </w:r>
            <w:r w:rsidR="00333140" w:rsidRPr="005B1C04">
              <w:rPr>
                <w:rFonts w:ascii="Times New Roman" w:hAnsi="Times New Roman" w:cs="Times New Roman"/>
                <w:sz w:val="28"/>
                <w:szCs w:val="28"/>
              </w:rPr>
              <w:t>р</w:t>
            </w:r>
            <w:proofErr w:type="gramEnd"/>
            <w:r w:rsidR="00333140" w:rsidRPr="005B1C04">
              <w:rPr>
                <w:rFonts w:ascii="Times New Roman" w:hAnsi="Times New Roman" w:cs="Times New Roman"/>
                <w:sz w:val="28"/>
                <w:szCs w:val="28"/>
              </w:rPr>
              <w:t>ублей</w:t>
            </w:r>
            <w:proofErr w:type="spellEnd"/>
          </w:p>
          <w:p w:rsidR="00203A18" w:rsidRPr="00477DB2" w:rsidRDefault="00477DB2" w:rsidP="00D04ED2">
            <w:pPr>
              <w:spacing w:after="0" w:line="240" w:lineRule="auto"/>
              <w:ind w:right="74"/>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Pr>
                <w:rFonts w:ascii="Times New Roman" w:hAnsi="Times New Roman" w:cs="Times New Roman"/>
                <w:sz w:val="28"/>
                <w:szCs w:val="28"/>
              </w:rPr>
              <w:t>7</w:t>
            </w:r>
            <w:r w:rsidRPr="005B1C04">
              <w:rPr>
                <w:rFonts w:ascii="Times New Roman" w:hAnsi="Times New Roman" w:cs="Times New Roman"/>
                <w:sz w:val="28"/>
                <w:szCs w:val="28"/>
              </w:rPr>
              <w:t xml:space="preserve"> год </w:t>
            </w:r>
            <w:r w:rsidR="00333140">
              <w:rPr>
                <w:rFonts w:ascii="Times New Roman" w:hAnsi="Times New Roman" w:cs="Times New Roman"/>
                <w:sz w:val="28"/>
                <w:szCs w:val="28"/>
              </w:rPr>
              <w:t xml:space="preserve">- 2334.1  </w:t>
            </w:r>
            <w:proofErr w:type="spellStart"/>
            <w:r w:rsidR="00333140">
              <w:rPr>
                <w:rFonts w:ascii="Times New Roman" w:hAnsi="Times New Roman" w:cs="Times New Roman"/>
                <w:sz w:val="28"/>
                <w:szCs w:val="28"/>
              </w:rPr>
              <w:t>тыс.</w:t>
            </w:r>
            <w:r w:rsidR="00333140" w:rsidRPr="005B1C04">
              <w:rPr>
                <w:rFonts w:ascii="Times New Roman" w:hAnsi="Times New Roman" w:cs="Times New Roman"/>
                <w:sz w:val="28"/>
                <w:szCs w:val="28"/>
              </w:rPr>
              <w:t>рублей</w:t>
            </w:r>
            <w:proofErr w:type="spellEnd"/>
          </w:p>
        </w:tc>
      </w:tr>
      <w:tr w:rsidR="00BF6178" w:rsidRPr="005B1C04" w:rsidTr="00DC198F">
        <w:trPr>
          <w:trHeight w:val="48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Ожидаемые результаты реализации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477DB2">
            <w:pPr>
              <w:pStyle w:val="ConsPlusNormal"/>
              <w:jc w:val="both"/>
              <w:rPr>
                <w:sz w:val="28"/>
                <w:szCs w:val="28"/>
              </w:rPr>
            </w:pPr>
            <w:r w:rsidRPr="005B1C04">
              <w:rPr>
                <w:sz w:val="28"/>
                <w:szCs w:val="28"/>
              </w:rPr>
              <w:t>За период с 202</w:t>
            </w:r>
            <w:r w:rsidR="00477DB2">
              <w:rPr>
                <w:sz w:val="28"/>
                <w:szCs w:val="28"/>
              </w:rPr>
              <w:t>3</w:t>
            </w:r>
            <w:r w:rsidRPr="005B1C04">
              <w:rPr>
                <w:sz w:val="28"/>
                <w:szCs w:val="28"/>
              </w:rPr>
              <w:t xml:space="preserve"> по 202</w:t>
            </w:r>
            <w:r w:rsidR="00477DB2">
              <w:rPr>
                <w:sz w:val="28"/>
                <w:szCs w:val="28"/>
              </w:rPr>
              <w:t>7</w:t>
            </w:r>
            <w:r w:rsidRPr="005B1C04">
              <w:rPr>
                <w:sz w:val="28"/>
                <w:szCs w:val="28"/>
              </w:rPr>
              <w:t xml:space="preserve"> годы планируется достижение следующих результатов:</w:t>
            </w:r>
          </w:p>
          <w:p w:rsidR="00BF6178" w:rsidRPr="005B1C04" w:rsidRDefault="00BF6178" w:rsidP="00477DB2">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площадь земельных участков, предоставленных для строительства ежегодно не менее 17 га в расчете на 10 тыс. человек</w:t>
            </w:r>
            <w:r w:rsidR="00477DB2">
              <w:rPr>
                <w:rFonts w:ascii="Times New Roman" w:hAnsi="Times New Roman" w:cs="Times New Roman"/>
                <w:sz w:val="28"/>
                <w:szCs w:val="28"/>
              </w:rPr>
              <w:t xml:space="preserve"> населения округа</w:t>
            </w:r>
            <w:r w:rsidRPr="005B1C04">
              <w:rPr>
                <w:rFonts w:ascii="Times New Roman" w:hAnsi="Times New Roman" w:cs="Times New Roman"/>
                <w:sz w:val="28"/>
                <w:szCs w:val="28"/>
              </w:rPr>
              <w:t>;</w:t>
            </w:r>
          </w:p>
          <w:p w:rsidR="00BF6178" w:rsidRPr="005B1C04" w:rsidRDefault="00BF6178" w:rsidP="00477DB2">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xml:space="preserve">- доля площади земельных участков, являющихся объектами налогообложения земельного налога в общей площади </w:t>
            </w:r>
            <w:r w:rsidR="00477DB2">
              <w:rPr>
                <w:rFonts w:ascii="Times New Roman" w:hAnsi="Times New Roman" w:cs="Times New Roman"/>
                <w:sz w:val="28"/>
                <w:szCs w:val="28"/>
              </w:rPr>
              <w:t>округа</w:t>
            </w:r>
            <w:r w:rsidRPr="005B1C04">
              <w:rPr>
                <w:rFonts w:ascii="Times New Roman" w:hAnsi="Times New Roman" w:cs="Times New Roman"/>
                <w:sz w:val="28"/>
                <w:szCs w:val="28"/>
              </w:rPr>
              <w:t xml:space="preserve"> не менее 32,23 % ежегодно;</w:t>
            </w:r>
          </w:p>
          <w:p w:rsidR="00BF6178" w:rsidRPr="005B1C04" w:rsidRDefault="00BF6178" w:rsidP="00477DB2">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bCs/>
                <w:sz w:val="28"/>
                <w:szCs w:val="28"/>
              </w:rPr>
              <w:t>- получение</w:t>
            </w:r>
            <w:r w:rsidRPr="005B1C04">
              <w:rPr>
                <w:rFonts w:ascii="Times New Roman" w:hAnsi="Times New Roman" w:cs="Times New Roman"/>
                <w:sz w:val="28"/>
                <w:szCs w:val="28"/>
              </w:rPr>
              <w:t xml:space="preserve"> доходов, поступающих в бюджет </w:t>
            </w:r>
            <w:r w:rsidR="00477DB2">
              <w:rPr>
                <w:rFonts w:ascii="Times New Roman" w:hAnsi="Times New Roman" w:cs="Times New Roman"/>
                <w:sz w:val="28"/>
                <w:szCs w:val="28"/>
              </w:rPr>
              <w:t>округа</w:t>
            </w:r>
            <w:r w:rsidRPr="005B1C04">
              <w:rPr>
                <w:rFonts w:ascii="Times New Roman" w:hAnsi="Times New Roman" w:cs="Times New Roman"/>
                <w:sz w:val="28"/>
                <w:szCs w:val="28"/>
              </w:rPr>
              <w:t xml:space="preserve"> по закрепленным за Управлением имущественных отношений  источникам доходов бюджета</w:t>
            </w:r>
            <w:r w:rsidR="00477DB2">
              <w:rPr>
                <w:rFonts w:ascii="Times New Roman" w:hAnsi="Times New Roman" w:cs="Times New Roman"/>
                <w:sz w:val="28"/>
                <w:szCs w:val="28"/>
              </w:rPr>
              <w:t xml:space="preserve"> округа</w:t>
            </w:r>
            <w:r w:rsidRPr="005B1C04">
              <w:rPr>
                <w:rFonts w:ascii="Times New Roman" w:hAnsi="Times New Roman" w:cs="Times New Roman"/>
                <w:sz w:val="28"/>
                <w:szCs w:val="28"/>
              </w:rPr>
              <w:t>, не менее чем 90 % от уровня отчетного года;</w:t>
            </w:r>
          </w:p>
          <w:p w:rsidR="00BF6178" w:rsidRPr="005B1C04" w:rsidRDefault="00BF6178" w:rsidP="00477DB2">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отсутствие жалоб о предоставлении муниципальных услуг</w:t>
            </w:r>
          </w:p>
        </w:tc>
      </w:tr>
    </w:tbl>
    <w:p w:rsidR="00BF6178" w:rsidRPr="005B1C04" w:rsidRDefault="00BF6178" w:rsidP="00D04ED2">
      <w:pPr>
        <w:spacing w:after="0" w:line="240" w:lineRule="auto"/>
        <w:jc w:val="center"/>
        <w:rPr>
          <w:rFonts w:ascii="Times New Roman" w:hAnsi="Times New Roman" w:cs="Times New Roman"/>
          <w:sz w:val="28"/>
          <w:szCs w:val="28"/>
        </w:rPr>
      </w:pPr>
      <w:r w:rsidRPr="005B1C04">
        <w:rPr>
          <w:rFonts w:ascii="Times New Roman" w:hAnsi="Times New Roman" w:cs="Times New Roman"/>
          <w:sz w:val="28"/>
          <w:szCs w:val="28"/>
        </w:rPr>
        <w:t>Раздел 2. ОБЩАЯ ХАРАКТЕРИСТИКА СФЕРЫ РЕАЛИЗАЦИИ МУНИЦИПАЛЬНОЙ ПРОГРАММЫ</w:t>
      </w:r>
    </w:p>
    <w:p w:rsidR="00BF6178" w:rsidRPr="005B1C04" w:rsidRDefault="00BF6178" w:rsidP="00477DB2">
      <w:pPr>
        <w:adjustRightInd w:val="0"/>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 xml:space="preserve">Имущество Белозерского муниципального </w:t>
      </w:r>
      <w:r w:rsidR="00477DB2">
        <w:rPr>
          <w:rFonts w:ascii="Times New Roman" w:hAnsi="Times New Roman" w:cs="Times New Roman"/>
          <w:sz w:val="28"/>
          <w:szCs w:val="28"/>
        </w:rPr>
        <w:t xml:space="preserve">округа </w:t>
      </w:r>
      <w:r w:rsidRPr="005B1C04">
        <w:rPr>
          <w:rFonts w:ascii="Times New Roman" w:hAnsi="Times New Roman" w:cs="Times New Roman"/>
          <w:sz w:val="28"/>
          <w:szCs w:val="28"/>
        </w:rPr>
        <w:t xml:space="preserve">создает материальную основу для реализации функций (полномочий) органов местного самоуправления, муниципальных учреждений Белозерского муниципального </w:t>
      </w:r>
      <w:r w:rsidR="00477DB2">
        <w:rPr>
          <w:rFonts w:ascii="Times New Roman" w:hAnsi="Times New Roman" w:cs="Times New Roman"/>
          <w:sz w:val="28"/>
          <w:szCs w:val="28"/>
        </w:rPr>
        <w:t>округа</w:t>
      </w:r>
      <w:r w:rsidRPr="005B1C04">
        <w:rPr>
          <w:rFonts w:ascii="Times New Roman" w:hAnsi="Times New Roman" w:cs="Times New Roman"/>
          <w:sz w:val="28"/>
          <w:szCs w:val="28"/>
        </w:rPr>
        <w:t>, предоставления муниципальных услуг гражданам и бизнесу.</w:t>
      </w:r>
    </w:p>
    <w:p w:rsidR="00477DB2" w:rsidRPr="00477DB2" w:rsidRDefault="00BF6178" w:rsidP="00477DB2">
      <w:pPr>
        <w:spacing w:after="0" w:line="240" w:lineRule="auto"/>
        <w:ind w:firstLine="567"/>
        <w:jc w:val="both"/>
        <w:rPr>
          <w:rFonts w:ascii="Times New Roman" w:eastAsia="Calibri" w:hAnsi="Times New Roman" w:cs="Times New Roman"/>
          <w:sz w:val="28"/>
          <w:szCs w:val="28"/>
          <w:lang w:eastAsia="en-US"/>
        </w:rPr>
      </w:pPr>
      <w:r w:rsidRPr="005B1C04">
        <w:rPr>
          <w:rFonts w:ascii="Times New Roman" w:hAnsi="Times New Roman" w:cs="Times New Roman"/>
          <w:sz w:val="28"/>
          <w:szCs w:val="28"/>
        </w:rPr>
        <w:lastRenderedPageBreak/>
        <w:t xml:space="preserve">Однако, </w:t>
      </w:r>
      <w:r w:rsidRPr="005B1C04">
        <w:rPr>
          <w:rFonts w:ascii="Times New Roman" w:eastAsia="Calibri" w:hAnsi="Times New Roman" w:cs="Times New Roman"/>
          <w:sz w:val="28"/>
          <w:szCs w:val="28"/>
          <w:lang w:eastAsia="en-US"/>
        </w:rPr>
        <w:t>низкая ликвидность объектов, а также продолжающийся кризис, недостаток денежных средств на проведение капитальных и текущих ремонтов объектов, находящихся в собственности</w:t>
      </w:r>
      <w:r w:rsidR="00477DB2">
        <w:rPr>
          <w:rFonts w:ascii="Times New Roman" w:eastAsia="Calibri" w:hAnsi="Times New Roman" w:cs="Times New Roman"/>
          <w:sz w:val="28"/>
          <w:szCs w:val="28"/>
          <w:lang w:eastAsia="en-US"/>
        </w:rPr>
        <w:t xml:space="preserve"> округа</w:t>
      </w:r>
      <w:r w:rsidRPr="005B1C04">
        <w:rPr>
          <w:rFonts w:ascii="Times New Roman" w:eastAsia="Calibri" w:hAnsi="Times New Roman" w:cs="Times New Roman"/>
          <w:sz w:val="28"/>
          <w:szCs w:val="28"/>
          <w:lang w:eastAsia="en-US"/>
        </w:rPr>
        <w:t>, а</w:t>
      </w:r>
      <w:r w:rsidR="00477DB2">
        <w:rPr>
          <w:rFonts w:ascii="Times New Roman" w:eastAsia="Calibri" w:hAnsi="Times New Roman" w:cs="Times New Roman"/>
          <w:sz w:val="28"/>
          <w:szCs w:val="28"/>
          <w:lang w:eastAsia="en-US"/>
        </w:rPr>
        <w:t xml:space="preserve"> также удаленность от г.  Белозерска</w:t>
      </w:r>
      <w:r w:rsidRPr="005B1C04">
        <w:rPr>
          <w:rFonts w:ascii="Times New Roman" w:eastAsia="Calibri" w:hAnsi="Times New Roman" w:cs="Times New Roman"/>
          <w:sz w:val="28"/>
          <w:szCs w:val="28"/>
          <w:lang w:eastAsia="en-US"/>
        </w:rPr>
        <w:t xml:space="preserve">, приводит к тому, что теряется их привлекательность для </w:t>
      </w:r>
      <w:r w:rsidRPr="00477DB2">
        <w:rPr>
          <w:rFonts w:ascii="Times New Roman" w:eastAsia="Calibri" w:hAnsi="Times New Roman" w:cs="Times New Roman"/>
          <w:sz w:val="28"/>
          <w:szCs w:val="28"/>
          <w:lang w:eastAsia="en-US"/>
        </w:rPr>
        <w:t>потенциал</w:t>
      </w:r>
      <w:r w:rsidR="00477DB2" w:rsidRPr="00477DB2">
        <w:rPr>
          <w:rFonts w:ascii="Times New Roman" w:eastAsia="Calibri" w:hAnsi="Times New Roman" w:cs="Times New Roman"/>
          <w:sz w:val="28"/>
          <w:szCs w:val="28"/>
          <w:lang w:eastAsia="en-US"/>
        </w:rPr>
        <w:t>ьных арендаторов и покупателей.</w:t>
      </w:r>
    </w:p>
    <w:p w:rsidR="00477DB2" w:rsidRDefault="00BF6178" w:rsidP="00477DB2">
      <w:pPr>
        <w:spacing w:after="0" w:line="240" w:lineRule="auto"/>
        <w:ind w:firstLine="567"/>
        <w:jc w:val="both"/>
        <w:rPr>
          <w:rFonts w:ascii="Times New Roman" w:eastAsia="Calibri" w:hAnsi="Times New Roman" w:cs="Times New Roman"/>
          <w:sz w:val="28"/>
          <w:szCs w:val="28"/>
          <w:lang w:eastAsia="en-US"/>
        </w:rPr>
      </w:pPr>
      <w:r w:rsidRPr="00477DB2">
        <w:rPr>
          <w:rFonts w:ascii="Times New Roman" w:hAnsi="Times New Roman" w:cs="Times New Roman"/>
          <w:sz w:val="28"/>
          <w:szCs w:val="28"/>
        </w:rPr>
        <w:t xml:space="preserve">В структуру и состав муниципальной собственности Белозерского муниципального </w:t>
      </w:r>
      <w:r w:rsidR="00477DB2" w:rsidRPr="00477DB2">
        <w:rPr>
          <w:rFonts w:ascii="Times New Roman" w:hAnsi="Times New Roman" w:cs="Times New Roman"/>
          <w:sz w:val="28"/>
          <w:szCs w:val="28"/>
        </w:rPr>
        <w:t xml:space="preserve">округа </w:t>
      </w:r>
      <w:r w:rsidRPr="00477DB2">
        <w:rPr>
          <w:rFonts w:ascii="Times New Roman" w:hAnsi="Times New Roman" w:cs="Times New Roman"/>
          <w:sz w:val="28"/>
          <w:szCs w:val="28"/>
        </w:rPr>
        <w:t>района входят: земельные участки, нежилые помещения, здания, сооружения, движимое имущество.</w:t>
      </w:r>
    </w:p>
    <w:p w:rsidR="00477DB2" w:rsidRDefault="00BF6178" w:rsidP="00477DB2">
      <w:pPr>
        <w:spacing w:after="0" w:line="240" w:lineRule="auto"/>
        <w:ind w:firstLine="567"/>
        <w:jc w:val="both"/>
        <w:rPr>
          <w:rFonts w:ascii="Times New Roman" w:hAnsi="Times New Roman" w:cs="Times New Roman"/>
          <w:sz w:val="28"/>
          <w:szCs w:val="28"/>
        </w:rPr>
      </w:pPr>
      <w:r w:rsidRPr="00477DB2">
        <w:rPr>
          <w:rFonts w:ascii="Times New Roman" w:hAnsi="Times New Roman" w:cs="Times New Roman"/>
          <w:sz w:val="28"/>
          <w:szCs w:val="28"/>
        </w:rPr>
        <w:t xml:space="preserve">Управление собственностью Белозерского муниципального </w:t>
      </w:r>
      <w:r w:rsidR="00477DB2" w:rsidRPr="00477DB2">
        <w:rPr>
          <w:rFonts w:ascii="Times New Roman" w:hAnsi="Times New Roman" w:cs="Times New Roman"/>
          <w:sz w:val="28"/>
          <w:szCs w:val="28"/>
        </w:rPr>
        <w:t>округа</w:t>
      </w:r>
      <w:r w:rsidRPr="00477DB2">
        <w:rPr>
          <w:rFonts w:ascii="Times New Roman" w:hAnsi="Times New Roman" w:cs="Times New Roman"/>
          <w:sz w:val="28"/>
          <w:szCs w:val="28"/>
        </w:rPr>
        <w:t xml:space="preserve"> является неотъемлемой частью деятельности Управления имущественных отношений </w:t>
      </w:r>
      <w:r w:rsidR="00477DB2" w:rsidRPr="00477DB2">
        <w:rPr>
          <w:rFonts w:ascii="Times New Roman" w:hAnsi="Times New Roman" w:cs="Times New Roman"/>
          <w:sz w:val="28"/>
          <w:szCs w:val="28"/>
        </w:rPr>
        <w:t>администрации Белозерского муниципального округа</w:t>
      </w:r>
      <w:r w:rsidRPr="00477DB2">
        <w:rPr>
          <w:rFonts w:ascii="Times New Roman" w:hAnsi="Times New Roman" w:cs="Times New Roman"/>
          <w:sz w:val="28"/>
          <w:szCs w:val="28"/>
        </w:rPr>
        <w:t xml:space="preserve"> (далее – Управление)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w:t>
      </w:r>
      <w:r w:rsidRPr="005B1C04">
        <w:rPr>
          <w:rFonts w:ascii="Times New Roman" w:hAnsi="Times New Roman" w:cs="Times New Roman"/>
          <w:sz w:val="28"/>
          <w:szCs w:val="28"/>
        </w:rPr>
        <w:t xml:space="preserve"> и качества жизни населен</w:t>
      </w:r>
      <w:r w:rsidR="00477DB2">
        <w:rPr>
          <w:rFonts w:ascii="Times New Roman" w:hAnsi="Times New Roman" w:cs="Times New Roman"/>
          <w:sz w:val="28"/>
          <w:szCs w:val="28"/>
        </w:rPr>
        <w:t>ия Белозерского муниципального округа.</w:t>
      </w:r>
    </w:p>
    <w:p w:rsidR="00477DB2" w:rsidRPr="00477DB2" w:rsidRDefault="00BF6178" w:rsidP="00477DB2">
      <w:pPr>
        <w:spacing w:after="0" w:line="240" w:lineRule="auto"/>
        <w:ind w:firstLine="567"/>
        <w:jc w:val="both"/>
        <w:rPr>
          <w:rFonts w:ascii="Times New Roman" w:hAnsi="Times New Roman" w:cs="Times New Roman"/>
          <w:sz w:val="28"/>
          <w:szCs w:val="28"/>
        </w:rPr>
      </w:pPr>
      <w:r w:rsidRPr="00477DB2">
        <w:rPr>
          <w:rFonts w:ascii="Times New Roman" w:hAnsi="Times New Roman" w:cs="Times New Roman"/>
          <w:sz w:val="28"/>
          <w:szCs w:val="28"/>
        </w:rPr>
        <w:t xml:space="preserve">Эффективное управление и распоряжение муниципальной собственностью не может быть осуществлено без совершенствования системы учета объектов муниципальной собственности </w:t>
      </w:r>
      <w:r w:rsidR="00477DB2" w:rsidRPr="00477DB2">
        <w:rPr>
          <w:rFonts w:ascii="Times New Roman" w:hAnsi="Times New Roman" w:cs="Times New Roman"/>
          <w:sz w:val="28"/>
          <w:szCs w:val="28"/>
        </w:rPr>
        <w:t>округа</w:t>
      </w:r>
      <w:r w:rsidRPr="00477DB2">
        <w:rPr>
          <w:rFonts w:ascii="Times New Roman" w:hAnsi="Times New Roman" w:cs="Times New Roman"/>
          <w:sz w:val="28"/>
          <w:szCs w:val="28"/>
        </w:rPr>
        <w:t>, в том числе земельных участков, без осуществления полномочий собственника по вовлеч</w:t>
      </w:r>
      <w:r w:rsidR="00477DB2" w:rsidRPr="00477DB2">
        <w:rPr>
          <w:rFonts w:ascii="Times New Roman" w:hAnsi="Times New Roman" w:cs="Times New Roman"/>
          <w:sz w:val="28"/>
          <w:szCs w:val="28"/>
        </w:rPr>
        <w:t>ению объектов собственности округа</w:t>
      </w:r>
      <w:r w:rsidRPr="00477DB2">
        <w:rPr>
          <w:rFonts w:ascii="Times New Roman" w:hAnsi="Times New Roman" w:cs="Times New Roman"/>
          <w:sz w:val="28"/>
          <w:szCs w:val="28"/>
        </w:rPr>
        <w:t xml:space="preserve"> в хозяйственный оборот, а также без организации эффективного управления земельными ресурсами на территории </w:t>
      </w:r>
      <w:r w:rsidR="00477DB2" w:rsidRPr="00477DB2">
        <w:rPr>
          <w:rFonts w:ascii="Times New Roman" w:hAnsi="Times New Roman" w:cs="Times New Roman"/>
          <w:sz w:val="28"/>
          <w:szCs w:val="28"/>
        </w:rPr>
        <w:t>округа</w:t>
      </w:r>
      <w:r w:rsidRPr="00477DB2">
        <w:rPr>
          <w:rFonts w:ascii="Times New Roman" w:hAnsi="Times New Roman" w:cs="Times New Roman"/>
          <w:sz w:val="28"/>
          <w:szCs w:val="28"/>
        </w:rPr>
        <w:t>.</w:t>
      </w:r>
    </w:p>
    <w:p w:rsidR="00477DB2" w:rsidRPr="00477DB2" w:rsidRDefault="00BF6178" w:rsidP="00477DB2">
      <w:pPr>
        <w:spacing w:after="0" w:line="240" w:lineRule="auto"/>
        <w:ind w:firstLine="567"/>
        <w:jc w:val="both"/>
        <w:rPr>
          <w:rFonts w:ascii="Times New Roman" w:eastAsia="Calibri" w:hAnsi="Times New Roman" w:cs="Times New Roman"/>
          <w:sz w:val="28"/>
          <w:szCs w:val="28"/>
          <w:lang w:eastAsia="en-US"/>
        </w:rPr>
      </w:pPr>
      <w:r w:rsidRPr="00477DB2">
        <w:rPr>
          <w:rFonts w:ascii="Times New Roman" w:hAnsi="Times New Roman" w:cs="Times New Roman"/>
          <w:sz w:val="28"/>
          <w:szCs w:val="28"/>
        </w:rPr>
        <w:t xml:space="preserve">С целью систематизированного учета имущества и </w:t>
      </w:r>
      <w:proofErr w:type="gramStart"/>
      <w:r w:rsidRPr="00477DB2">
        <w:rPr>
          <w:rFonts w:ascii="Times New Roman" w:hAnsi="Times New Roman" w:cs="Times New Roman"/>
          <w:sz w:val="28"/>
          <w:szCs w:val="28"/>
        </w:rPr>
        <w:t>контроля за</w:t>
      </w:r>
      <w:proofErr w:type="gramEnd"/>
      <w:r w:rsidRPr="00477DB2">
        <w:rPr>
          <w:rFonts w:ascii="Times New Roman" w:hAnsi="Times New Roman" w:cs="Times New Roman"/>
          <w:sz w:val="28"/>
          <w:szCs w:val="28"/>
        </w:rPr>
        <w:t xml:space="preserve"> его использованием Управление ведет Реестр муниципального имущества Белозерского муниципального </w:t>
      </w:r>
      <w:r w:rsidR="00477DB2" w:rsidRPr="00477DB2">
        <w:rPr>
          <w:rFonts w:ascii="Times New Roman" w:hAnsi="Times New Roman" w:cs="Times New Roman"/>
          <w:sz w:val="28"/>
          <w:szCs w:val="28"/>
        </w:rPr>
        <w:t>округа</w:t>
      </w:r>
      <w:r w:rsidRPr="00477DB2">
        <w:rPr>
          <w:rFonts w:ascii="Times New Roman" w:hAnsi="Times New Roman" w:cs="Times New Roman"/>
          <w:sz w:val="28"/>
          <w:szCs w:val="28"/>
        </w:rPr>
        <w:t xml:space="preserve"> (далее – Реестр). Одной из основных задач учета имущества является повышение уровня актуальности и полноты сведений в Реестре о составе и стоимости имущества и объектах учета путем непрерывного внесения информации о них.</w:t>
      </w:r>
    </w:p>
    <w:p w:rsidR="00477DB2" w:rsidRPr="00477DB2" w:rsidRDefault="00BF6178" w:rsidP="00477DB2">
      <w:pPr>
        <w:spacing w:after="0" w:line="240" w:lineRule="auto"/>
        <w:ind w:firstLine="567"/>
        <w:jc w:val="both"/>
        <w:rPr>
          <w:rFonts w:ascii="Times New Roman" w:eastAsia="Calibri" w:hAnsi="Times New Roman" w:cs="Times New Roman"/>
          <w:sz w:val="28"/>
          <w:szCs w:val="28"/>
          <w:lang w:eastAsia="en-US"/>
        </w:rPr>
      </w:pPr>
      <w:r w:rsidRPr="005B1C04">
        <w:rPr>
          <w:rFonts w:ascii="Times New Roman" w:hAnsi="Times New Roman" w:cs="Times New Roman"/>
          <w:sz w:val="28"/>
          <w:szCs w:val="28"/>
        </w:rPr>
        <w:t xml:space="preserve">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w:t>
      </w:r>
      <w:r w:rsidR="00477DB2">
        <w:rPr>
          <w:rFonts w:ascii="Times New Roman" w:hAnsi="Times New Roman" w:cs="Times New Roman"/>
          <w:sz w:val="28"/>
          <w:szCs w:val="28"/>
        </w:rPr>
        <w:t>округа.</w:t>
      </w:r>
    </w:p>
    <w:p w:rsidR="00BF6178" w:rsidRPr="005B1C04" w:rsidRDefault="00BF6178" w:rsidP="00D04ED2">
      <w:pPr>
        <w:widowControl w:val="0"/>
        <w:spacing w:after="0" w:line="240" w:lineRule="auto"/>
        <w:jc w:val="center"/>
        <w:rPr>
          <w:rFonts w:ascii="Times New Roman" w:hAnsi="Times New Roman" w:cs="Times New Roman"/>
          <w:sz w:val="28"/>
          <w:szCs w:val="28"/>
        </w:rPr>
      </w:pPr>
      <w:r w:rsidRPr="005B1C04">
        <w:rPr>
          <w:rFonts w:ascii="Times New Roman" w:hAnsi="Times New Roman" w:cs="Times New Roman"/>
          <w:sz w:val="28"/>
          <w:szCs w:val="28"/>
        </w:rPr>
        <w:t>Раздел 3. ОСНОВНЫЕ ПРИОРИТЕТЫ В СФЕРЕ РЕАЛИЗАЦИИ МУНИЦИПАЛЬНОЙ ПРОГРАММЫ, ЦЕЛИ, ЗАДАЧИ, СРОКИ РЕАЛИЗАЦИИ МУНИЦИПАЛЬНОЙ ПРОГРАММЫ</w:t>
      </w:r>
    </w:p>
    <w:p w:rsidR="00477DB2" w:rsidRDefault="00BF6178" w:rsidP="00477DB2">
      <w:pPr>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 xml:space="preserve">Основными целями Программы являются повышение эффективности управления муниципальной собственностью, создание условий для вовлечения в хозяйственный оборот объектов муниципального имущества и земельных участков, направленные на сокращение расходов и увеличение доходов бюджета Белозерского муниципального </w:t>
      </w:r>
      <w:r w:rsidR="00477DB2">
        <w:rPr>
          <w:rFonts w:ascii="Times New Roman" w:hAnsi="Times New Roman" w:cs="Times New Roman"/>
          <w:sz w:val="28"/>
          <w:szCs w:val="28"/>
        </w:rPr>
        <w:t>округа</w:t>
      </w:r>
      <w:r w:rsidRPr="005B1C04">
        <w:rPr>
          <w:rFonts w:ascii="Times New Roman" w:hAnsi="Times New Roman" w:cs="Times New Roman"/>
          <w:sz w:val="28"/>
          <w:szCs w:val="28"/>
        </w:rPr>
        <w:t>.</w:t>
      </w:r>
    </w:p>
    <w:p w:rsidR="00477DB2" w:rsidRDefault="00BF6178" w:rsidP="00477DB2">
      <w:pPr>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Для достижения поставленных целей Программой определены ключевые задачи:</w:t>
      </w:r>
    </w:p>
    <w:p w:rsidR="00BF6178" w:rsidRPr="00477DB2" w:rsidRDefault="00BF6178" w:rsidP="00477DB2">
      <w:pPr>
        <w:spacing w:after="0" w:line="240" w:lineRule="auto"/>
        <w:ind w:firstLine="720"/>
        <w:jc w:val="both"/>
        <w:rPr>
          <w:rFonts w:ascii="Times New Roman" w:hAnsi="Times New Roman" w:cs="Times New Roman"/>
          <w:sz w:val="28"/>
          <w:szCs w:val="28"/>
        </w:rPr>
      </w:pPr>
      <w:r w:rsidRPr="00477DB2">
        <w:rPr>
          <w:rFonts w:ascii="Times New Roman" w:hAnsi="Times New Roman" w:cs="Times New Roman"/>
          <w:sz w:val="28"/>
          <w:szCs w:val="28"/>
        </w:rPr>
        <w:t>- создание условий для эффективного использования и вовлечения в хозяйственный оборот объектов недвижимого имущества, бесхозяйного имущества;</w:t>
      </w:r>
    </w:p>
    <w:p w:rsidR="00BF6178" w:rsidRPr="005B1C04" w:rsidRDefault="00BF6178" w:rsidP="00477DB2">
      <w:pPr>
        <w:pStyle w:val="ConsPlusNormal"/>
        <w:widowControl/>
        <w:ind w:firstLine="720"/>
        <w:jc w:val="both"/>
        <w:rPr>
          <w:sz w:val="28"/>
          <w:szCs w:val="28"/>
        </w:rPr>
      </w:pPr>
      <w:r w:rsidRPr="005B1C04">
        <w:rPr>
          <w:sz w:val="28"/>
          <w:szCs w:val="28"/>
        </w:rPr>
        <w:t>- пополнение доходной части бюджета Белозерского района, а также обеспечение  полноты и своевременности поступлений в бюджет района по закрепленным за Управлением источникам доходов  районного бюджета;</w:t>
      </w:r>
    </w:p>
    <w:p w:rsidR="00BF6178" w:rsidRPr="005B1C04" w:rsidRDefault="00BF6178" w:rsidP="00477DB2">
      <w:pPr>
        <w:pStyle w:val="ConsPlusNormal"/>
        <w:widowControl/>
        <w:ind w:firstLine="720"/>
        <w:jc w:val="both"/>
        <w:rPr>
          <w:sz w:val="28"/>
          <w:szCs w:val="28"/>
        </w:rPr>
      </w:pPr>
      <w:r w:rsidRPr="005B1C04">
        <w:rPr>
          <w:sz w:val="28"/>
          <w:szCs w:val="28"/>
        </w:rPr>
        <w:t>- инвентаризация, паспортизация, регистрация объектов недвижимого имущества и земельных участков, корректировка реестра муниципального имущества для создания условий эффективного использования муниципального имущества;</w:t>
      </w:r>
    </w:p>
    <w:p w:rsidR="00BF6178" w:rsidRPr="005B1C04" w:rsidRDefault="00BF6178" w:rsidP="00477DB2">
      <w:pPr>
        <w:pStyle w:val="ConsPlusNormal"/>
        <w:widowControl/>
        <w:ind w:firstLine="720"/>
        <w:jc w:val="both"/>
        <w:rPr>
          <w:sz w:val="28"/>
          <w:szCs w:val="28"/>
        </w:rPr>
      </w:pPr>
      <w:r w:rsidRPr="005B1C04">
        <w:rPr>
          <w:sz w:val="28"/>
          <w:szCs w:val="28"/>
        </w:rPr>
        <w:lastRenderedPageBreak/>
        <w:t>- повышение качества предоставления муниципальных услуг;</w:t>
      </w:r>
    </w:p>
    <w:p w:rsidR="00BF6178" w:rsidRPr="005B1C04" w:rsidRDefault="00BF6178" w:rsidP="00477DB2">
      <w:pPr>
        <w:pStyle w:val="a5"/>
        <w:ind w:right="20" w:firstLine="720"/>
        <w:rPr>
          <w:rStyle w:val="a4"/>
          <w:rFonts w:ascii="Times New Roman" w:hAnsi="Times New Roman" w:cs="Times New Roman"/>
          <w:color w:val="000000"/>
          <w:sz w:val="28"/>
          <w:szCs w:val="28"/>
        </w:rPr>
      </w:pPr>
      <w:r w:rsidRPr="005B1C04">
        <w:rPr>
          <w:rFonts w:ascii="Times New Roman" w:hAnsi="Times New Roman" w:cs="Times New Roman"/>
          <w:sz w:val="28"/>
          <w:szCs w:val="28"/>
        </w:rPr>
        <w:t>- обеспечение деятельности Управления как ответственного исполнителя Программы.</w:t>
      </w:r>
    </w:p>
    <w:p w:rsidR="00602DE4" w:rsidRDefault="00BF6178" w:rsidP="00602DE4">
      <w:pPr>
        <w:autoSpaceDE w:val="0"/>
        <w:autoSpaceDN w:val="0"/>
        <w:adjustRightInd w:val="0"/>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В рамках Программы планируется проведение инвентаризации зданий, сооружений, нежилых помещений, земельных участков, находящихся в Реестре, эффективное ведение претензионно</w:t>
      </w:r>
      <w:r w:rsidR="00602DE4">
        <w:rPr>
          <w:rFonts w:ascii="Times New Roman" w:hAnsi="Times New Roman" w:cs="Times New Roman"/>
          <w:sz w:val="28"/>
          <w:szCs w:val="28"/>
        </w:rPr>
        <w:t xml:space="preserve">й </w:t>
      </w:r>
      <w:r w:rsidRPr="005B1C04">
        <w:rPr>
          <w:rFonts w:ascii="Times New Roman" w:hAnsi="Times New Roman" w:cs="Times New Roman"/>
          <w:sz w:val="28"/>
          <w:szCs w:val="28"/>
        </w:rPr>
        <w:t xml:space="preserve">исковой работы, направленной на ликвидацию задолженности по платежам за пользование муниципальным имуществом и земельными участками, находящимися в муниципальной собственности, земельными участками, государственная собственность на которые не </w:t>
      </w:r>
      <w:r w:rsidR="00602DE4">
        <w:rPr>
          <w:rFonts w:ascii="Times New Roman" w:hAnsi="Times New Roman" w:cs="Times New Roman"/>
          <w:sz w:val="28"/>
          <w:szCs w:val="28"/>
        </w:rPr>
        <w:t>разграничена.</w:t>
      </w:r>
    </w:p>
    <w:p w:rsidR="00602DE4" w:rsidRDefault="00BF6178" w:rsidP="00602DE4">
      <w:pPr>
        <w:autoSpaceDE w:val="0"/>
        <w:autoSpaceDN w:val="0"/>
        <w:adjustRightInd w:val="0"/>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 xml:space="preserve">Государственная регистрация прав на недвижимое имущество позволит осуществлять права владения, пользования и распоряжения муниципальной собственностью Белозерского муниципального </w:t>
      </w:r>
      <w:r w:rsidR="00602DE4">
        <w:rPr>
          <w:rFonts w:ascii="Times New Roman" w:hAnsi="Times New Roman" w:cs="Times New Roman"/>
          <w:sz w:val="28"/>
          <w:szCs w:val="28"/>
        </w:rPr>
        <w:t>округа</w:t>
      </w:r>
      <w:r w:rsidRPr="005B1C04">
        <w:rPr>
          <w:rFonts w:ascii="Times New Roman" w:hAnsi="Times New Roman" w:cs="Times New Roman"/>
          <w:sz w:val="28"/>
          <w:szCs w:val="28"/>
        </w:rPr>
        <w:t>.</w:t>
      </w:r>
    </w:p>
    <w:p w:rsidR="00BF6178" w:rsidRPr="00602DE4" w:rsidRDefault="00BF6178" w:rsidP="00602DE4">
      <w:pPr>
        <w:autoSpaceDE w:val="0"/>
        <w:autoSpaceDN w:val="0"/>
        <w:adjustRightInd w:val="0"/>
        <w:spacing w:after="0" w:line="240" w:lineRule="auto"/>
        <w:ind w:firstLine="720"/>
        <w:jc w:val="both"/>
        <w:rPr>
          <w:rFonts w:ascii="Times New Roman" w:hAnsi="Times New Roman" w:cs="Times New Roman"/>
          <w:sz w:val="28"/>
          <w:szCs w:val="28"/>
        </w:rPr>
      </w:pPr>
      <w:r w:rsidRPr="00602DE4">
        <w:rPr>
          <w:rFonts w:ascii="Times New Roman" w:hAnsi="Times New Roman" w:cs="Times New Roman"/>
          <w:sz w:val="28"/>
          <w:szCs w:val="28"/>
        </w:rPr>
        <w:t>Достижение поставленных целей и задач возможно путем реализации запланированных мероприятий, предусмотренных подпрограммами:</w:t>
      </w:r>
    </w:p>
    <w:p w:rsidR="00BF6178" w:rsidRPr="005B1C04" w:rsidRDefault="00BF6178" w:rsidP="00BF6178">
      <w:pPr>
        <w:pStyle w:val="ConsPlusCell"/>
        <w:widowControl/>
        <w:ind w:firstLine="720"/>
        <w:jc w:val="both"/>
        <w:rPr>
          <w:rFonts w:ascii="Times New Roman" w:hAnsi="Times New Roman" w:cs="Times New Roman"/>
          <w:sz w:val="28"/>
          <w:szCs w:val="28"/>
        </w:rPr>
      </w:pPr>
      <w:r w:rsidRPr="005B1C04">
        <w:rPr>
          <w:rFonts w:ascii="Times New Roman" w:hAnsi="Times New Roman" w:cs="Times New Roman"/>
          <w:sz w:val="28"/>
          <w:szCs w:val="28"/>
        </w:rPr>
        <w:t xml:space="preserve"> «Повышение эффективности управления муниципальным имуществом Белозерского муниципального </w:t>
      </w:r>
      <w:r w:rsidR="00602DE4">
        <w:rPr>
          <w:rFonts w:ascii="Times New Roman" w:hAnsi="Times New Roman" w:cs="Times New Roman"/>
          <w:sz w:val="28"/>
          <w:szCs w:val="28"/>
        </w:rPr>
        <w:t>округа</w:t>
      </w:r>
      <w:r w:rsidRPr="005B1C04">
        <w:rPr>
          <w:rFonts w:ascii="Times New Roman" w:hAnsi="Times New Roman" w:cs="Times New Roman"/>
          <w:sz w:val="28"/>
          <w:szCs w:val="28"/>
        </w:rPr>
        <w:t xml:space="preserve"> на 202</w:t>
      </w:r>
      <w:r w:rsidR="00602DE4">
        <w:rPr>
          <w:rFonts w:ascii="Times New Roman" w:hAnsi="Times New Roman" w:cs="Times New Roman"/>
          <w:sz w:val="28"/>
          <w:szCs w:val="28"/>
        </w:rPr>
        <w:t>3</w:t>
      </w:r>
      <w:r w:rsidRPr="005B1C04">
        <w:rPr>
          <w:rFonts w:ascii="Times New Roman" w:hAnsi="Times New Roman" w:cs="Times New Roman"/>
          <w:sz w:val="28"/>
          <w:szCs w:val="28"/>
        </w:rPr>
        <w:t>- 202</w:t>
      </w:r>
      <w:r w:rsidR="00602DE4">
        <w:rPr>
          <w:rFonts w:ascii="Times New Roman" w:hAnsi="Times New Roman" w:cs="Times New Roman"/>
          <w:sz w:val="28"/>
          <w:szCs w:val="28"/>
        </w:rPr>
        <w:t>7</w:t>
      </w:r>
      <w:r w:rsidRPr="005B1C04">
        <w:rPr>
          <w:rFonts w:ascii="Times New Roman" w:hAnsi="Times New Roman" w:cs="Times New Roman"/>
          <w:sz w:val="28"/>
          <w:szCs w:val="28"/>
        </w:rPr>
        <w:t xml:space="preserve"> годы»;</w:t>
      </w:r>
    </w:p>
    <w:p w:rsidR="00BF6178" w:rsidRPr="005B1C04" w:rsidRDefault="00BF6178" w:rsidP="00BF6178">
      <w:pPr>
        <w:pStyle w:val="ConsPlusNormal"/>
        <w:ind w:firstLine="720"/>
        <w:jc w:val="both"/>
        <w:rPr>
          <w:sz w:val="28"/>
          <w:szCs w:val="28"/>
        </w:rPr>
      </w:pPr>
      <w:r w:rsidRPr="005B1C04">
        <w:rPr>
          <w:sz w:val="28"/>
          <w:szCs w:val="28"/>
        </w:rPr>
        <w:t xml:space="preserve"> «Обеспечение реализации муниципальной программы управление и распоряжение муниципальным имуществом Белозерского муниципального </w:t>
      </w:r>
      <w:r w:rsidR="00602DE4">
        <w:rPr>
          <w:sz w:val="28"/>
          <w:szCs w:val="28"/>
        </w:rPr>
        <w:t>округа</w:t>
      </w:r>
      <w:r w:rsidRPr="005B1C04">
        <w:rPr>
          <w:sz w:val="28"/>
          <w:szCs w:val="28"/>
        </w:rPr>
        <w:t xml:space="preserve"> на 202</w:t>
      </w:r>
      <w:r w:rsidR="00602DE4">
        <w:rPr>
          <w:sz w:val="28"/>
          <w:szCs w:val="28"/>
        </w:rPr>
        <w:t>3</w:t>
      </w:r>
      <w:r w:rsidRPr="005B1C04">
        <w:rPr>
          <w:sz w:val="28"/>
          <w:szCs w:val="28"/>
        </w:rPr>
        <w:t xml:space="preserve"> – 202</w:t>
      </w:r>
      <w:r w:rsidR="00602DE4">
        <w:rPr>
          <w:sz w:val="28"/>
          <w:szCs w:val="28"/>
        </w:rPr>
        <w:t>7</w:t>
      </w:r>
      <w:r w:rsidRPr="005B1C04">
        <w:rPr>
          <w:sz w:val="28"/>
          <w:szCs w:val="28"/>
        </w:rPr>
        <w:t xml:space="preserve"> годы».</w:t>
      </w:r>
    </w:p>
    <w:p w:rsidR="00BF6178" w:rsidRPr="005B1C04" w:rsidRDefault="00BF6178" w:rsidP="00602DE4">
      <w:pPr>
        <w:pStyle w:val="ConsPlusNormal"/>
        <w:ind w:firstLine="720"/>
        <w:jc w:val="both"/>
        <w:rPr>
          <w:sz w:val="28"/>
          <w:szCs w:val="28"/>
        </w:rPr>
      </w:pPr>
      <w:r w:rsidRPr="005B1C04">
        <w:rPr>
          <w:sz w:val="28"/>
          <w:szCs w:val="28"/>
        </w:rPr>
        <w:t>Перечень основных мероприятий Программы представлен в приложении 1 к Программе.</w:t>
      </w:r>
    </w:p>
    <w:p w:rsidR="00602DE4" w:rsidRDefault="00BF6178" w:rsidP="00602DE4">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5B1C04">
        <w:rPr>
          <w:rFonts w:ascii="Times New Roman" w:hAnsi="Times New Roman" w:cs="Times New Roman"/>
          <w:sz w:val="28"/>
          <w:szCs w:val="28"/>
        </w:rPr>
        <w:t>Перечень целевых показателей (индикаторов) носит открытый характер и предусматривает возможность корректировки в случаях изменения появления новых социально-экономических обстоятельств, оказывающих влияние на сферу реализации Программы. Сведения о целевых показателях представл</w:t>
      </w:r>
      <w:r w:rsidR="00602DE4">
        <w:rPr>
          <w:rFonts w:ascii="Times New Roman" w:hAnsi="Times New Roman" w:cs="Times New Roman"/>
          <w:sz w:val="28"/>
          <w:szCs w:val="28"/>
        </w:rPr>
        <w:t>ены в приложении 2 к Программе.</w:t>
      </w:r>
    </w:p>
    <w:p w:rsidR="00BF6178" w:rsidRPr="005B1C04" w:rsidRDefault="00BF6178" w:rsidP="00D04ED2">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5B1C04">
        <w:rPr>
          <w:rFonts w:ascii="Times New Roman" w:hAnsi="Times New Roman" w:cs="Times New Roman"/>
          <w:sz w:val="28"/>
          <w:szCs w:val="28"/>
        </w:rPr>
        <w:t>Срок реализации Программы с 01.01.202</w:t>
      </w:r>
      <w:r w:rsidR="00602DE4">
        <w:rPr>
          <w:rFonts w:ascii="Times New Roman" w:hAnsi="Times New Roman" w:cs="Times New Roman"/>
          <w:sz w:val="28"/>
          <w:szCs w:val="28"/>
        </w:rPr>
        <w:t>3</w:t>
      </w:r>
      <w:r w:rsidRPr="005B1C04">
        <w:rPr>
          <w:rFonts w:ascii="Times New Roman" w:hAnsi="Times New Roman" w:cs="Times New Roman"/>
          <w:sz w:val="28"/>
          <w:szCs w:val="28"/>
        </w:rPr>
        <w:t xml:space="preserve"> года по 31.12.202</w:t>
      </w:r>
      <w:r w:rsidR="00602DE4">
        <w:rPr>
          <w:rFonts w:ascii="Times New Roman" w:hAnsi="Times New Roman" w:cs="Times New Roman"/>
          <w:sz w:val="28"/>
          <w:szCs w:val="28"/>
        </w:rPr>
        <w:t>7</w:t>
      </w:r>
      <w:r w:rsidRPr="005B1C04">
        <w:rPr>
          <w:rFonts w:ascii="Times New Roman" w:hAnsi="Times New Roman" w:cs="Times New Roman"/>
          <w:sz w:val="28"/>
          <w:szCs w:val="28"/>
        </w:rPr>
        <w:t xml:space="preserve"> года.</w:t>
      </w:r>
    </w:p>
    <w:p w:rsidR="00BF6178" w:rsidRPr="005B1C04" w:rsidRDefault="00BF6178" w:rsidP="00D04E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B1C04">
        <w:rPr>
          <w:rFonts w:ascii="Times New Roman" w:hAnsi="Times New Roman" w:cs="Times New Roman"/>
          <w:sz w:val="28"/>
          <w:szCs w:val="28"/>
        </w:rPr>
        <w:t>Раздел 4.ОСНОВНЫЕ МЕРЫ ПРАВОВОГО РЕГУЛИРОВАНИЯ, НАПРАВЛЕННЫЕ НА ДОСТИЖЕНИЕ ЦЕЛИ И КОНЕЧНЫХ РЕЗУЛЬТАТОВ, ОСНОВАНИЕ ДЛЯ РАЗРАБОТКИ ПРОГРАММЫ</w:t>
      </w:r>
    </w:p>
    <w:p w:rsidR="00602DE4" w:rsidRDefault="00BF6178" w:rsidP="00602DE4">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Постановление Верховного Совета Российской Федерации от 27.12.1991 № 3020-1 «О разграничении государственной собственности в Российской Федерации на федеральную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602DE4" w:rsidRDefault="00BF6178" w:rsidP="00602DE4">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Федеральный закон от 06.10.2003 № 131-ФЗ «Об общих принципах организации местного самоупра</w:t>
      </w:r>
      <w:r w:rsidR="00602DE4">
        <w:rPr>
          <w:rFonts w:ascii="Times New Roman" w:hAnsi="Times New Roman" w:cs="Times New Roman"/>
          <w:sz w:val="28"/>
          <w:szCs w:val="28"/>
        </w:rPr>
        <w:t>вления в Российской Федерации»;</w:t>
      </w:r>
    </w:p>
    <w:p w:rsidR="00602DE4" w:rsidRDefault="00BF6178" w:rsidP="00602DE4">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Федеральный закон от 21.12.2001 № 178-ФЗ «О приватизации государственно</w:t>
      </w:r>
      <w:r w:rsidR="00602DE4">
        <w:rPr>
          <w:rFonts w:ascii="Times New Roman" w:hAnsi="Times New Roman" w:cs="Times New Roman"/>
          <w:sz w:val="28"/>
          <w:szCs w:val="28"/>
        </w:rPr>
        <w:t>го и муниципального имущества»;</w:t>
      </w:r>
    </w:p>
    <w:p w:rsidR="00602DE4" w:rsidRDefault="00BF6178" w:rsidP="00602DE4">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 xml:space="preserve">Федеральный закон от 26.07.2006 № 135-ФЗ «О защите конкуренции»; </w:t>
      </w:r>
    </w:p>
    <w:p w:rsidR="00602DE4" w:rsidRDefault="00BF6178" w:rsidP="00602DE4">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Федеральный закон от 25.10.2001 № 137-ФЗ «О введение в действие Земельного кодекса Российской Федерации»;</w:t>
      </w:r>
    </w:p>
    <w:p w:rsidR="00602DE4" w:rsidRDefault="00BF6178" w:rsidP="00602DE4">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Федеральный закон от 29.12.2004 № 189-ФЗ «О введение в действие Жилищного кодекса Российской Федерации»;</w:t>
      </w:r>
    </w:p>
    <w:p w:rsidR="00602DE4" w:rsidRDefault="00BF6178" w:rsidP="00DC198F">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 xml:space="preserve">Решение Представительного Собрания Белозерского муниципального </w:t>
      </w:r>
      <w:r w:rsidR="004A334C">
        <w:rPr>
          <w:rFonts w:ascii="Times New Roman" w:hAnsi="Times New Roman" w:cs="Times New Roman"/>
          <w:sz w:val="28"/>
          <w:szCs w:val="28"/>
        </w:rPr>
        <w:t>округа</w:t>
      </w:r>
      <w:r w:rsidRPr="005B1C04">
        <w:rPr>
          <w:rFonts w:ascii="Times New Roman" w:hAnsi="Times New Roman" w:cs="Times New Roman"/>
          <w:sz w:val="28"/>
          <w:szCs w:val="28"/>
        </w:rPr>
        <w:t xml:space="preserve"> от </w:t>
      </w:r>
      <w:r w:rsidR="004A334C">
        <w:rPr>
          <w:rFonts w:ascii="Times New Roman" w:hAnsi="Times New Roman" w:cs="Times New Roman"/>
          <w:sz w:val="28"/>
          <w:szCs w:val="28"/>
        </w:rPr>
        <w:t xml:space="preserve">09.12.2022 № </w:t>
      </w:r>
      <w:r w:rsidR="005C007E" w:rsidRPr="005C007E">
        <w:rPr>
          <w:rFonts w:ascii="Times New Roman" w:hAnsi="Times New Roman" w:cs="Times New Roman"/>
          <w:sz w:val="28"/>
          <w:szCs w:val="28"/>
        </w:rPr>
        <w:t>84</w:t>
      </w:r>
      <w:r w:rsidRPr="005B1C04">
        <w:rPr>
          <w:rFonts w:ascii="Times New Roman" w:hAnsi="Times New Roman" w:cs="Times New Roman"/>
          <w:sz w:val="28"/>
          <w:szCs w:val="28"/>
        </w:rPr>
        <w:t xml:space="preserve"> «Об утверждении Положения об управлении и распоряжении муниципальной собственностью Белозерского муниципального </w:t>
      </w:r>
      <w:r w:rsidR="004A334C">
        <w:rPr>
          <w:rFonts w:ascii="Times New Roman" w:hAnsi="Times New Roman" w:cs="Times New Roman"/>
          <w:sz w:val="28"/>
          <w:szCs w:val="28"/>
        </w:rPr>
        <w:t>округа</w:t>
      </w:r>
      <w:r w:rsidRPr="005B1C04">
        <w:rPr>
          <w:rFonts w:ascii="Times New Roman" w:hAnsi="Times New Roman" w:cs="Times New Roman"/>
          <w:sz w:val="28"/>
          <w:szCs w:val="28"/>
        </w:rPr>
        <w:t>»</w:t>
      </w:r>
      <w:r w:rsidR="004A334C">
        <w:rPr>
          <w:rFonts w:ascii="Times New Roman" w:hAnsi="Times New Roman" w:cs="Times New Roman"/>
          <w:sz w:val="28"/>
          <w:szCs w:val="28"/>
        </w:rPr>
        <w:t>.</w:t>
      </w:r>
      <w:r w:rsidRPr="005B1C04">
        <w:rPr>
          <w:rFonts w:ascii="Times New Roman" w:hAnsi="Times New Roman" w:cs="Times New Roman"/>
          <w:sz w:val="28"/>
          <w:szCs w:val="28"/>
        </w:rPr>
        <w:t xml:space="preserve">  </w:t>
      </w:r>
    </w:p>
    <w:p w:rsidR="00BF6178" w:rsidRPr="005B1C04" w:rsidRDefault="00BF6178" w:rsidP="005C007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B1C04">
        <w:rPr>
          <w:rFonts w:ascii="Times New Roman" w:hAnsi="Times New Roman" w:cs="Times New Roman"/>
          <w:sz w:val="28"/>
          <w:szCs w:val="28"/>
        </w:rPr>
        <w:lastRenderedPageBreak/>
        <w:t xml:space="preserve">Раздел 5. РЕСУРСНОЕ ОБЕСПЕЧЕНИЕ ПРОГРАММЫ, ОБОСНОВАНИЕ ОБЪЕМА  ФИНАНСОВЫХ РЕСУРСОВ, НЕОБХОДИМЫХ ДЛЯ РЕАЛИЗАЦИИ МУНИЦИПАЛЬНОЙ ПРОГРАММЫ </w:t>
      </w:r>
    </w:p>
    <w:p w:rsidR="00BF6178" w:rsidRPr="005B1C04" w:rsidRDefault="00BF6178" w:rsidP="00602DE4">
      <w:pPr>
        <w:spacing w:after="0" w:line="240" w:lineRule="auto"/>
        <w:ind w:right="72" w:firstLine="708"/>
        <w:jc w:val="both"/>
        <w:rPr>
          <w:rFonts w:ascii="Times New Roman" w:hAnsi="Times New Roman" w:cs="Times New Roman"/>
          <w:sz w:val="28"/>
          <w:szCs w:val="28"/>
        </w:rPr>
      </w:pPr>
      <w:r w:rsidRPr="005B1C04">
        <w:rPr>
          <w:rFonts w:ascii="Times New Roman" w:hAnsi="Times New Roman" w:cs="Times New Roman"/>
          <w:sz w:val="28"/>
          <w:szCs w:val="28"/>
        </w:rPr>
        <w:t xml:space="preserve">В результате достижения поставленных целей исполнителям, задействованным в Программе, предстоит решить ряд задач, что в свою очередь потребует привлечения материальных ресурсов. </w:t>
      </w:r>
    </w:p>
    <w:p w:rsidR="00602DE4" w:rsidRDefault="00BF6178" w:rsidP="005C007E">
      <w:pPr>
        <w:spacing w:after="0" w:line="240" w:lineRule="auto"/>
        <w:ind w:right="72" w:firstLine="708"/>
        <w:jc w:val="both"/>
        <w:rPr>
          <w:rFonts w:ascii="Times New Roman" w:hAnsi="Times New Roman" w:cs="Times New Roman"/>
          <w:sz w:val="28"/>
          <w:szCs w:val="28"/>
        </w:rPr>
      </w:pPr>
      <w:r w:rsidRPr="005B1C04">
        <w:rPr>
          <w:rFonts w:ascii="Times New Roman" w:hAnsi="Times New Roman" w:cs="Times New Roman"/>
          <w:sz w:val="28"/>
          <w:szCs w:val="28"/>
        </w:rPr>
        <w:t xml:space="preserve">Финансирование мероприятий Программы осуществляется за счет средств бюджетов </w:t>
      </w:r>
      <w:r w:rsidR="00602DE4">
        <w:rPr>
          <w:rFonts w:ascii="Times New Roman" w:hAnsi="Times New Roman" w:cs="Times New Roman"/>
          <w:sz w:val="28"/>
          <w:szCs w:val="28"/>
        </w:rPr>
        <w:t>двух</w:t>
      </w:r>
      <w:r w:rsidRPr="005B1C04">
        <w:rPr>
          <w:rFonts w:ascii="Times New Roman" w:hAnsi="Times New Roman" w:cs="Times New Roman"/>
          <w:sz w:val="28"/>
          <w:szCs w:val="28"/>
        </w:rPr>
        <w:t xml:space="preserve"> уровней (о</w:t>
      </w:r>
      <w:r w:rsidR="00602DE4">
        <w:rPr>
          <w:rFonts w:ascii="Times New Roman" w:hAnsi="Times New Roman" w:cs="Times New Roman"/>
          <w:sz w:val="28"/>
          <w:szCs w:val="28"/>
        </w:rPr>
        <w:t>бластной, округа).</w:t>
      </w:r>
    </w:p>
    <w:p w:rsidR="00BF6178" w:rsidRPr="005B1C04" w:rsidRDefault="00BF6178" w:rsidP="005C007E">
      <w:pPr>
        <w:spacing w:after="0" w:line="240" w:lineRule="auto"/>
        <w:ind w:right="72" w:firstLine="708"/>
        <w:jc w:val="both"/>
        <w:rPr>
          <w:rFonts w:ascii="Times New Roman" w:hAnsi="Times New Roman" w:cs="Times New Roman"/>
          <w:sz w:val="28"/>
          <w:szCs w:val="28"/>
        </w:rPr>
      </w:pPr>
      <w:r w:rsidRPr="005B1C04">
        <w:rPr>
          <w:rFonts w:ascii="Times New Roman" w:hAnsi="Times New Roman" w:cs="Times New Roman"/>
          <w:sz w:val="28"/>
          <w:szCs w:val="28"/>
        </w:rPr>
        <w:t>Сведения об объеме финансовых средств, необходимых для реализации Программы,  представлены в приложении 4 к Программе.</w:t>
      </w:r>
    </w:p>
    <w:p w:rsidR="00BF6178" w:rsidRPr="005B1C04" w:rsidRDefault="00BF6178" w:rsidP="005C007E">
      <w:pPr>
        <w:autoSpaceDE w:val="0"/>
        <w:autoSpaceDN w:val="0"/>
        <w:adjustRightInd w:val="0"/>
        <w:spacing w:after="0" w:line="240" w:lineRule="auto"/>
        <w:jc w:val="center"/>
        <w:rPr>
          <w:rFonts w:ascii="Times New Roman" w:hAnsi="Times New Roman" w:cs="Times New Roman"/>
          <w:sz w:val="28"/>
          <w:szCs w:val="28"/>
        </w:rPr>
      </w:pPr>
      <w:r w:rsidRPr="005B1C04">
        <w:rPr>
          <w:rFonts w:ascii="Times New Roman" w:hAnsi="Times New Roman" w:cs="Times New Roman"/>
          <w:sz w:val="28"/>
          <w:szCs w:val="28"/>
        </w:rPr>
        <w:t>Раздел 6. ЦЕЛЕВЫЕ ПОКАЗАТЕЛИ (ИНДИКАТОРЫ) ДОСТИЖЕНИЯ ЦЕЛЕЙ И РЕШЕНИЯ ЗАДАЧ МУНИЦИПАЛЬНОЙ ПРОГРАММЫ</w:t>
      </w:r>
    </w:p>
    <w:p w:rsidR="00BF6178" w:rsidRPr="005B1C04" w:rsidRDefault="00BF6178" w:rsidP="00602DE4">
      <w:pPr>
        <w:autoSpaceDE w:val="0"/>
        <w:autoSpaceDN w:val="0"/>
        <w:adjustRightInd w:val="0"/>
        <w:spacing w:after="0" w:line="240" w:lineRule="auto"/>
        <w:ind w:firstLine="708"/>
        <w:jc w:val="both"/>
        <w:rPr>
          <w:rFonts w:ascii="Times New Roman" w:hAnsi="Times New Roman" w:cs="Times New Roman"/>
          <w:sz w:val="28"/>
          <w:szCs w:val="28"/>
        </w:rPr>
      </w:pPr>
      <w:r w:rsidRPr="005B1C04">
        <w:rPr>
          <w:rFonts w:ascii="Times New Roman" w:hAnsi="Times New Roman" w:cs="Times New Roman"/>
          <w:sz w:val="28"/>
          <w:szCs w:val="28"/>
        </w:rPr>
        <w:t>Целевые показатели (индикаторы) приведены в приложении 2 к Программе.</w:t>
      </w:r>
    </w:p>
    <w:p w:rsidR="00BF6178" w:rsidRPr="005B1C04" w:rsidRDefault="00602DE4" w:rsidP="0060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F6178" w:rsidRPr="005B1C04">
        <w:rPr>
          <w:rFonts w:ascii="Times New Roman" w:hAnsi="Times New Roman" w:cs="Times New Roman"/>
          <w:sz w:val="28"/>
          <w:szCs w:val="28"/>
        </w:rPr>
        <w:t xml:space="preserve"> качестве критериев планируемой эффективности реализации муниципальной программы применяются:</w:t>
      </w:r>
    </w:p>
    <w:p w:rsidR="00BF6178" w:rsidRPr="005B1C04" w:rsidRDefault="00BF6178" w:rsidP="00602DE4">
      <w:pPr>
        <w:autoSpaceDE w:val="0"/>
        <w:autoSpaceDN w:val="0"/>
        <w:adjustRightInd w:val="0"/>
        <w:spacing w:after="0" w:line="240" w:lineRule="auto"/>
        <w:jc w:val="both"/>
        <w:rPr>
          <w:rFonts w:ascii="Times New Roman" w:hAnsi="Times New Roman" w:cs="Times New Roman"/>
          <w:sz w:val="28"/>
          <w:szCs w:val="28"/>
        </w:rPr>
      </w:pPr>
      <w:r w:rsidRPr="005B1C04">
        <w:rPr>
          <w:rFonts w:ascii="Times New Roman" w:hAnsi="Times New Roman" w:cs="Times New Roman"/>
          <w:sz w:val="28"/>
          <w:szCs w:val="28"/>
        </w:rPr>
        <w:t xml:space="preserve"> - площадь земельных участков, предоставленных для строительства в расчете на 10 тыс. человек населения муниципального </w:t>
      </w:r>
      <w:r w:rsidR="00602DE4">
        <w:rPr>
          <w:rFonts w:ascii="Times New Roman" w:hAnsi="Times New Roman" w:cs="Times New Roman"/>
          <w:sz w:val="28"/>
          <w:szCs w:val="28"/>
        </w:rPr>
        <w:t>округа</w:t>
      </w:r>
      <w:r w:rsidRPr="005B1C04">
        <w:rPr>
          <w:rFonts w:ascii="Times New Roman" w:hAnsi="Times New Roman" w:cs="Times New Roman"/>
          <w:sz w:val="28"/>
          <w:szCs w:val="28"/>
        </w:rPr>
        <w:t xml:space="preserve"> (</w:t>
      </w:r>
      <w:proofErr w:type="gramStart"/>
      <w:r w:rsidRPr="005B1C04">
        <w:rPr>
          <w:rFonts w:ascii="Times New Roman" w:hAnsi="Times New Roman" w:cs="Times New Roman"/>
          <w:sz w:val="28"/>
          <w:szCs w:val="28"/>
        </w:rPr>
        <w:t>га</w:t>
      </w:r>
      <w:proofErr w:type="gramEnd"/>
      <w:r w:rsidRPr="005B1C04">
        <w:rPr>
          <w:rFonts w:ascii="Times New Roman" w:hAnsi="Times New Roman" w:cs="Times New Roman"/>
          <w:sz w:val="28"/>
          <w:szCs w:val="28"/>
        </w:rPr>
        <w:t>);</w:t>
      </w:r>
    </w:p>
    <w:p w:rsidR="00BF6178" w:rsidRPr="005B1C04" w:rsidRDefault="00BF6178" w:rsidP="00602DE4">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sz w:val="28"/>
          <w:szCs w:val="28"/>
        </w:rPr>
        <w:t>- доля площади земельных участков, являющихся объектами налогообложения земельного налога в общей площади  муниципального</w:t>
      </w:r>
      <w:r w:rsidR="00602DE4">
        <w:rPr>
          <w:rFonts w:ascii="Times New Roman" w:hAnsi="Times New Roman" w:cs="Times New Roman"/>
          <w:sz w:val="28"/>
          <w:szCs w:val="28"/>
        </w:rPr>
        <w:t xml:space="preserve"> округа</w:t>
      </w:r>
      <w:proofErr w:type="gramStart"/>
      <w:r w:rsidRPr="005B1C04">
        <w:rPr>
          <w:rFonts w:ascii="Times New Roman" w:hAnsi="Times New Roman" w:cs="Times New Roman"/>
          <w:sz w:val="28"/>
          <w:szCs w:val="28"/>
        </w:rPr>
        <w:t xml:space="preserve"> (%);</w:t>
      </w:r>
      <w:proofErr w:type="gramEnd"/>
    </w:p>
    <w:p w:rsidR="00BF6178" w:rsidRPr="005B1C04" w:rsidRDefault="00BF6178" w:rsidP="00602DE4">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bCs/>
          <w:sz w:val="28"/>
          <w:szCs w:val="28"/>
        </w:rPr>
        <w:t xml:space="preserve">- получение </w:t>
      </w:r>
      <w:r w:rsidRPr="005B1C04">
        <w:rPr>
          <w:rFonts w:ascii="Times New Roman" w:hAnsi="Times New Roman" w:cs="Times New Roman"/>
          <w:sz w:val="28"/>
          <w:szCs w:val="28"/>
        </w:rPr>
        <w:t xml:space="preserve">доходов, поступающих в бюджет </w:t>
      </w:r>
      <w:r w:rsidR="00602DE4">
        <w:rPr>
          <w:rFonts w:ascii="Times New Roman" w:hAnsi="Times New Roman" w:cs="Times New Roman"/>
          <w:sz w:val="28"/>
          <w:szCs w:val="28"/>
        </w:rPr>
        <w:t>округа</w:t>
      </w:r>
      <w:r w:rsidRPr="005B1C04">
        <w:rPr>
          <w:rFonts w:ascii="Times New Roman" w:hAnsi="Times New Roman" w:cs="Times New Roman"/>
          <w:sz w:val="28"/>
          <w:szCs w:val="28"/>
        </w:rPr>
        <w:t xml:space="preserve"> по закрепленным за Управлением имущественных отношений  </w:t>
      </w:r>
      <w:r w:rsidR="00602DE4">
        <w:rPr>
          <w:rFonts w:ascii="Times New Roman" w:hAnsi="Times New Roman" w:cs="Times New Roman"/>
          <w:sz w:val="28"/>
          <w:szCs w:val="28"/>
        </w:rPr>
        <w:t xml:space="preserve">администрации </w:t>
      </w:r>
      <w:r w:rsidRPr="005B1C04">
        <w:rPr>
          <w:rFonts w:ascii="Times New Roman" w:hAnsi="Times New Roman" w:cs="Times New Roman"/>
          <w:sz w:val="28"/>
          <w:szCs w:val="28"/>
        </w:rPr>
        <w:t xml:space="preserve">Белозерского муниципального </w:t>
      </w:r>
      <w:r w:rsidR="00602DE4">
        <w:rPr>
          <w:rFonts w:ascii="Times New Roman" w:hAnsi="Times New Roman" w:cs="Times New Roman"/>
          <w:sz w:val="28"/>
          <w:szCs w:val="28"/>
        </w:rPr>
        <w:t xml:space="preserve">округа </w:t>
      </w:r>
      <w:r w:rsidRPr="005B1C04">
        <w:rPr>
          <w:rFonts w:ascii="Times New Roman" w:hAnsi="Times New Roman" w:cs="Times New Roman"/>
          <w:sz w:val="28"/>
          <w:szCs w:val="28"/>
        </w:rPr>
        <w:t>источникам доходов бюджета</w:t>
      </w:r>
      <w:r w:rsidR="00602DE4">
        <w:rPr>
          <w:rFonts w:ascii="Times New Roman" w:hAnsi="Times New Roman" w:cs="Times New Roman"/>
          <w:sz w:val="28"/>
          <w:szCs w:val="28"/>
        </w:rPr>
        <w:t xml:space="preserve"> округа</w:t>
      </w:r>
      <w:r w:rsidRPr="005B1C04">
        <w:rPr>
          <w:rFonts w:ascii="Times New Roman" w:hAnsi="Times New Roman" w:cs="Times New Roman"/>
          <w:sz w:val="28"/>
          <w:szCs w:val="28"/>
        </w:rPr>
        <w:t>, не менее чем 90 % от уровня отчетного года;</w:t>
      </w:r>
    </w:p>
    <w:p w:rsidR="00BF6178" w:rsidRPr="005B1C04" w:rsidRDefault="00602DE4" w:rsidP="00602DE4">
      <w:pPr>
        <w:spacing w:after="0" w:line="240" w:lineRule="auto"/>
        <w:ind w:right="72"/>
        <w:jc w:val="both"/>
        <w:rPr>
          <w:rFonts w:ascii="Times New Roman" w:hAnsi="Times New Roman" w:cs="Times New Roman"/>
          <w:sz w:val="28"/>
          <w:szCs w:val="28"/>
        </w:rPr>
      </w:pPr>
      <w:r>
        <w:rPr>
          <w:rFonts w:ascii="Times New Roman" w:hAnsi="Times New Roman" w:cs="Times New Roman"/>
          <w:sz w:val="28"/>
          <w:szCs w:val="28"/>
        </w:rPr>
        <w:t xml:space="preserve"> </w:t>
      </w:r>
      <w:r w:rsidR="00BF6178" w:rsidRPr="005B1C04">
        <w:rPr>
          <w:rFonts w:ascii="Times New Roman" w:hAnsi="Times New Roman" w:cs="Times New Roman"/>
          <w:sz w:val="28"/>
          <w:szCs w:val="28"/>
        </w:rPr>
        <w:t>- изменение величины дебиторской задолженности по неналоговым доходам, администрируемым Упра</w:t>
      </w:r>
      <w:r>
        <w:rPr>
          <w:rFonts w:ascii="Times New Roman" w:hAnsi="Times New Roman" w:cs="Times New Roman"/>
          <w:sz w:val="28"/>
          <w:szCs w:val="28"/>
        </w:rPr>
        <w:t>влением имущественных отношений,</w:t>
      </w:r>
      <w:r w:rsidR="00BF6178" w:rsidRPr="005B1C04">
        <w:rPr>
          <w:rFonts w:ascii="Times New Roman" w:hAnsi="Times New Roman" w:cs="Times New Roman"/>
          <w:sz w:val="28"/>
          <w:szCs w:val="28"/>
        </w:rPr>
        <w:t xml:space="preserve"> в сравнении с уровнем предыдущего года («+» уменьшение, </w:t>
      </w:r>
      <w:proofErr w:type="gramStart"/>
      <w:r w:rsidR="00BF6178" w:rsidRPr="005B1C04">
        <w:rPr>
          <w:rFonts w:ascii="Times New Roman" w:hAnsi="Times New Roman" w:cs="Times New Roman"/>
          <w:sz w:val="28"/>
          <w:szCs w:val="28"/>
        </w:rPr>
        <w:t>«-</w:t>
      </w:r>
      <w:proofErr w:type="gramEnd"/>
      <w:r w:rsidR="00BF6178" w:rsidRPr="005B1C04">
        <w:rPr>
          <w:rFonts w:ascii="Times New Roman" w:hAnsi="Times New Roman" w:cs="Times New Roman"/>
          <w:sz w:val="28"/>
          <w:szCs w:val="28"/>
        </w:rPr>
        <w:t>» увеличение) (%);</w:t>
      </w:r>
    </w:p>
    <w:p w:rsidR="00BF6178" w:rsidRPr="005B1C04" w:rsidRDefault="00BF6178" w:rsidP="00602DE4">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sz w:val="28"/>
          <w:szCs w:val="28"/>
        </w:rPr>
        <w:t>- доля жалоб о предоставлении муниципальных услуг, от общего количества предоставленных муниципальных услуг</w:t>
      </w:r>
      <w:proofErr w:type="gramStart"/>
      <w:r w:rsidRPr="005B1C04">
        <w:rPr>
          <w:rFonts w:ascii="Times New Roman" w:hAnsi="Times New Roman" w:cs="Times New Roman"/>
          <w:sz w:val="28"/>
          <w:szCs w:val="28"/>
        </w:rPr>
        <w:t xml:space="preserve"> (%);</w:t>
      </w:r>
      <w:proofErr w:type="gramEnd"/>
    </w:p>
    <w:p w:rsidR="00602DE4" w:rsidRDefault="00BF6178" w:rsidP="00DC198F">
      <w:pPr>
        <w:autoSpaceDE w:val="0"/>
        <w:autoSpaceDN w:val="0"/>
        <w:adjustRightInd w:val="0"/>
        <w:spacing w:after="0" w:line="240" w:lineRule="auto"/>
        <w:jc w:val="both"/>
        <w:rPr>
          <w:rFonts w:ascii="Times New Roman" w:hAnsi="Times New Roman" w:cs="Times New Roman"/>
          <w:sz w:val="28"/>
          <w:szCs w:val="28"/>
        </w:rPr>
      </w:pPr>
      <w:r w:rsidRPr="005B1C04">
        <w:rPr>
          <w:rFonts w:ascii="Times New Roman" w:hAnsi="Times New Roman" w:cs="Times New Roman"/>
          <w:sz w:val="28"/>
          <w:szCs w:val="28"/>
        </w:rPr>
        <w:t>- средний процент выполнения показа</w:t>
      </w:r>
      <w:r w:rsidR="00DC198F">
        <w:rPr>
          <w:rFonts w:ascii="Times New Roman" w:hAnsi="Times New Roman" w:cs="Times New Roman"/>
          <w:sz w:val="28"/>
          <w:szCs w:val="28"/>
        </w:rPr>
        <w:t>телей реализации программы</w:t>
      </w:r>
      <w:proofErr w:type="gramStart"/>
      <w:r w:rsidR="00DC198F">
        <w:rPr>
          <w:rFonts w:ascii="Times New Roman" w:hAnsi="Times New Roman" w:cs="Times New Roman"/>
          <w:sz w:val="28"/>
          <w:szCs w:val="28"/>
        </w:rPr>
        <w:t xml:space="preserve"> (%).</w:t>
      </w:r>
      <w:proofErr w:type="gramEnd"/>
    </w:p>
    <w:p w:rsidR="00BF6178" w:rsidRPr="005B1C04" w:rsidRDefault="00602DE4" w:rsidP="005C00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F6178" w:rsidRPr="005B1C04">
        <w:rPr>
          <w:rFonts w:ascii="Times New Roman" w:hAnsi="Times New Roman" w:cs="Times New Roman"/>
          <w:sz w:val="28"/>
          <w:szCs w:val="28"/>
        </w:rPr>
        <w:t xml:space="preserve">Раздел 7. ОЖИДАЕМЫЕ  РЕЗУЛЬТАТЫ  РЕАЛИЗАЦИИ ПРОГРАММЫ </w:t>
      </w:r>
    </w:p>
    <w:p w:rsidR="00BF6178" w:rsidRPr="005B1C04" w:rsidRDefault="00BF6178" w:rsidP="005C007E">
      <w:pPr>
        <w:pStyle w:val="ConsPlusNormal"/>
        <w:jc w:val="both"/>
        <w:rPr>
          <w:sz w:val="28"/>
          <w:szCs w:val="28"/>
        </w:rPr>
      </w:pPr>
      <w:r w:rsidRPr="005B1C04">
        <w:rPr>
          <w:sz w:val="28"/>
          <w:szCs w:val="28"/>
        </w:rPr>
        <w:t>За период с 202</w:t>
      </w:r>
      <w:r w:rsidR="00602DE4">
        <w:rPr>
          <w:sz w:val="28"/>
          <w:szCs w:val="28"/>
        </w:rPr>
        <w:t>3</w:t>
      </w:r>
      <w:r w:rsidRPr="005B1C04">
        <w:rPr>
          <w:sz w:val="28"/>
          <w:szCs w:val="28"/>
        </w:rPr>
        <w:t xml:space="preserve"> по 202</w:t>
      </w:r>
      <w:r w:rsidR="00602DE4">
        <w:rPr>
          <w:sz w:val="28"/>
          <w:szCs w:val="28"/>
        </w:rPr>
        <w:t>7</w:t>
      </w:r>
      <w:r w:rsidRPr="005B1C04">
        <w:rPr>
          <w:sz w:val="28"/>
          <w:szCs w:val="28"/>
        </w:rPr>
        <w:t xml:space="preserve"> годы планируется достижение следующих результатов:</w:t>
      </w:r>
    </w:p>
    <w:p w:rsidR="00BF6178" w:rsidRPr="005B1C04" w:rsidRDefault="00BF6178" w:rsidP="00602DE4">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sz w:val="28"/>
          <w:szCs w:val="28"/>
        </w:rPr>
        <w:t xml:space="preserve">- площадь земельных участков, предоставленных для строительства ежегодно не менее 17 га в расчете на 10 тыс. человек населения муниципального </w:t>
      </w:r>
      <w:r w:rsidR="00602DE4">
        <w:rPr>
          <w:rFonts w:ascii="Times New Roman" w:hAnsi="Times New Roman" w:cs="Times New Roman"/>
          <w:sz w:val="28"/>
          <w:szCs w:val="28"/>
        </w:rPr>
        <w:t>округа</w:t>
      </w:r>
      <w:r w:rsidRPr="005B1C04">
        <w:rPr>
          <w:rFonts w:ascii="Times New Roman" w:hAnsi="Times New Roman" w:cs="Times New Roman"/>
          <w:sz w:val="28"/>
          <w:szCs w:val="28"/>
        </w:rPr>
        <w:t>;</w:t>
      </w:r>
    </w:p>
    <w:p w:rsidR="00BF6178" w:rsidRPr="005B1C04" w:rsidRDefault="00BF6178" w:rsidP="00602DE4">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sz w:val="28"/>
          <w:szCs w:val="28"/>
        </w:rPr>
        <w:t>- доля площади земельных участков, являющихся объектами налогообложения земельного налога</w:t>
      </w:r>
      <w:r w:rsidR="00602DE4">
        <w:rPr>
          <w:rFonts w:ascii="Times New Roman" w:hAnsi="Times New Roman" w:cs="Times New Roman"/>
          <w:sz w:val="28"/>
          <w:szCs w:val="28"/>
        </w:rPr>
        <w:t xml:space="preserve"> в общей площади  округа</w:t>
      </w:r>
      <w:r w:rsidRPr="005B1C04">
        <w:rPr>
          <w:rFonts w:ascii="Times New Roman" w:hAnsi="Times New Roman" w:cs="Times New Roman"/>
          <w:sz w:val="28"/>
          <w:szCs w:val="28"/>
        </w:rPr>
        <w:t xml:space="preserve"> не менее 32,23 % ежегодно;</w:t>
      </w:r>
    </w:p>
    <w:p w:rsidR="00BF6178" w:rsidRPr="005B1C04" w:rsidRDefault="00BF6178" w:rsidP="00602DE4">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bCs/>
          <w:sz w:val="28"/>
          <w:szCs w:val="28"/>
        </w:rPr>
        <w:t>- получение</w:t>
      </w:r>
      <w:r w:rsidRPr="005B1C04">
        <w:rPr>
          <w:rFonts w:ascii="Times New Roman" w:hAnsi="Times New Roman" w:cs="Times New Roman"/>
          <w:sz w:val="28"/>
          <w:szCs w:val="28"/>
        </w:rPr>
        <w:t xml:space="preserve"> доходов, поступающих в бюджет </w:t>
      </w:r>
      <w:r w:rsidR="00602DE4">
        <w:rPr>
          <w:rFonts w:ascii="Times New Roman" w:hAnsi="Times New Roman" w:cs="Times New Roman"/>
          <w:sz w:val="28"/>
          <w:szCs w:val="28"/>
        </w:rPr>
        <w:t>округа</w:t>
      </w:r>
      <w:r w:rsidRPr="005B1C04">
        <w:rPr>
          <w:rFonts w:ascii="Times New Roman" w:hAnsi="Times New Roman" w:cs="Times New Roman"/>
          <w:sz w:val="28"/>
          <w:szCs w:val="28"/>
        </w:rPr>
        <w:t xml:space="preserve"> по закрепленным за Управ</w:t>
      </w:r>
      <w:r w:rsidR="00E35CBB">
        <w:rPr>
          <w:rFonts w:ascii="Times New Roman" w:hAnsi="Times New Roman" w:cs="Times New Roman"/>
          <w:sz w:val="28"/>
          <w:szCs w:val="28"/>
        </w:rPr>
        <w:t xml:space="preserve">лением имущественных отношений </w:t>
      </w:r>
      <w:r w:rsidRPr="005B1C04">
        <w:rPr>
          <w:rFonts w:ascii="Times New Roman" w:hAnsi="Times New Roman" w:cs="Times New Roman"/>
          <w:sz w:val="28"/>
          <w:szCs w:val="28"/>
        </w:rPr>
        <w:t>источникам доходов бюджета</w:t>
      </w:r>
      <w:r w:rsidR="00E35CBB">
        <w:rPr>
          <w:rFonts w:ascii="Times New Roman" w:hAnsi="Times New Roman" w:cs="Times New Roman"/>
          <w:sz w:val="28"/>
          <w:szCs w:val="28"/>
        </w:rPr>
        <w:t xml:space="preserve"> округа</w:t>
      </w:r>
      <w:r w:rsidRPr="005B1C04">
        <w:rPr>
          <w:rFonts w:ascii="Times New Roman" w:hAnsi="Times New Roman" w:cs="Times New Roman"/>
          <w:sz w:val="28"/>
          <w:szCs w:val="28"/>
        </w:rPr>
        <w:t>, не менее чем 90 % от уровня отчетного года;</w:t>
      </w:r>
    </w:p>
    <w:p w:rsidR="00BF6178" w:rsidRPr="005B1C04" w:rsidRDefault="00BF6178" w:rsidP="00602DE4">
      <w:pPr>
        <w:autoSpaceDE w:val="0"/>
        <w:autoSpaceDN w:val="0"/>
        <w:adjustRightInd w:val="0"/>
        <w:spacing w:after="0" w:line="240" w:lineRule="auto"/>
        <w:jc w:val="both"/>
        <w:rPr>
          <w:rFonts w:ascii="Times New Roman" w:hAnsi="Times New Roman" w:cs="Times New Roman"/>
          <w:sz w:val="28"/>
          <w:szCs w:val="28"/>
        </w:rPr>
        <w:sectPr w:rsidR="00BF6178" w:rsidRPr="005B1C04" w:rsidSect="00DC198F">
          <w:pgSz w:w="11906" w:h="16838"/>
          <w:pgMar w:top="284" w:right="1134" w:bottom="567" w:left="851" w:header="709" w:footer="709" w:gutter="0"/>
          <w:cols w:space="708"/>
          <w:docGrid w:linePitch="360"/>
        </w:sectPr>
      </w:pPr>
      <w:r w:rsidRPr="005B1C04">
        <w:rPr>
          <w:rFonts w:ascii="Times New Roman" w:hAnsi="Times New Roman" w:cs="Times New Roman"/>
          <w:sz w:val="28"/>
          <w:szCs w:val="28"/>
        </w:rPr>
        <w:t>- отсутствие жалоб о предоставлении муниципальных услуг.</w:t>
      </w:r>
    </w:p>
    <w:p w:rsidR="00BF6178" w:rsidRPr="005B1C04" w:rsidRDefault="00BF6178" w:rsidP="00E35CBB">
      <w:pPr>
        <w:autoSpaceDE w:val="0"/>
        <w:autoSpaceDN w:val="0"/>
        <w:adjustRightInd w:val="0"/>
        <w:spacing w:after="0"/>
        <w:rPr>
          <w:rFonts w:ascii="Times New Roman" w:hAnsi="Times New Roman" w:cs="Times New Roman"/>
          <w:sz w:val="28"/>
          <w:szCs w:val="28"/>
        </w:rPr>
      </w:pPr>
      <w:r w:rsidRPr="005B1C04">
        <w:rPr>
          <w:rFonts w:ascii="Times New Roman" w:hAnsi="Times New Roman" w:cs="Times New Roman"/>
          <w:sz w:val="28"/>
          <w:szCs w:val="28"/>
        </w:rPr>
        <w:lastRenderedPageBreak/>
        <w:t xml:space="preserve">                                                                                                                                                           </w:t>
      </w:r>
      <w:r w:rsidR="00E35CBB">
        <w:rPr>
          <w:rFonts w:ascii="Times New Roman" w:hAnsi="Times New Roman" w:cs="Times New Roman"/>
          <w:sz w:val="28"/>
          <w:szCs w:val="28"/>
        </w:rPr>
        <w:t xml:space="preserve">            </w:t>
      </w:r>
      <w:r w:rsidRPr="005B1C04">
        <w:rPr>
          <w:rFonts w:ascii="Times New Roman" w:hAnsi="Times New Roman" w:cs="Times New Roman"/>
          <w:sz w:val="28"/>
          <w:szCs w:val="28"/>
        </w:rPr>
        <w:t>Приложение 1 к Программе</w:t>
      </w:r>
    </w:p>
    <w:p w:rsidR="00DC198F" w:rsidRDefault="00DC198F" w:rsidP="00DC198F">
      <w:pPr>
        <w:autoSpaceDE w:val="0"/>
        <w:autoSpaceDN w:val="0"/>
        <w:adjustRightInd w:val="0"/>
        <w:spacing w:after="0"/>
        <w:jc w:val="center"/>
        <w:rPr>
          <w:rFonts w:ascii="Times New Roman" w:hAnsi="Times New Roman" w:cs="Times New Roman"/>
          <w:sz w:val="28"/>
          <w:szCs w:val="28"/>
        </w:rPr>
      </w:pPr>
    </w:p>
    <w:p w:rsidR="00DC198F" w:rsidRDefault="00DC198F" w:rsidP="00DC198F">
      <w:pPr>
        <w:autoSpaceDE w:val="0"/>
        <w:autoSpaceDN w:val="0"/>
        <w:adjustRightInd w:val="0"/>
        <w:spacing w:after="0"/>
        <w:jc w:val="center"/>
        <w:rPr>
          <w:rFonts w:ascii="Times New Roman" w:hAnsi="Times New Roman" w:cs="Times New Roman"/>
          <w:sz w:val="28"/>
          <w:szCs w:val="28"/>
        </w:rPr>
      </w:pPr>
    </w:p>
    <w:p w:rsidR="00DC198F" w:rsidRDefault="00DC198F" w:rsidP="00DC198F">
      <w:pPr>
        <w:autoSpaceDE w:val="0"/>
        <w:autoSpaceDN w:val="0"/>
        <w:adjustRightInd w:val="0"/>
        <w:spacing w:after="0"/>
        <w:jc w:val="center"/>
        <w:rPr>
          <w:rFonts w:ascii="Times New Roman" w:hAnsi="Times New Roman" w:cs="Times New Roman"/>
          <w:sz w:val="28"/>
          <w:szCs w:val="28"/>
        </w:rPr>
      </w:pPr>
    </w:p>
    <w:p w:rsidR="00BF6178" w:rsidRPr="005B1C04" w:rsidRDefault="00BF6178" w:rsidP="00DC198F">
      <w:pPr>
        <w:autoSpaceDE w:val="0"/>
        <w:autoSpaceDN w:val="0"/>
        <w:adjustRightInd w:val="0"/>
        <w:spacing w:after="0"/>
        <w:jc w:val="center"/>
        <w:rPr>
          <w:rFonts w:ascii="Times New Roman" w:hAnsi="Times New Roman" w:cs="Times New Roman"/>
          <w:sz w:val="28"/>
          <w:szCs w:val="28"/>
        </w:rPr>
      </w:pPr>
      <w:r w:rsidRPr="005B1C04">
        <w:rPr>
          <w:rFonts w:ascii="Times New Roman" w:hAnsi="Times New Roman" w:cs="Times New Roman"/>
          <w:sz w:val="28"/>
          <w:szCs w:val="28"/>
        </w:rPr>
        <w:t>ПЕРЕЧЕНЬ</w:t>
      </w:r>
    </w:p>
    <w:p w:rsidR="00BF6178" w:rsidRPr="005B1C04" w:rsidRDefault="00BF6178" w:rsidP="00BF6178">
      <w:pPr>
        <w:autoSpaceDE w:val="0"/>
        <w:autoSpaceDN w:val="0"/>
        <w:adjustRightInd w:val="0"/>
        <w:jc w:val="center"/>
        <w:rPr>
          <w:rFonts w:ascii="Times New Roman" w:hAnsi="Times New Roman" w:cs="Times New Roman"/>
          <w:sz w:val="28"/>
          <w:szCs w:val="28"/>
        </w:rPr>
      </w:pPr>
      <w:r w:rsidRPr="005B1C04">
        <w:rPr>
          <w:rFonts w:ascii="Times New Roman" w:hAnsi="Times New Roman" w:cs="Times New Roman"/>
          <w:sz w:val="28"/>
          <w:szCs w:val="28"/>
        </w:rPr>
        <w:t>ПРОГРАММНЫХ МЕРОПРИЯТИЙ</w:t>
      </w:r>
    </w:p>
    <w:tbl>
      <w:tblPr>
        <w:tblW w:w="15593" w:type="dxa"/>
        <w:tblInd w:w="70" w:type="dxa"/>
        <w:tblLayout w:type="fixed"/>
        <w:tblCellMar>
          <w:left w:w="70" w:type="dxa"/>
          <w:right w:w="70" w:type="dxa"/>
        </w:tblCellMar>
        <w:tblLook w:val="0000" w:firstRow="0" w:lastRow="0" w:firstColumn="0" w:lastColumn="0" w:noHBand="0" w:noVBand="0"/>
      </w:tblPr>
      <w:tblGrid>
        <w:gridCol w:w="536"/>
        <w:gridCol w:w="5418"/>
        <w:gridCol w:w="1417"/>
        <w:gridCol w:w="6379"/>
        <w:gridCol w:w="1843"/>
      </w:tblGrid>
      <w:tr w:rsidR="00BF6178" w:rsidRPr="005B1C04" w:rsidTr="00741402">
        <w:trPr>
          <w:cantSplit/>
          <w:trHeight w:val="322"/>
        </w:trPr>
        <w:tc>
          <w:tcPr>
            <w:tcW w:w="536" w:type="dxa"/>
            <w:vMerge w:val="restart"/>
            <w:tcBorders>
              <w:top w:val="single" w:sz="6" w:space="0" w:color="auto"/>
              <w:left w:val="single" w:sz="6" w:space="0" w:color="auto"/>
              <w:bottom w:val="single" w:sz="6" w:space="0" w:color="auto"/>
              <w:right w:val="single" w:sz="6" w:space="0" w:color="auto"/>
            </w:tcBorders>
          </w:tcPr>
          <w:p w:rsidR="00BF6178" w:rsidRPr="00CF46DA" w:rsidRDefault="00BF6178"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 xml:space="preserve">N </w:t>
            </w:r>
            <w:r w:rsidRPr="00CF46DA">
              <w:rPr>
                <w:rFonts w:ascii="Times New Roman" w:hAnsi="Times New Roman" w:cs="Times New Roman"/>
                <w:sz w:val="24"/>
                <w:szCs w:val="24"/>
              </w:rPr>
              <w:br/>
            </w:r>
            <w:proofErr w:type="gramStart"/>
            <w:r w:rsidRPr="00CF46DA">
              <w:rPr>
                <w:rFonts w:ascii="Times New Roman" w:hAnsi="Times New Roman" w:cs="Times New Roman"/>
                <w:sz w:val="24"/>
                <w:szCs w:val="24"/>
              </w:rPr>
              <w:t>п</w:t>
            </w:r>
            <w:proofErr w:type="gramEnd"/>
            <w:r w:rsidRPr="00CF46DA">
              <w:rPr>
                <w:rFonts w:ascii="Times New Roman" w:hAnsi="Times New Roman" w:cs="Times New Roman"/>
                <w:sz w:val="24"/>
                <w:szCs w:val="24"/>
              </w:rPr>
              <w:t>/п</w:t>
            </w:r>
          </w:p>
        </w:tc>
        <w:tc>
          <w:tcPr>
            <w:tcW w:w="5418" w:type="dxa"/>
            <w:vMerge w:val="restart"/>
            <w:tcBorders>
              <w:top w:val="single" w:sz="6" w:space="0" w:color="auto"/>
              <w:left w:val="single" w:sz="6" w:space="0" w:color="auto"/>
              <w:bottom w:val="single" w:sz="6" w:space="0" w:color="auto"/>
              <w:right w:val="single" w:sz="6" w:space="0" w:color="auto"/>
            </w:tcBorders>
          </w:tcPr>
          <w:p w:rsidR="00BF6178" w:rsidRPr="00CF46DA" w:rsidRDefault="00BF6178"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Наименование</w:t>
            </w:r>
            <w:r w:rsidRPr="00CF46DA">
              <w:rPr>
                <w:rFonts w:ascii="Times New Roman" w:hAnsi="Times New Roman" w:cs="Times New Roman"/>
                <w:sz w:val="24"/>
                <w:szCs w:val="24"/>
              </w:rPr>
              <w:br/>
              <w:t>мероприятия</w:t>
            </w:r>
          </w:p>
        </w:tc>
        <w:tc>
          <w:tcPr>
            <w:tcW w:w="1417" w:type="dxa"/>
            <w:vMerge w:val="restart"/>
            <w:tcBorders>
              <w:top w:val="single" w:sz="6" w:space="0" w:color="auto"/>
              <w:left w:val="single" w:sz="6" w:space="0" w:color="auto"/>
              <w:bottom w:val="single" w:sz="6" w:space="0" w:color="auto"/>
              <w:right w:val="single" w:sz="6" w:space="0" w:color="auto"/>
            </w:tcBorders>
          </w:tcPr>
          <w:p w:rsidR="00BF6178" w:rsidRPr="00CF46DA" w:rsidRDefault="00BF6178"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 xml:space="preserve">Сроки   </w:t>
            </w:r>
            <w:r w:rsidRPr="00CF46DA">
              <w:rPr>
                <w:rFonts w:ascii="Times New Roman" w:hAnsi="Times New Roman" w:cs="Times New Roman"/>
                <w:sz w:val="24"/>
                <w:szCs w:val="24"/>
              </w:rPr>
              <w:br/>
              <w:t>выполнения</w:t>
            </w:r>
          </w:p>
        </w:tc>
        <w:tc>
          <w:tcPr>
            <w:tcW w:w="6379" w:type="dxa"/>
            <w:vMerge w:val="restart"/>
            <w:tcBorders>
              <w:top w:val="single" w:sz="6" w:space="0" w:color="auto"/>
              <w:left w:val="single" w:sz="6" w:space="0" w:color="auto"/>
              <w:bottom w:val="single" w:sz="6" w:space="0" w:color="auto"/>
              <w:right w:val="single" w:sz="6" w:space="0" w:color="auto"/>
            </w:tcBorders>
          </w:tcPr>
          <w:p w:rsidR="00BF6178" w:rsidRPr="00CF46DA" w:rsidRDefault="00BF6178"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Ответственные</w:t>
            </w:r>
            <w:r w:rsidRPr="00CF46DA">
              <w:rPr>
                <w:rFonts w:ascii="Times New Roman" w:hAnsi="Times New Roman" w:cs="Times New Roman"/>
                <w:sz w:val="24"/>
                <w:szCs w:val="24"/>
              </w:rPr>
              <w:br/>
              <w:t>за реализацию</w:t>
            </w:r>
            <w:r w:rsidRPr="00CF46DA">
              <w:rPr>
                <w:rFonts w:ascii="Times New Roman" w:hAnsi="Times New Roman" w:cs="Times New Roman"/>
                <w:sz w:val="24"/>
                <w:szCs w:val="24"/>
              </w:rPr>
              <w:br/>
              <w:t>мероприятия</w:t>
            </w:r>
          </w:p>
        </w:tc>
        <w:tc>
          <w:tcPr>
            <w:tcW w:w="1843" w:type="dxa"/>
            <w:vMerge w:val="restart"/>
            <w:tcBorders>
              <w:top w:val="single" w:sz="6" w:space="0" w:color="auto"/>
              <w:left w:val="single" w:sz="6" w:space="0" w:color="auto"/>
              <w:bottom w:val="single" w:sz="6" w:space="0" w:color="auto"/>
              <w:right w:val="single" w:sz="4" w:space="0" w:color="auto"/>
            </w:tcBorders>
          </w:tcPr>
          <w:p w:rsidR="00BF6178" w:rsidRPr="00CF46DA" w:rsidRDefault="00BF6178"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 xml:space="preserve">Источники   </w:t>
            </w:r>
            <w:r w:rsidRPr="00CF46DA">
              <w:rPr>
                <w:rFonts w:ascii="Times New Roman" w:hAnsi="Times New Roman" w:cs="Times New Roman"/>
                <w:sz w:val="24"/>
                <w:szCs w:val="24"/>
              </w:rPr>
              <w:br/>
              <w:t>финансирования</w:t>
            </w:r>
          </w:p>
        </w:tc>
      </w:tr>
      <w:tr w:rsidR="00BF6178" w:rsidRPr="005B1C04" w:rsidTr="00741402">
        <w:trPr>
          <w:cantSplit/>
          <w:trHeight w:val="570"/>
        </w:trPr>
        <w:tc>
          <w:tcPr>
            <w:tcW w:w="536"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5418"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6379"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1843" w:type="dxa"/>
            <w:vMerge/>
            <w:tcBorders>
              <w:top w:val="single" w:sz="6" w:space="0" w:color="auto"/>
              <w:left w:val="single" w:sz="6" w:space="0" w:color="auto"/>
              <w:bottom w:val="single" w:sz="6" w:space="0" w:color="auto"/>
              <w:right w:val="single" w:sz="4" w:space="0" w:color="auto"/>
            </w:tcBorders>
            <w:vAlign w:val="center"/>
          </w:tcPr>
          <w:p w:rsidR="00BF6178" w:rsidRPr="00CF46DA" w:rsidRDefault="00BF6178" w:rsidP="00023027">
            <w:pPr>
              <w:rPr>
                <w:rFonts w:ascii="Times New Roman" w:hAnsi="Times New Roman" w:cs="Times New Roman"/>
                <w:sz w:val="24"/>
                <w:szCs w:val="24"/>
              </w:rPr>
            </w:pPr>
          </w:p>
        </w:tc>
      </w:tr>
      <w:tr w:rsidR="00BF6178" w:rsidRPr="005B1C04" w:rsidTr="00741402">
        <w:trPr>
          <w:cantSplit/>
          <w:trHeight w:val="570"/>
        </w:trPr>
        <w:tc>
          <w:tcPr>
            <w:tcW w:w="536"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5418"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6379"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1843" w:type="dxa"/>
            <w:vMerge/>
            <w:tcBorders>
              <w:top w:val="single" w:sz="6" w:space="0" w:color="auto"/>
              <w:left w:val="single" w:sz="6" w:space="0" w:color="auto"/>
              <w:bottom w:val="single" w:sz="6" w:space="0" w:color="auto"/>
              <w:right w:val="single" w:sz="4" w:space="0" w:color="auto"/>
            </w:tcBorders>
            <w:vAlign w:val="center"/>
          </w:tcPr>
          <w:p w:rsidR="00BF6178" w:rsidRPr="00CF46DA" w:rsidRDefault="00BF6178" w:rsidP="00023027">
            <w:pPr>
              <w:rPr>
                <w:rFonts w:ascii="Times New Roman" w:hAnsi="Times New Roman" w:cs="Times New Roman"/>
                <w:sz w:val="24"/>
                <w:szCs w:val="24"/>
              </w:rPr>
            </w:pPr>
          </w:p>
        </w:tc>
      </w:tr>
      <w:tr w:rsidR="00BF6178" w:rsidRPr="005B1C04" w:rsidTr="00741402">
        <w:trPr>
          <w:cantSplit/>
          <w:trHeight w:val="240"/>
        </w:trPr>
        <w:tc>
          <w:tcPr>
            <w:tcW w:w="536"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ind w:right="-101"/>
              <w:jc w:val="center"/>
              <w:rPr>
                <w:rFonts w:ascii="Times New Roman" w:hAnsi="Times New Roman" w:cs="Times New Roman"/>
                <w:sz w:val="24"/>
                <w:szCs w:val="24"/>
              </w:rPr>
            </w:pPr>
            <w:r w:rsidRPr="00CF46DA">
              <w:rPr>
                <w:rFonts w:ascii="Times New Roman" w:hAnsi="Times New Roman" w:cs="Times New Roman"/>
                <w:sz w:val="24"/>
                <w:szCs w:val="24"/>
              </w:rPr>
              <w:t>1</w:t>
            </w:r>
          </w:p>
        </w:tc>
        <w:tc>
          <w:tcPr>
            <w:tcW w:w="5418"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3</w:t>
            </w:r>
          </w:p>
        </w:tc>
        <w:tc>
          <w:tcPr>
            <w:tcW w:w="6379"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4</w:t>
            </w:r>
          </w:p>
        </w:tc>
        <w:tc>
          <w:tcPr>
            <w:tcW w:w="1843"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5</w:t>
            </w:r>
          </w:p>
        </w:tc>
      </w:tr>
      <w:tr w:rsidR="00BF6178" w:rsidRPr="005B1C04" w:rsidTr="00741402">
        <w:trPr>
          <w:cantSplit/>
          <w:trHeight w:val="120"/>
        </w:trPr>
        <w:tc>
          <w:tcPr>
            <w:tcW w:w="536"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1</w:t>
            </w:r>
          </w:p>
        </w:tc>
        <w:tc>
          <w:tcPr>
            <w:tcW w:w="5418" w:type="dxa"/>
            <w:tcBorders>
              <w:top w:val="single" w:sz="6" w:space="0" w:color="auto"/>
              <w:left w:val="single" w:sz="6" w:space="0" w:color="auto"/>
              <w:bottom w:val="single" w:sz="6" w:space="0" w:color="auto"/>
              <w:right w:val="single" w:sz="6" w:space="0" w:color="auto"/>
            </w:tcBorders>
          </w:tcPr>
          <w:p w:rsidR="00BF6178" w:rsidRDefault="00BF6178"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Осуществление кадастрового учета объектов недвижимости и земельных участков</w:t>
            </w:r>
          </w:p>
          <w:p w:rsidR="00E35CBB" w:rsidRPr="00CF46DA" w:rsidRDefault="00E35CBB" w:rsidP="00023027">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BF6178" w:rsidRPr="00CF46DA" w:rsidRDefault="00BF6178"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202</w:t>
            </w:r>
            <w:r w:rsidR="00E35CBB">
              <w:rPr>
                <w:rFonts w:ascii="Times New Roman" w:hAnsi="Times New Roman" w:cs="Times New Roman"/>
                <w:sz w:val="24"/>
                <w:szCs w:val="24"/>
              </w:rPr>
              <w:t>3</w:t>
            </w:r>
            <w:r w:rsidRPr="00CF46DA">
              <w:rPr>
                <w:rFonts w:ascii="Times New Roman" w:hAnsi="Times New Roman" w:cs="Times New Roman"/>
                <w:sz w:val="24"/>
                <w:szCs w:val="24"/>
              </w:rPr>
              <w:t>-202</w:t>
            </w:r>
            <w:r w:rsidR="00E35CBB">
              <w:rPr>
                <w:rFonts w:ascii="Times New Roman" w:hAnsi="Times New Roman" w:cs="Times New Roman"/>
                <w:sz w:val="24"/>
                <w:szCs w:val="24"/>
              </w:rPr>
              <w:t>7</w:t>
            </w:r>
            <w:r w:rsidRPr="00CF46DA">
              <w:rPr>
                <w:rFonts w:ascii="Times New Roman" w:hAnsi="Times New Roman" w:cs="Times New Roman"/>
                <w:sz w:val="24"/>
                <w:szCs w:val="24"/>
              </w:rPr>
              <w:t xml:space="preserve"> годы</w:t>
            </w:r>
          </w:p>
        </w:tc>
        <w:tc>
          <w:tcPr>
            <w:tcW w:w="6379"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Управление имущественных отношений</w:t>
            </w:r>
            <w:r w:rsidR="00E35CBB">
              <w:rPr>
                <w:rFonts w:ascii="Times New Roman" w:hAnsi="Times New Roman" w:cs="Times New Roman"/>
                <w:sz w:val="24"/>
                <w:szCs w:val="24"/>
              </w:rPr>
              <w:t xml:space="preserve"> администрации </w:t>
            </w:r>
            <w:r w:rsidRPr="00CF46DA">
              <w:rPr>
                <w:rFonts w:ascii="Times New Roman" w:hAnsi="Times New Roman" w:cs="Times New Roman"/>
                <w:sz w:val="24"/>
                <w:szCs w:val="24"/>
              </w:rPr>
              <w:t xml:space="preserve"> Бе</w:t>
            </w:r>
            <w:r w:rsidR="00E35CBB">
              <w:rPr>
                <w:rFonts w:ascii="Times New Roman" w:hAnsi="Times New Roman" w:cs="Times New Roman"/>
                <w:sz w:val="24"/>
                <w:szCs w:val="24"/>
              </w:rPr>
              <w:t>лозерского муниципального  округа</w:t>
            </w:r>
          </w:p>
        </w:tc>
        <w:tc>
          <w:tcPr>
            <w:tcW w:w="1843" w:type="dxa"/>
            <w:tcBorders>
              <w:top w:val="single" w:sz="6" w:space="0" w:color="auto"/>
              <w:left w:val="single" w:sz="6" w:space="0" w:color="auto"/>
              <w:bottom w:val="single" w:sz="6" w:space="0" w:color="auto"/>
              <w:right w:val="single" w:sz="6" w:space="0" w:color="auto"/>
            </w:tcBorders>
          </w:tcPr>
          <w:p w:rsidR="00BF6178" w:rsidRPr="00CF46DA" w:rsidRDefault="00BF6178" w:rsidP="00E35CBB">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 xml:space="preserve">Бюджет </w:t>
            </w:r>
            <w:r w:rsidR="00E35CBB">
              <w:rPr>
                <w:rFonts w:ascii="Times New Roman" w:hAnsi="Times New Roman" w:cs="Times New Roman"/>
                <w:sz w:val="24"/>
                <w:szCs w:val="24"/>
              </w:rPr>
              <w:t>округа</w:t>
            </w:r>
          </w:p>
        </w:tc>
      </w:tr>
      <w:tr w:rsidR="00E35CBB" w:rsidRPr="005B1C04" w:rsidTr="00741402">
        <w:trPr>
          <w:cantSplit/>
          <w:trHeight w:val="120"/>
        </w:trPr>
        <w:tc>
          <w:tcPr>
            <w:tcW w:w="536" w:type="dxa"/>
            <w:tcBorders>
              <w:top w:val="single" w:sz="6" w:space="0" w:color="auto"/>
              <w:left w:val="single" w:sz="6" w:space="0" w:color="auto"/>
              <w:bottom w:val="single" w:sz="6" w:space="0" w:color="auto"/>
              <w:right w:val="single" w:sz="6" w:space="0" w:color="auto"/>
            </w:tcBorders>
          </w:tcPr>
          <w:p w:rsidR="00E35CBB" w:rsidRPr="00CF46DA" w:rsidRDefault="00E35CBB"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2</w:t>
            </w:r>
          </w:p>
        </w:tc>
        <w:tc>
          <w:tcPr>
            <w:tcW w:w="5418" w:type="dxa"/>
            <w:tcBorders>
              <w:top w:val="single" w:sz="6" w:space="0" w:color="auto"/>
              <w:left w:val="single" w:sz="6" w:space="0" w:color="auto"/>
              <w:bottom w:val="single" w:sz="6" w:space="0" w:color="auto"/>
              <w:right w:val="single" w:sz="6" w:space="0" w:color="auto"/>
            </w:tcBorders>
          </w:tcPr>
          <w:p w:rsidR="00E35CBB" w:rsidRPr="00CF46DA" w:rsidRDefault="00E35CBB"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Проведение работ по оценке стоимости аренды, продажи или залоговой стоимости объектов</w:t>
            </w:r>
          </w:p>
        </w:tc>
        <w:tc>
          <w:tcPr>
            <w:tcW w:w="1417" w:type="dxa"/>
            <w:tcBorders>
              <w:top w:val="single" w:sz="6" w:space="0" w:color="auto"/>
              <w:left w:val="single" w:sz="6" w:space="0" w:color="auto"/>
              <w:bottom w:val="single" w:sz="6" w:space="0" w:color="auto"/>
              <w:right w:val="single" w:sz="6" w:space="0" w:color="auto"/>
            </w:tcBorders>
          </w:tcPr>
          <w:p w:rsidR="00E35CBB" w:rsidRDefault="00E35CBB" w:rsidP="00E35CBB">
            <w:pPr>
              <w:jc w:val="center"/>
            </w:pPr>
            <w:r w:rsidRPr="00AC48FA">
              <w:rPr>
                <w:rFonts w:ascii="Times New Roman" w:hAnsi="Times New Roman" w:cs="Times New Roman"/>
                <w:sz w:val="24"/>
                <w:szCs w:val="24"/>
              </w:rPr>
              <w:t>2023-2027 годы</w:t>
            </w:r>
          </w:p>
        </w:tc>
        <w:tc>
          <w:tcPr>
            <w:tcW w:w="6379" w:type="dxa"/>
            <w:tcBorders>
              <w:top w:val="single" w:sz="6" w:space="0" w:color="auto"/>
              <w:left w:val="single" w:sz="6" w:space="0" w:color="auto"/>
              <w:bottom w:val="single" w:sz="6" w:space="0" w:color="auto"/>
              <w:right w:val="single" w:sz="6" w:space="0" w:color="auto"/>
            </w:tcBorders>
          </w:tcPr>
          <w:p w:rsidR="00E35CBB" w:rsidRDefault="00E35CBB">
            <w:r w:rsidRPr="00B01ECA">
              <w:rPr>
                <w:rFonts w:ascii="Times New Roman" w:hAnsi="Times New Roman" w:cs="Times New Roman"/>
                <w:sz w:val="24"/>
                <w:szCs w:val="24"/>
              </w:rPr>
              <w:t>Управление имущественных отношений администрации  Белозерского муниципального  округа</w:t>
            </w:r>
          </w:p>
        </w:tc>
        <w:tc>
          <w:tcPr>
            <w:tcW w:w="1843" w:type="dxa"/>
            <w:tcBorders>
              <w:top w:val="single" w:sz="6" w:space="0" w:color="auto"/>
              <w:left w:val="single" w:sz="6" w:space="0" w:color="auto"/>
              <w:bottom w:val="single" w:sz="6" w:space="0" w:color="auto"/>
              <w:right w:val="single" w:sz="6" w:space="0" w:color="auto"/>
            </w:tcBorders>
          </w:tcPr>
          <w:p w:rsidR="00E35CBB" w:rsidRDefault="00E35CBB">
            <w:r w:rsidRPr="00487472">
              <w:rPr>
                <w:rFonts w:ascii="Times New Roman" w:hAnsi="Times New Roman" w:cs="Times New Roman"/>
                <w:sz w:val="24"/>
                <w:szCs w:val="24"/>
              </w:rPr>
              <w:t>Бюджет округа</w:t>
            </w:r>
          </w:p>
        </w:tc>
      </w:tr>
      <w:tr w:rsidR="00E35CBB" w:rsidRPr="005B1C04" w:rsidTr="00741402">
        <w:trPr>
          <w:cantSplit/>
          <w:trHeight w:val="120"/>
        </w:trPr>
        <w:tc>
          <w:tcPr>
            <w:tcW w:w="536" w:type="dxa"/>
            <w:tcBorders>
              <w:top w:val="single" w:sz="6" w:space="0" w:color="auto"/>
              <w:left w:val="single" w:sz="6" w:space="0" w:color="auto"/>
              <w:bottom w:val="single" w:sz="6" w:space="0" w:color="auto"/>
              <w:right w:val="single" w:sz="6" w:space="0" w:color="auto"/>
            </w:tcBorders>
          </w:tcPr>
          <w:p w:rsidR="00E35CBB" w:rsidRPr="00CF46DA" w:rsidRDefault="00E35CBB"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3</w:t>
            </w:r>
          </w:p>
        </w:tc>
        <w:tc>
          <w:tcPr>
            <w:tcW w:w="5418" w:type="dxa"/>
            <w:tcBorders>
              <w:top w:val="single" w:sz="6" w:space="0" w:color="auto"/>
              <w:left w:val="single" w:sz="6" w:space="0" w:color="auto"/>
              <w:bottom w:val="single" w:sz="6" w:space="0" w:color="auto"/>
              <w:right w:val="single" w:sz="6" w:space="0" w:color="auto"/>
            </w:tcBorders>
          </w:tcPr>
          <w:p w:rsidR="00E35CBB" w:rsidRPr="00CF46DA" w:rsidRDefault="00E35CBB" w:rsidP="00E35CBB">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 xml:space="preserve"> округа</w:t>
            </w:r>
          </w:p>
        </w:tc>
        <w:tc>
          <w:tcPr>
            <w:tcW w:w="1417" w:type="dxa"/>
            <w:tcBorders>
              <w:top w:val="single" w:sz="6" w:space="0" w:color="auto"/>
              <w:left w:val="single" w:sz="6" w:space="0" w:color="auto"/>
              <w:bottom w:val="single" w:sz="6" w:space="0" w:color="auto"/>
              <w:right w:val="single" w:sz="6" w:space="0" w:color="auto"/>
            </w:tcBorders>
          </w:tcPr>
          <w:p w:rsidR="00E35CBB" w:rsidRDefault="00E35CBB" w:rsidP="00E35CBB">
            <w:pPr>
              <w:jc w:val="center"/>
            </w:pPr>
            <w:r w:rsidRPr="00AC48FA">
              <w:rPr>
                <w:rFonts w:ascii="Times New Roman" w:hAnsi="Times New Roman" w:cs="Times New Roman"/>
                <w:sz w:val="24"/>
                <w:szCs w:val="24"/>
              </w:rPr>
              <w:t>2023-2027 годы</w:t>
            </w:r>
          </w:p>
        </w:tc>
        <w:tc>
          <w:tcPr>
            <w:tcW w:w="6379" w:type="dxa"/>
            <w:tcBorders>
              <w:top w:val="single" w:sz="6" w:space="0" w:color="auto"/>
              <w:left w:val="single" w:sz="6" w:space="0" w:color="auto"/>
              <w:bottom w:val="single" w:sz="6" w:space="0" w:color="auto"/>
              <w:right w:val="single" w:sz="6" w:space="0" w:color="auto"/>
            </w:tcBorders>
          </w:tcPr>
          <w:p w:rsidR="00E35CBB" w:rsidRDefault="00E35CBB">
            <w:r w:rsidRPr="00B01ECA">
              <w:rPr>
                <w:rFonts w:ascii="Times New Roman" w:hAnsi="Times New Roman" w:cs="Times New Roman"/>
                <w:sz w:val="24"/>
                <w:szCs w:val="24"/>
              </w:rPr>
              <w:t>Управление имущественных отношений администрации  Белозерского муниципального  округа</w:t>
            </w:r>
          </w:p>
        </w:tc>
        <w:tc>
          <w:tcPr>
            <w:tcW w:w="1843" w:type="dxa"/>
            <w:tcBorders>
              <w:top w:val="single" w:sz="6" w:space="0" w:color="auto"/>
              <w:left w:val="single" w:sz="6" w:space="0" w:color="auto"/>
              <w:bottom w:val="single" w:sz="6" w:space="0" w:color="auto"/>
              <w:right w:val="single" w:sz="6" w:space="0" w:color="auto"/>
            </w:tcBorders>
          </w:tcPr>
          <w:p w:rsidR="00E35CBB" w:rsidRDefault="00E35CBB">
            <w:r w:rsidRPr="00487472">
              <w:rPr>
                <w:rFonts w:ascii="Times New Roman" w:hAnsi="Times New Roman" w:cs="Times New Roman"/>
                <w:sz w:val="24"/>
                <w:szCs w:val="24"/>
              </w:rPr>
              <w:t>Бюджет округа</w:t>
            </w:r>
          </w:p>
        </w:tc>
      </w:tr>
      <w:tr w:rsidR="00E35CBB" w:rsidRPr="005B1C04" w:rsidTr="00E35CBB">
        <w:trPr>
          <w:cantSplit/>
          <w:trHeight w:val="709"/>
        </w:trPr>
        <w:tc>
          <w:tcPr>
            <w:tcW w:w="536" w:type="dxa"/>
            <w:tcBorders>
              <w:top w:val="single" w:sz="6" w:space="0" w:color="auto"/>
              <w:left w:val="single" w:sz="6" w:space="0" w:color="auto"/>
              <w:right w:val="single" w:sz="6" w:space="0" w:color="auto"/>
            </w:tcBorders>
          </w:tcPr>
          <w:p w:rsidR="00E35CBB" w:rsidRPr="00CF46DA" w:rsidRDefault="00E35CBB"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4</w:t>
            </w:r>
          </w:p>
        </w:tc>
        <w:tc>
          <w:tcPr>
            <w:tcW w:w="5418" w:type="dxa"/>
            <w:tcBorders>
              <w:top w:val="single" w:sz="6" w:space="0" w:color="auto"/>
              <w:left w:val="single" w:sz="6" w:space="0" w:color="auto"/>
              <w:right w:val="single" w:sz="6" w:space="0" w:color="auto"/>
            </w:tcBorders>
          </w:tcPr>
          <w:p w:rsidR="00E35CBB" w:rsidRPr="00CF46DA" w:rsidRDefault="00E35CBB"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 xml:space="preserve">Обеспечение деятельности Управления имущественных отношений </w:t>
            </w:r>
          </w:p>
        </w:tc>
        <w:tc>
          <w:tcPr>
            <w:tcW w:w="1417" w:type="dxa"/>
            <w:tcBorders>
              <w:top w:val="single" w:sz="6" w:space="0" w:color="auto"/>
              <w:left w:val="single" w:sz="6" w:space="0" w:color="auto"/>
              <w:right w:val="single" w:sz="6" w:space="0" w:color="auto"/>
            </w:tcBorders>
          </w:tcPr>
          <w:p w:rsidR="00E35CBB" w:rsidRDefault="00E35CBB" w:rsidP="00E35CBB">
            <w:pPr>
              <w:jc w:val="center"/>
            </w:pPr>
            <w:r w:rsidRPr="00AC48FA">
              <w:rPr>
                <w:rFonts w:ascii="Times New Roman" w:hAnsi="Times New Roman" w:cs="Times New Roman"/>
                <w:sz w:val="24"/>
                <w:szCs w:val="24"/>
              </w:rPr>
              <w:t>2023-2027 годы</w:t>
            </w:r>
          </w:p>
        </w:tc>
        <w:tc>
          <w:tcPr>
            <w:tcW w:w="6379" w:type="dxa"/>
            <w:tcBorders>
              <w:top w:val="single" w:sz="6" w:space="0" w:color="auto"/>
              <w:left w:val="single" w:sz="6" w:space="0" w:color="auto"/>
              <w:right w:val="single" w:sz="6" w:space="0" w:color="auto"/>
            </w:tcBorders>
          </w:tcPr>
          <w:p w:rsidR="00E35CBB" w:rsidRDefault="00E35CBB">
            <w:r w:rsidRPr="00B01ECA">
              <w:rPr>
                <w:rFonts w:ascii="Times New Roman" w:hAnsi="Times New Roman" w:cs="Times New Roman"/>
                <w:sz w:val="24"/>
                <w:szCs w:val="24"/>
              </w:rPr>
              <w:t>Управление имущественных отношений администрации  Белозерского муниципального  округа</w:t>
            </w:r>
          </w:p>
        </w:tc>
        <w:tc>
          <w:tcPr>
            <w:tcW w:w="1843" w:type="dxa"/>
            <w:tcBorders>
              <w:top w:val="single" w:sz="6" w:space="0" w:color="auto"/>
              <w:left w:val="single" w:sz="6" w:space="0" w:color="auto"/>
              <w:right w:val="single" w:sz="6" w:space="0" w:color="auto"/>
            </w:tcBorders>
          </w:tcPr>
          <w:p w:rsidR="00E35CBB" w:rsidRDefault="00E35CBB">
            <w:r w:rsidRPr="00487472">
              <w:rPr>
                <w:rFonts w:ascii="Times New Roman" w:hAnsi="Times New Roman" w:cs="Times New Roman"/>
                <w:sz w:val="24"/>
                <w:szCs w:val="24"/>
              </w:rPr>
              <w:t>Бюджет округа</w:t>
            </w:r>
          </w:p>
        </w:tc>
      </w:tr>
      <w:tr w:rsidR="00E35CBB" w:rsidRPr="00CF46DA" w:rsidTr="00394BFC">
        <w:trPr>
          <w:cantSplit/>
          <w:trHeight w:val="811"/>
        </w:trPr>
        <w:tc>
          <w:tcPr>
            <w:tcW w:w="536" w:type="dxa"/>
            <w:tcBorders>
              <w:top w:val="single" w:sz="4" w:space="0" w:color="auto"/>
              <w:left w:val="single" w:sz="6" w:space="0" w:color="auto"/>
              <w:bottom w:val="single" w:sz="6" w:space="0" w:color="auto"/>
              <w:right w:val="single" w:sz="6" w:space="0" w:color="auto"/>
            </w:tcBorders>
          </w:tcPr>
          <w:p w:rsidR="00E35CBB" w:rsidRPr="00CF46DA" w:rsidRDefault="00E35CBB" w:rsidP="00023027">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5418" w:type="dxa"/>
            <w:tcBorders>
              <w:top w:val="single" w:sz="4" w:space="0" w:color="auto"/>
              <w:left w:val="single" w:sz="6" w:space="0" w:color="auto"/>
              <w:bottom w:val="single" w:sz="6" w:space="0" w:color="auto"/>
              <w:right w:val="single" w:sz="6" w:space="0" w:color="auto"/>
            </w:tcBorders>
          </w:tcPr>
          <w:p w:rsidR="00E35CBB" w:rsidRPr="00CF46DA" w:rsidRDefault="00E35CBB" w:rsidP="00023027">
            <w:pPr>
              <w:pStyle w:val="ConsPlusCell"/>
              <w:rPr>
                <w:rFonts w:ascii="Times New Roman" w:hAnsi="Times New Roman" w:cs="Times New Roman"/>
                <w:sz w:val="24"/>
                <w:szCs w:val="24"/>
              </w:rPr>
            </w:pPr>
            <w:r>
              <w:rPr>
                <w:rFonts w:ascii="Times New Roman" w:hAnsi="Times New Roman" w:cs="Times New Roman"/>
                <w:sz w:val="24"/>
                <w:szCs w:val="24"/>
              </w:rPr>
              <w:t>Реализация регионального проекта «Финансовая поддержка семей при рождении детей»</w:t>
            </w:r>
          </w:p>
        </w:tc>
        <w:tc>
          <w:tcPr>
            <w:tcW w:w="1417" w:type="dxa"/>
            <w:tcBorders>
              <w:top w:val="single" w:sz="4" w:space="0" w:color="auto"/>
              <w:left w:val="single" w:sz="6" w:space="0" w:color="auto"/>
              <w:bottom w:val="single" w:sz="6" w:space="0" w:color="auto"/>
              <w:right w:val="single" w:sz="6" w:space="0" w:color="auto"/>
            </w:tcBorders>
          </w:tcPr>
          <w:p w:rsidR="00E35CBB" w:rsidRDefault="00E35CBB" w:rsidP="00E35CBB">
            <w:pPr>
              <w:jc w:val="center"/>
            </w:pPr>
            <w:r w:rsidRPr="00AC48FA">
              <w:rPr>
                <w:rFonts w:ascii="Times New Roman" w:hAnsi="Times New Roman" w:cs="Times New Roman"/>
                <w:sz w:val="24"/>
                <w:szCs w:val="24"/>
              </w:rPr>
              <w:t>2023-2027 годы</w:t>
            </w:r>
          </w:p>
        </w:tc>
        <w:tc>
          <w:tcPr>
            <w:tcW w:w="6379" w:type="dxa"/>
            <w:tcBorders>
              <w:top w:val="single" w:sz="4" w:space="0" w:color="auto"/>
              <w:left w:val="single" w:sz="6" w:space="0" w:color="auto"/>
              <w:bottom w:val="single" w:sz="6" w:space="0" w:color="auto"/>
              <w:right w:val="single" w:sz="6" w:space="0" w:color="auto"/>
            </w:tcBorders>
          </w:tcPr>
          <w:p w:rsidR="00E35CBB" w:rsidRDefault="00E35CBB">
            <w:r w:rsidRPr="00B01ECA">
              <w:rPr>
                <w:rFonts w:ascii="Times New Roman" w:hAnsi="Times New Roman" w:cs="Times New Roman"/>
                <w:sz w:val="24"/>
                <w:szCs w:val="24"/>
              </w:rPr>
              <w:t>Управление имущественных отношений администрации  Белозерского муниципального  округа</w:t>
            </w:r>
          </w:p>
        </w:tc>
        <w:tc>
          <w:tcPr>
            <w:tcW w:w="1843" w:type="dxa"/>
            <w:tcBorders>
              <w:top w:val="single" w:sz="4" w:space="0" w:color="auto"/>
              <w:left w:val="single" w:sz="6" w:space="0" w:color="auto"/>
              <w:bottom w:val="single" w:sz="4" w:space="0" w:color="auto"/>
              <w:right w:val="single" w:sz="6" w:space="0" w:color="auto"/>
            </w:tcBorders>
          </w:tcPr>
          <w:p w:rsidR="00E35CBB" w:rsidRPr="00CF46DA" w:rsidRDefault="00E35CBB" w:rsidP="00394BFC">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Областные субвенции</w:t>
            </w:r>
          </w:p>
        </w:tc>
      </w:tr>
    </w:tbl>
    <w:p w:rsidR="00E35CBB" w:rsidRDefault="00E35CBB" w:rsidP="00DC198F">
      <w:pPr>
        <w:autoSpaceDE w:val="0"/>
        <w:autoSpaceDN w:val="0"/>
        <w:adjustRightInd w:val="0"/>
        <w:spacing w:after="0"/>
        <w:rPr>
          <w:rFonts w:ascii="Times New Roman" w:hAnsi="Times New Roman" w:cs="Times New Roman"/>
          <w:sz w:val="28"/>
          <w:szCs w:val="28"/>
        </w:rPr>
      </w:pPr>
    </w:p>
    <w:p w:rsidR="00E35CBB" w:rsidRDefault="00E35CBB" w:rsidP="00E35CBB">
      <w:pPr>
        <w:autoSpaceDE w:val="0"/>
        <w:autoSpaceDN w:val="0"/>
        <w:adjustRightInd w:val="0"/>
        <w:spacing w:after="0"/>
        <w:ind w:firstLine="11340"/>
        <w:rPr>
          <w:rFonts w:ascii="Times New Roman" w:hAnsi="Times New Roman" w:cs="Times New Roman"/>
          <w:sz w:val="28"/>
          <w:szCs w:val="28"/>
        </w:rPr>
      </w:pPr>
    </w:p>
    <w:p w:rsidR="00DC198F" w:rsidRDefault="00DC198F" w:rsidP="00E35CBB">
      <w:pPr>
        <w:autoSpaceDE w:val="0"/>
        <w:autoSpaceDN w:val="0"/>
        <w:adjustRightInd w:val="0"/>
        <w:spacing w:after="0"/>
        <w:ind w:firstLine="11340"/>
        <w:rPr>
          <w:rFonts w:ascii="Times New Roman" w:hAnsi="Times New Roman" w:cs="Times New Roman"/>
          <w:sz w:val="28"/>
          <w:szCs w:val="28"/>
        </w:rPr>
      </w:pPr>
      <w:r>
        <w:rPr>
          <w:rFonts w:ascii="Times New Roman" w:hAnsi="Times New Roman" w:cs="Times New Roman"/>
          <w:sz w:val="28"/>
          <w:szCs w:val="28"/>
        </w:rPr>
        <w:t xml:space="preserve">      </w:t>
      </w:r>
    </w:p>
    <w:p w:rsidR="00DC198F" w:rsidRDefault="00DC198F" w:rsidP="00E35CBB">
      <w:pPr>
        <w:autoSpaceDE w:val="0"/>
        <w:autoSpaceDN w:val="0"/>
        <w:adjustRightInd w:val="0"/>
        <w:spacing w:after="0"/>
        <w:ind w:firstLine="11340"/>
        <w:rPr>
          <w:rFonts w:ascii="Times New Roman" w:hAnsi="Times New Roman" w:cs="Times New Roman"/>
          <w:sz w:val="28"/>
          <w:szCs w:val="28"/>
        </w:rPr>
      </w:pPr>
    </w:p>
    <w:p w:rsidR="00DC198F" w:rsidRDefault="00DC198F" w:rsidP="00E35CBB">
      <w:pPr>
        <w:autoSpaceDE w:val="0"/>
        <w:autoSpaceDN w:val="0"/>
        <w:adjustRightInd w:val="0"/>
        <w:spacing w:after="0"/>
        <w:ind w:firstLine="11340"/>
        <w:rPr>
          <w:rFonts w:ascii="Times New Roman" w:hAnsi="Times New Roman" w:cs="Times New Roman"/>
          <w:sz w:val="28"/>
          <w:szCs w:val="28"/>
        </w:rPr>
      </w:pPr>
    </w:p>
    <w:p w:rsidR="00DC198F" w:rsidRDefault="00DC198F" w:rsidP="00E35CBB">
      <w:pPr>
        <w:autoSpaceDE w:val="0"/>
        <w:autoSpaceDN w:val="0"/>
        <w:adjustRightInd w:val="0"/>
        <w:spacing w:after="0"/>
        <w:ind w:firstLine="11340"/>
        <w:rPr>
          <w:rFonts w:ascii="Times New Roman" w:hAnsi="Times New Roman" w:cs="Times New Roman"/>
          <w:sz w:val="28"/>
          <w:szCs w:val="28"/>
        </w:rPr>
      </w:pPr>
    </w:p>
    <w:p w:rsidR="00DC198F" w:rsidRDefault="00DC198F" w:rsidP="00E35CBB">
      <w:pPr>
        <w:autoSpaceDE w:val="0"/>
        <w:autoSpaceDN w:val="0"/>
        <w:adjustRightInd w:val="0"/>
        <w:spacing w:after="0"/>
        <w:ind w:firstLine="11340"/>
        <w:rPr>
          <w:rFonts w:ascii="Times New Roman" w:hAnsi="Times New Roman" w:cs="Times New Roman"/>
          <w:sz w:val="28"/>
          <w:szCs w:val="28"/>
        </w:rPr>
      </w:pPr>
    </w:p>
    <w:p w:rsidR="00BF6178" w:rsidRPr="005B1C04" w:rsidRDefault="00BF6178" w:rsidP="00E35CBB">
      <w:pPr>
        <w:autoSpaceDE w:val="0"/>
        <w:autoSpaceDN w:val="0"/>
        <w:adjustRightInd w:val="0"/>
        <w:spacing w:after="0"/>
        <w:ind w:firstLine="11340"/>
        <w:rPr>
          <w:rFonts w:ascii="Times New Roman" w:hAnsi="Times New Roman" w:cs="Times New Roman"/>
          <w:sz w:val="28"/>
          <w:szCs w:val="28"/>
        </w:rPr>
      </w:pPr>
      <w:r w:rsidRPr="005B1C04">
        <w:rPr>
          <w:rFonts w:ascii="Times New Roman" w:hAnsi="Times New Roman" w:cs="Times New Roman"/>
          <w:sz w:val="28"/>
          <w:szCs w:val="28"/>
        </w:rPr>
        <w:t>Приложение 2</w:t>
      </w:r>
      <w:r w:rsidR="00E35CBB">
        <w:rPr>
          <w:rFonts w:ascii="Times New Roman" w:hAnsi="Times New Roman" w:cs="Times New Roman"/>
          <w:sz w:val="28"/>
          <w:szCs w:val="28"/>
        </w:rPr>
        <w:t xml:space="preserve">  </w:t>
      </w:r>
      <w:r w:rsidRPr="005B1C04">
        <w:rPr>
          <w:rFonts w:ascii="Times New Roman" w:hAnsi="Times New Roman" w:cs="Times New Roman"/>
          <w:sz w:val="28"/>
          <w:szCs w:val="28"/>
        </w:rPr>
        <w:t>к Программе</w:t>
      </w:r>
    </w:p>
    <w:p w:rsidR="00DC198F" w:rsidRDefault="00DC198F" w:rsidP="00BF6178">
      <w:pPr>
        <w:pStyle w:val="ConsPlusNormal"/>
        <w:jc w:val="center"/>
        <w:rPr>
          <w:sz w:val="28"/>
          <w:szCs w:val="28"/>
        </w:rPr>
      </w:pPr>
    </w:p>
    <w:p w:rsidR="00BF6178" w:rsidRPr="005B1C04" w:rsidRDefault="00BF6178" w:rsidP="00BF6178">
      <w:pPr>
        <w:pStyle w:val="ConsPlusNormal"/>
        <w:jc w:val="center"/>
        <w:rPr>
          <w:sz w:val="28"/>
          <w:szCs w:val="28"/>
        </w:rPr>
      </w:pPr>
      <w:r w:rsidRPr="005B1C04">
        <w:rPr>
          <w:sz w:val="28"/>
          <w:szCs w:val="28"/>
        </w:rPr>
        <w:t>СВЕДЕНИЯ</w:t>
      </w:r>
    </w:p>
    <w:p w:rsidR="00BF6178" w:rsidRPr="005B1C04" w:rsidRDefault="00BF6178" w:rsidP="00E35CBB">
      <w:pPr>
        <w:spacing w:after="0"/>
        <w:jc w:val="center"/>
        <w:rPr>
          <w:rFonts w:ascii="Times New Roman" w:hAnsi="Times New Roman" w:cs="Times New Roman"/>
          <w:sz w:val="28"/>
          <w:szCs w:val="28"/>
        </w:rPr>
      </w:pPr>
      <w:r w:rsidRPr="005B1C04">
        <w:rPr>
          <w:rFonts w:ascii="Times New Roman" w:hAnsi="Times New Roman" w:cs="Times New Roman"/>
          <w:sz w:val="28"/>
          <w:szCs w:val="28"/>
        </w:rPr>
        <w:t>О ЦЕЛЕВЫХ ПОКАЗАТЕЛЯХ (ИНДИКАТОРАХ) МУНИЦИПАЛЬНОЙ ПРОГРАММЫ</w:t>
      </w:r>
    </w:p>
    <w:tbl>
      <w:tblPr>
        <w:tblW w:w="4810" w:type="pct"/>
        <w:tblLayout w:type="fixed"/>
        <w:tblCellMar>
          <w:left w:w="70" w:type="dxa"/>
          <w:right w:w="70" w:type="dxa"/>
        </w:tblCellMar>
        <w:tblLook w:val="0000" w:firstRow="0" w:lastRow="0" w:firstColumn="0" w:lastColumn="0" w:noHBand="0" w:noVBand="0"/>
      </w:tblPr>
      <w:tblGrid>
        <w:gridCol w:w="517"/>
        <w:gridCol w:w="2530"/>
        <w:gridCol w:w="4536"/>
        <w:gridCol w:w="1134"/>
        <w:gridCol w:w="992"/>
        <w:gridCol w:w="1134"/>
        <w:gridCol w:w="851"/>
        <w:gridCol w:w="850"/>
        <w:gridCol w:w="993"/>
        <w:gridCol w:w="992"/>
        <w:gridCol w:w="850"/>
      </w:tblGrid>
      <w:tr w:rsidR="00204215" w:rsidRPr="00CF46DA" w:rsidTr="00D04ED2">
        <w:trPr>
          <w:trHeight w:val="332"/>
        </w:trPr>
        <w:tc>
          <w:tcPr>
            <w:tcW w:w="517" w:type="dxa"/>
            <w:vMerge w:val="restart"/>
            <w:tcBorders>
              <w:top w:val="single" w:sz="6" w:space="0" w:color="auto"/>
              <w:left w:val="single" w:sz="6" w:space="0" w:color="auto"/>
              <w:right w:val="single" w:sz="6" w:space="0" w:color="auto"/>
            </w:tcBorders>
            <w:vAlign w:val="center"/>
          </w:tcPr>
          <w:p w:rsidR="00204215" w:rsidRPr="00CF46DA" w:rsidRDefault="00204215" w:rsidP="00023027">
            <w:pPr>
              <w:pStyle w:val="ConsPlusNormal"/>
              <w:widowControl/>
              <w:jc w:val="center"/>
              <w:rPr>
                <w:szCs w:val="24"/>
              </w:rPr>
            </w:pPr>
            <w:r w:rsidRPr="00CF46DA">
              <w:rPr>
                <w:szCs w:val="24"/>
              </w:rPr>
              <w:t xml:space="preserve">№  </w:t>
            </w:r>
            <w:r w:rsidRPr="00CF46DA">
              <w:rPr>
                <w:szCs w:val="24"/>
              </w:rPr>
              <w:br/>
            </w:r>
            <w:proofErr w:type="gramStart"/>
            <w:r w:rsidRPr="00CF46DA">
              <w:rPr>
                <w:szCs w:val="24"/>
              </w:rPr>
              <w:t>п</w:t>
            </w:r>
            <w:proofErr w:type="gramEnd"/>
            <w:r w:rsidRPr="00CF46DA">
              <w:rPr>
                <w:szCs w:val="24"/>
              </w:rPr>
              <w:t>/п</w:t>
            </w:r>
          </w:p>
        </w:tc>
        <w:tc>
          <w:tcPr>
            <w:tcW w:w="2530" w:type="dxa"/>
            <w:vMerge w:val="restart"/>
            <w:tcBorders>
              <w:top w:val="single" w:sz="6" w:space="0" w:color="auto"/>
              <w:left w:val="single" w:sz="6" w:space="0" w:color="auto"/>
              <w:right w:val="single" w:sz="6" w:space="0" w:color="auto"/>
            </w:tcBorders>
            <w:vAlign w:val="center"/>
          </w:tcPr>
          <w:p w:rsidR="00204215" w:rsidRPr="00CF46DA" w:rsidRDefault="00204215" w:rsidP="00DC198F">
            <w:pPr>
              <w:pStyle w:val="ConsPlusNormal"/>
              <w:widowControl/>
              <w:jc w:val="center"/>
              <w:rPr>
                <w:szCs w:val="24"/>
              </w:rPr>
            </w:pPr>
            <w:r w:rsidRPr="00CF46DA">
              <w:rPr>
                <w:szCs w:val="24"/>
              </w:rPr>
              <w:t xml:space="preserve">Задача, </w:t>
            </w:r>
            <w:r w:rsidR="00DC198F">
              <w:rPr>
                <w:szCs w:val="24"/>
              </w:rPr>
              <w:t>направленная на достижение цели</w:t>
            </w:r>
          </w:p>
        </w:tc>
        <w:tc>
          <w:tcPr>
            <w:tcW w:w="4536" w:type="dxa"/>
            <w:vMerge w:val="restart"/>
            <w:tcBorders>
              <w:top w:val="single" w:sz="6" w:space="0" w:color="auto"/>
              <w:left w:val="single" w:sz="6" w:space="0" w:color="auto"/>
              <w:right w:val="single" w:sz="6" w:space="0" w:color="auto"/>
            </w:tcBorders>
            <w:vAlign w:val="center"/>
          </w:tcPr>
          <w:p w:rsidR="00204215" w:rsidRPr="00CF46DA" w:rsidRDefault="00204215" w:rsidP="00023027">
            <w:pPr>
              <w:pStyle w:val="ConsPlusNormal"/>
              <w:widowControl/>
              <w:jc w:val="center"/>
              <w:rPr>
                <w:szCs w:val="24"/>
              </w:rPr>
            </w:pPr>
            <w:r w:rsidRPr="00CF46DA">
              <w:rPr>
                <w:szCs w:val="24"/>
              </w:rPr>
              <w:t>Наименование целевого показателя</w:t>
            </w:r>
          </w:p>
        </w:tc>
        <w:tc>
          <w:tcPr>
            <w:tcW w:w="1134" w:type="dxa"/>
            <w:vMerge w:val="restart"/>
            <w:tcBorders>
              <w:top w:val="single" w:sz="6" w:space="0" w:color="auto"/>
              <w:left w:val="single" w:sz="6" w:space="0" w:color="auto"/>
              <w:right w:val="single" w:sz="4" w:space="0" w:color="auto"/>
            </w:tcBorders>
            <w:vAlign w:val="center"/>
          </w:tcPr>
          <w:p w:rsidR="00204215" w:rsidRPr="00CF46DA" w:rsidRDefault="00204215" w:rsidP="00023027">
            <w:pPr>
              <w:pStyle w:val="ConsPlusNormal"/>
              <w:widowControl/>
              <w:jc w:val="center"/>
              <w:rPr>
                <w:szCs w:val="24"/>
              </w:rPr>
            </w:pPr>
            <w:r w:rsidRPr="00CF46DA">
              <w:rPr>
                <w:szCs w:val="24"/>
              </w:rPr>
              <w:t>Единица</w:t>
            </w:r>
            <w:r w:rsidRPr="00CF46DA">
              <w:rPr>
                <w:szCs w:val="24"/>
              </w:rPr>
              <w:br/>
              <w:t>измерения</w:t>
            </w:r>
          </w:p>
        </w:tc>
        <w:tc>
          <w:tcPr>
            <w:tcW w:w="6662" w:type="dxa"/>
            <w:gridSpan w:val="7"/>
            <w:tcBorders>
              <w:top w:val="single" w:sz="4" w:space="0" w:color="auto"/>
              <w:bottom w:val="single" w:sz="4" w:space="0" w:color="auto"/>
              <w:right w:val="single" w:sz="4" w:space="0" w:color="auto"/>
            </w:tcBorders>
            <w:shd w:val="clear" w:color="auto" w:fill="auto"/>
          </w:tcPr>
          <w:p w:rsidR="00204215" w:rsidRPr="00CF46DA" w:rsidRDefault="00204215" w:rsidP="00814109">
            <w:pPr>
              <w:jc w:val="center"/>
              <w:rPr>
                <w:rFonts w:ascii="Times New Roman" w:hAnsi="Times New Roman" w:cs="Times New Roman"/>
                <w:sz w:val="24"/>
                <w:szCs w:val="24"/>
              </w:rPr>
            </w:pPr>
            <w:r w:rsidRPr="00CF46DA">
              <w:rPr>
                <w:rFonts w:ascii="Times New Roman" w:hAnsi="Times New Roman" w:cs="Times New Roman"/>
                <w:sz w:val="24"/>
                <w:szCs w:val="24"/>
              </w:rPr>
              <w:t>Значение целевого показателя</w:t>
            </w:r>
          </w:p>
        </w:tc>
      </w:tr>
      <w:tr w:rsidR="00204215" w:rsidRPr="00CF46DA" w:rsidTr="00D04ED2">
        <w:trPr>
          <w:trHeight w:val="192"/>
        </w:trPr>
        <w:tc>
          <w:tcPr>
            <w:tcW w:w="517" w:type="dxa"/>
            <w:vMerge/>
            <w:tcBorders>
              <w:left w:val="single" w:sz="6" w:space="0" w:color="auto"/>
              <w:right w:val="single" w:sz="6" w:space="0" w:color="auto"/>
            </w:tcBorders>
            <w:vAlign w:val="center"/>
          </w:tcPr>
          <w:p w:rsidR="00204215" w:rsidRPr="00CF46DA" w:rsidRDefault="00204215" w:rsidP="00023027">
            <w:pPr>
              <w:pStyle w:val="ConsPlusNormal"/>
              <w:widowControl/>
              <w:jc w:val="center"/>
              <w:rPr>
                <w:szCs w:val="24"/>
              </w:rPr>
            </w:pPr>
          </w:p>
        </w:tc>
        <w:tc>
          <w:tcPr>
            <w:tcW w:w="2530" w:type="dxa"/>
            <w:vMerge/>
            <w:tcBorders>
              <w:left w:val="single" w:sz="6" w:space="0" w:color="auto"/>
              <w:right w:val="single" w:sz="6" w:space="0" w:color="auto"/>
            </w:tcBorders>
            <w:vAlign w:val="center"/>
          </w:tcPr>
          <w:p w:rsidR="00204215" w:rsidRPr="00CF46DA" w:rsidRDefault="00204215" w:rsidP="00023027">
            <w:pPr>
              <w:pStyle w:val="ConsPlusNormal"/>
              <w:widowControl/>
              <w:jc w:val="center"/>
              <w:rPr>
                <w:szCs w:val="24"/>
              </w:rPr>
            </w:pPr>
          </w:p>
        </w:tc>
        <w:tc>
          <w:tcPr>
            <w:tcW w:w="4536" w:type="dxa"/>
            <w:vMerge/>
            <w:tcBorders>
              <w:left w:val="single" w:sz="6" w:space="0" w:color="auto"/>
              <w:right w:val="single" w:sz="6" w:space="0" w:color="auto"/>
            </w:tcBorders>
            <w:vAlign w:val="center"/>
          </w:tcPr>
          <w:p w:rsidR="00204215" w:rsidRPr="00CF46DA" w:rsidRDefault="00204215" w:rsidP="00023027">
            <w:pPr>
              <w:pStyle w:val="ConsPlusNormal"/>
              <w:widowControl/>
              <w:jc w:val="center"/>
              <w:rPr>
                <w:szCs w:val="24"/>
              </w:rPr>
            </w:pPr>
          </w:p>
        </w:tc>
        <w:tc>
          <w:tcPr>
            <w:tcW w:w="1134" w:type="dxa"/>
            <w:vMerge/>
            <w:tcBorders>
              <w:left w:val="single" w:sz="6" w:space="0" w:color="auto"/>
              <w:right w:val="single" w:sz="4" w:space="0" w:color="auto"/>
            </w:tcBorders>
            <w:vAlign w:val="center"/>
          </w:tcPr>
          <w:p w:rsidR="00204215" w:rsidRPr="00CF46DA" w:rsidRDefault="00204215" w:rsidP="00023027">
            <w:pPr>
              <w:pStyle w:val="ConsPlusNormal"/>
              <w:widowControl/>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4215" w:rsidRPr="00CF46DA" w:rsidRDefault="00204215"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Отчетное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215" w:rsidRPr="00CF46DA" w:rsidRDefault="00204215" w:rsidP="00204215">
            <w:pPr>
              <w:pStyle w:val="ConsPlusNormal"/>
              <w:widowControl/>
              <w:jc w:val="center"/>
              <w:rPr>
                <w:szCs w:val="24"/>
              </w:rPr>
            </w:pPr>
            <w:r w:rsidRPr="00CF46DA">
              <w:rPr>
                <w:szCs w:val="24"/>
              </w:rPr>
              <w:t>Оценочное</w:t>
            </w:r>
          </w:p>
        </w:tc>
        <w:tc>
          <w:tcPr>
            <w:tcW w:w="4536" w:type="dxa"/>
            <w:gridSpan w:val="5"/>
            <w:tcBorders>
              <w:top w:val="single" w:sz="4" w:space="0" w:color="auto"/>
              <w:bottom w:val="single" w:sz="4" w:space="0" w:color="auto"/>
              <w:right w:val="single" w:sz="4" w:space="0" w:color="auto"/>
            </w:tcBorders>
            <w:shd w:val="clear" w:color="auto" w:fill="auto"/>
          </w:tcPr>
          <w:p w:rsidR="00204215" w:rsidRPr="00CF46DA" w:rsidRDefault="00204215">
            <w:pPr>
              <w:rPr>
                <w:rFonts w:ascii="Times New Roman" w:hAnsi="Times New Roman" w:cs="Times New Roman"/>
                <w:sz w:val="24"/>
                <w:szCs w:val="24"/>
              </w:rPr>
            </w:pPr>
          </w:p>
        </w:tc>
      </w:tr>
      <w:tr w:rsidR="00D04ED2" w:rsidRPr="00CF46DA" w:rsidTr="00D04ED2">
        <w:trPr>
          <w:trHeight w:val="192"/>
        </w:trPr>
        <w:tc>
          <w:tcPr>
            <w:tcW w:w="517" w:type="dxa"/>
            <w:vMerge/>
            <w:tcBorders>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p>
        </w:tc>
        <w:tc>
          <w:tcPr>
            <w:tcW w:w="2530" w:type="dxa"/>
            <w:vMerge/>
            <w:tcBorders>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p>
        </w:tc>
        <w:tc>
          <w:tcPr>
            <w:tcW w:w="4536" w:type="dxa"/>
            <w:vMerge/>
            <w:tcBorders>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p>
        </w:tc>
        <w:tc>
          <w:tcPr>
            <w:tcW w:w="1134" w:type="dxa"/>
            <w:vMerge/>
            <w:tcBorders>
              <w:left w:val="single" w:sz="6" w:space="0" w:color="auto"/>
              <w:bottom w:val="single" w:sz="6" w:space="0" w:color="auto"/>
              <w:right w:val="single" w:sz="4" w:space="0" w:color="auto"/>
            </w:tcBorders>
            <w:vAlign w:val="center"/>
          </w:tcPr>
          <w:p w:rsidR="00AD24E9" w:rsidRPr="00CF46DA" w:rsidRDefault="00AD24E9" w:rsidP="00023027">
            <w:pPr>
              <w:pStyle w:val="ConsPlusNormal"/>
              <w:widowControl/>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24E9" w:rsidRPr="00CF46DA" w:rsidRDefault="00E35CBB" w:rsidP="000230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24E9" w:rsidRPr="00CF46DA" w:rsidRDefault="00E35CBB" w:rsidP="000230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24E9" w:rsidRPr="00CF46DA" w:rsidRDefault="00E35CBB" w:rsidP="00D04ED2">
            <w:pPr>
              <w:pStyle w:val="ConsPlusNormal"/>
              <w:widowControl/>
              <w:jc w:val="center"/>
              <w:rPr>
                <w:szCs w:val="24"/>
              </w:rPr>
            </w:pPr>
            <w:r>
              <w:rPr>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Pr="00CF46DA" w:rsidRDefault="00E35CBB" w:rsidP="00D04ED2">
            <w:pPr>
              <w:pStyle w:val="ConsPlusNormal"/>
              <w:widowControl/>
              <w:jc w:val="center"/>
              <w:rPr>
                <w:szCs w:val="24"/>
              </w:rPr>
            </w:pPr>
            <w:r>
              <w:rPr>
                <w:szCs w:val="24"/>
              </w:rPr>
              <w:t>2024</w:t>
            </w:r>
          </w:p>
        </w:tc>
        <w:tc>
          <w:tcPr>
            <w:tcW w:w="993" w:type="dxa"/>
            <w:tcBorders>
              <w:top w:val="single" w:sz="4" w:space="0" w:color="auto"/>
              <w:left w:val="single" w:sz="4" w:space="0" w:color="auto"/>
              <w:bottom w:val="single" w:sz="4" w:space="0" w:color="auto"/>
              <w:right w:val="single" w:sz="4" w:space="0" w:color="auto"/>
            </w:tcBorders>
            <w:vAlign w:val="center"/>
          </w:tcPr>
          <w:p w:rsidR="00AD24E9" w:rsidRPr="00CF46DA" w:rsidRDefault="00E35CBB" w:rsidP="00D04ED2">
            <w:pPr>
              <w:pStyle w:val="ConsPlusNormal"/>
              <w:jc w:val="center"/>
              <w:rPr>
                <w:szCs w:val="24"/>
              </w:rPr>
            </w:pPr>
            <w:r>
              <w:rPr>
                <w:szCs w:val="24"/>
              </w:rPr>
              <w:t>2025</w:t>
            </w:r>
          </w:p>
        </w:tc>
        <w:tc>
          <w:tcPr>
            <w:tcW w:w="992" w:type="dxa"/>
            <w:tcBorders>
              <w:top w:val="single" w:sz="4" w:space="0" w:color="auto"/>
              <w:left w:val="single" w:sz="4" w:space="0" w:color="auto"/>
              <w:bottom w:val="single" w:sz="4" w:space="0" w:color="auto"/>
              <w:right w:val="single" w:sz="4" w:space="0" w:color="auto"/>
            </w:tcBorders>
            <w:vAlign w:val="center"/>
          </w:tcPr>
          <w:p w:rsidR="00AD24E9" w:rsidRPr="00CF46DA" w:rsidRDefault="00E35CBB" w:rsidP="00D04ED2">
            <w:pPr>
              <w:pStyle w:val="ConsPlusNormal"/>
              <w:jc w:val="center"/>
              <w:rPr>
                <w:szCs w:val="24"/>
              </w:rPr>
            </w:pPr>
            <w:r>
              <w:rPr>
                <w:szCs w:val="24"/>
              </w:rPr>
              <w:t>2026</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Pr="00CF46DA" w:rsidRDefault="00E35CBB" w:rsidP="00D04ED2">
            <w:pPr>
              <w:pStyle w:val="ConsPlusNormal"/>
              <w:jc w:val="center"/>
              <w:rPr>
                <w:szCs w:val="24"/>
              </w:rPr>
            </w:pPr>
            <w:r>
              <w:rPr>
                <w:szCs w:val="24"/>
              </w:rPr>
              <w:t>2027</w:t>
            </w:r>
          </w:p>
        </w:tc>
      </w:tr>
      <w:tr w:rsidR="00D04ED2" w:rsidRPr="00CF46DA" w:rsidTr="00D04ED2">
        <w:trPr>
          <w:trHeight w:val="240"/>
        </w:trPr>
        <w:tc>
          <w:tcPr>
            <w:tcW w:w="517"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1</w:t>
            </w:r>
          </w:p>
        </w:tc>
        <w:tc>
          <w:tcPr>
            <w:tcW w:w="2530"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2</w:t>
            </w:r>
          </w:p>
        </w:tc>
        <w:tc>
          <w:tcPr>
            <w:tcW w:w="4536" w:type="dxa"/>
            <w:tcBorders>
              <w:top w:val="single" w:sz="6" w:space="0" w:color="auto"/>
              <w:left w:val="single" w:sz="6" w:space="0" w:color="auto"/>
              <w:bottom w:val="single" w:sz="4"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3</w:t>
            </w:r>
          </w:p>
        </w:tc>
        <w:tc>
          <w:tcPr>
            <w:tcW w:w="1134" w:type="dxa"/>
            <w:tcBorders>
              <w:top w:val="single" w:sz="6" w:space="0" w:color="auto"/>
              <w:left w:val="single" w:sz="6" w:space="0" w:color="auto"/>
              <w:bottom w:val="single" w:sz="4"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4</w:t>
            </w:r>
          </w:p>
        </w:tc>
        <w:tc>
          <w:tcPr>
            <w:tcW w:w="992" w:type="dxa"/>
            <w:tcBorders>
              <w:top w:val="single" w:sz="4" w:space="0" w:color="auto"/>
              <w:left w:val="single" w:sz="6" w:space="0" w:color="auto"/>
              <w:bottom w:val="single" w:sz="4" w:space="0" w:color="auto"/>
              <w:right w:val="single" w:sz="6" w:space="0" w:color="auto"/>
            </w:tcBorders>
            <w:vAlign w:val="center"/>
          </w:tcPr>
          <w:p w:rsidR="00AD24E9" w:rsidRPr="00CF46DA" w:rsidRDefault="00AD24E9"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6</w:t>
            </w:r>
          </w:p>
        </w:tc>
        <w:tc>
          <w:tcPr>
            <w:tcW w:w="1134" w:type="dxa"/>
            <w:tcBorders>
              <w:top w:val="single" w:sz="4" w:space="0" w:color="auto"/>
              <w:left w:val="single" w:sz="6" w:space="0" w:color="auto"/>
              <w:bottom w:val="single" w:sz="4" w:space="0" w:color="auto"/>
              <w:right w:val="single" w:sz="6" w:space="0" w:color="auto"/>
            </w:tcBorders>
            <w:vAlign w:val="center"/>
          </w:tcPr>
          <w:p w:rsidR="00AD24E9" w:rsidRPr="00CF46DA" w:rsidRDefault="00AD24E9"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7</w:t>
            </w:r>
          </w:p>
        </w:tc>
        <w:tc>
          <w:tcPr>
            <w:tcW w:w="851" w:type="dxa"/>
            <w:tcBorders>
              <w:top w:val="single" w:sz="4" w:space="0" w:color="auto"/>
              <w:left w:val="single" w:sz="6" w:space="0" w:color="auto"/>
              <w:bottom w:val="single" w:sz="4"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8</w:t>
            </w:r>
          </w:p>
        </w:tc>
        <w:tc>
          <w:tcPr>
            <w:tcW w:w="850" w:type="dxa"/>
            <w:tcBorders>
              <w:top w:val="single" w:sz="4" w:space="0" w:color="auto"/>
              <w:left w:val="single" w:sz="6" w:space="0" w:color="auto"/>
              <w:bottom w:val="single" w:sz="4" w:space="0" w:color="auto"/>
              <w:right w:val="single" w:sz="4" w:space="0" w:color="auto"/>
            </w:tcBorders>
            <w:vAlign w:val="center"/>
          </w:tcPr>
          <w:p w:rsidR="00AD24E9" w:rsidRPr="00CF46DA" w:rsidRDefault="00AD24E9" w:rsidP="00023027">
            <w:pPr>
              <w:pStyle w:val="ConsPlusNormal"/>
              <w:widowControl/>
              <w:jc w:val="center"/>
              <w:rPr>
                <w:szCs w:val="24"/>
              </w:rPr>
            </w:pPr>
            <w:r w:rsidRPr="00CF46DA">
              <w:rPr>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AD24E9">
            <w:pPr>
              <w:pStyle w:val="ConsPlusNormal"/>
              <w:rPr>
                <w:szCs w:val="24"/>
              </w:rPr>
            </w:pPr>
            <w:r>
              <w:rPr>
                <w:szCs w:val="24"/>
              </w:rPr>
              <w:t xml:space="preserve">     </w:t>
            </w:r>
            <w:r w:rsidRPr="00CF46DA">
              <w:rPr>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AD24E9">
            <w:pPr>
              <w:pStyle w:val="ConsPlusNormal"/>
              <w:jc w:val="center"/>
              <w:rPr>
                <w:szCs w:val="24"/>
              </w:rPr>
            </w:pPr>
            <w:r>
              <w:rPr>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AD24E9">
            <w:pPr>
              <w:pStyle w:val="ConsPlusNormal"/>
              <w:jc w:val="center"/>
              <w:rPr>
                <w:szCs w:val="24"/>
              </w:rPr>
            </w:pPr>
            <w:r>
              <w:rPr>
                <w:szCs w:val="24"/>
              </w:rPr>
              <w:t>12</w:t>
            </w:r>
          </w:p>
        </w:tc>
      </w:tr>
      <w:tr w:rsidR="00D04ED2" w:rsidRPr="00CF46DA" w:rsidTr="00D04ED2">
        <w:trPr>
          <w:trHeight w:val="1353"/>
        </w:trPr>
        <w:tc>
          <w:tcPr>
            <w:tcW w:w="517" w:type="dxa"/>
            <w:vMerge w:val="restart"/>
            <w:tcBorders>
              <w:top w:val="single" w:sz="6" w:space="0" w:color="auto"/>
              <w:left w:val="single" w:sz="6" w:space="0" w:color="auto"/>
              <w:right w:val="single" w:sz="6" w:space="0" w:color="auto"/>
            </w:tcBorders>
          </w:tcPr>
          <w:p w:rsidR="00AD24E9" w:rsidRPr="00CF46DA" w:rsidRDefault="00AD24E9" w:rsidP="00023027">
            <w:pPr>
              <w:pStyle w:val="ConsPlusNormal"/>
              <w:widowControl/>
              <w:jc w:val="center"/>
              <w:rPr>
                <w:szCs w:val="24"/>
              </w:rPr>
            </w:pPr>
            <w:r w:rsidRPr="00CF46DA">
              <w:rPr>
                <w:szCs w:val="24"/>
              </w:rPr>
              <w:t>1</w:t>
            </w:r>
          </w:p>
        </w:tc>
        <w:tc>
          <w:tcPr>
            <w:tcW w:w="2530" w:type="dxa"/>
            <w:vMerge w:val="restart"/>
            <w:tcBorders>
              <w:top w:val="single" w:sz="6" w:space="0" w:color="auto"/>
              <w:left w:val="single" w:sz="6" w:space="0" w:color="auto"/>
              <w:right w:val="single" w:sz="4" w:space="0" w:color="auto"/>
            </w:tcBorders>
          </w:tcPr>
          <w:p w:rsidR="00AD24E9" w:rsidRPr="00CF46DA" w:rsidRDefault="00AD24E9" w:rsidP="00023027">
            <w:pPr>
              <w:pStyle w:val="ConsPlusNormal"/>
              <w:widowControl/>
              <w:rPr>
                <w:szCs w:val="24"/>
              </w:rPr>
            </w:pPr>
            <w:r w:rsidRPr="00CF46DA">
              <w:rPr>
                <w:szCs w:val="24"/>
              </w:rPr>
              <w:t>Создание условий для эффективного использования и вовлечения в хозяйственный оборот объектов недвижимого имущества, бесхозяйного имущества</w:t>
            </w:r>
          </w:p>
        </w:tc>
        <w:tc>
          <w:tcPr>
            <w:tcW w:w="4536" w:type="dxa"/>
            <w:tcBorders>
              <w:top w:val="single" w:sz="4" w:space="0" w:color="auto"/>
              <w:left w:val="single" w:sz="4" w:space="0" w:color="auto"/>
              <w:bottom w:val="single" w:sz="4" w:space="0" w:color="auto"/>
              <w:right w:val="single" w:sz="4" w:space="0" w:color="auto"/>
            </w:tcBorders>
          </w:tcPr>
          <w:p w:rsidR="00AD24E9" w:rsidRPr="00CF46DA" w:rsidRDefault="00AD24E9" w:rsidP="00E35CBB">
            <w:pPr>
              <w:spacing w:after="0" w:line="240" w:lineRule="auto"/>
              <w:ind w:right="72"/>
              <w:jc w:val="both"/>
              <w:rPr>
                <w:rFonts w:ascii="Times New Roman" w:hAnsi="Times New Roman" w:cs="Times New Roman"/>
                <w:sz w:val="24"/>
                <w:szCs w:val="24"/>
              </w:rPr>
            </w:pPr>
            <w:r w:rsidRPr="00CF46DA">
              <w:rPr>
                <w:rFonts w:ascii="Times New Roman" w:hAnsi="Times New Roman" w:cs="Times New Roman"/>
                <w:sz w:val="24"/>
                <w:szCs w:val="24"/>
              </w:rPr>
              <w:t>1.1. Площадь земельных участков, предоставленных</w:t>
            </w:r>
            <w:r w:rsidR="00E35CBB">
              <w:rPr>
                <w:rFonts w:ascii="Times New Roman" w:hAnsi="Times New Roman" w:cs="Times New Roman"/>
                <w:sz w:val="24"/>
                <w:szCs w:val="24"/>
              </w:rPr>
              <w:t xml:space="preserve"> для </w:t>
            </w:r>
            <w:r w:rsidRPr="00CF46DA">
              <w:rPr>
                <w:rFonts w:ascii="Times New Roman" w:hAnsi="Times New Roman" w:cs="Times New Roman"/>
                <w:sz w:val="24"/>
                <w:szCs w:val="24"/>
              </w:rPr>
              <w:t>строительства в расче</w:t>
            </w:r>
            <w:r w:rsidR="00E35CBB">
              <w:rPr>
                <w:rFonts w:ascii="Times New Roman" w:hAnsi="Times New Roman" w:cs="Times New Roman"/>
                <w:sz w:val="24"/>
                <w:szCs w:val="24"/>
              </w:rPr>
              <w:t xml:space="preserve">те на 10 тыс. человек населения </w:t>
            </w:r>
            <w:r w:rsidRPr="00CF46DA">
              <w:rPr>
                <w:rFonts w:ascii="Times New Roman" w:hAnsi="Times New Roman" w:cs="Times New Roman"/>
                <w:sz w:val="24"/>
                <w:szCs w:val="24"/>
              </w:rPr>
              <w:t>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E35CBB" w:rsidRDefault="00E35CBB" w:rsidP="00023027">
            <w:pPr>
              <w:pStyle w:val="ConsPlusNormal"/>
              <w:widowControl/>
              <w:jc w:val="center"/>
              <w:rPr>
                <w:szCs w:val="24"/>
              </w:rPr>
            </w:pPr>
          </w:p>
          <w:p w:rsidR="00AD24E9" w:rsidRPr="00CF46DA" w:rsidRDefault="00AD24E9" w:rsidP="00023027">
            <w:pPr>
              <w:pStyle w:val="ConsPlusNormal"/>
              <w:widowControl/>
              <w:jc w:val="center"/>
              <w:rPr>
                <w:szCs w:val="24"/>
              </w:rPr>
            </w:pPr>
            <w:r w:rsidRPr="00CF46DA">
              <w:rPr>
                <w:szCs w:val="24"/>
              </w:rPr>
              <w:t>Га</w:t>
            </w:r>
          </w:p>
        </w:tc>
        <w:tc>
          <w:tcPr>
            <w:tcW w:w="992"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pStyle w:val="ConsPlusCell"/>
              <w:widowControl/>
              <w:jc w:val="center"/>
              <w:rPr>
                <w:rFonts w:ascii="Times New Roman" w:hAnsi="Times New Roman" w:cs="Times New Roman"/>
                <w:sz w:val="24"/>
                <w:szCs w:val="24"/>
              </w:rPr>
            </w:pPr>
          </w:p>
          <w:p w:rsidR="00AD24E9" w:rsidRPr="00CF46DA" w:rsidRDefault="00AD24E9"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AD24E9"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Pr>
                <w:rFonts w:ascii="Times New Roman" w:hAnsi="Times New Roman" w:cs="Times New Roman"/>
                <w:sz w:val="24"/>
                <w:szCs w:val="24"/>
              </w:rPr>
              <w:t>17</w:t>
            </w:r>
          </w:p>
        </w:tc>
      </w:tr>
      <w:tr w:rsidR="00D04ED2" w:rsidRPr="00CF46DA" w:rsidTr="00D04ED2">
        <w:trPr>
          <w:trHeight w:val="884"/>
        </w:trPr>
        <w:tc>
          <w:tcPr>
            <w:tcW w:w="517" w:type="dxa"/>
            <w:vMerge/>
            <w:tcBorders>
              <w:left w:val="single" w:sz="6" w:space="0" w:color="auto"/>
              <w:right w:val="single" w:sz="6" w:space="0" w:color="auto"/>
            </w:tcBorders>
            <w:vAlign w:val="center"/>
          </w:tcPr>
          <w:p w:rsidR="00AD24E9" w:rsidRPr="00CF46DA" w:rsidRDefault="00AD24E9" w:rsidP="00023027">
            <w:pPr>
              <w:pStyle w:val="ConsPlusNormal"/>
              <w:widowControl/>
              <w:jc w:val="center"/>
              <w:rPr>
                <w:szCs w:val="24"/>
              </w:rPr>
            </w:pPr>
          </w:p>
        </w:tc>
        <w:tc>
          <w:tcPr>
            <w:tcW w:w="2530" w:type="dxa"/>
            <w:vMerge/>
            <w:tcBorders>
              <w:left w:val="single" w:sz="6" w:space="0" w:color="auto"/>
              <w:right w:val="single" w:sz="4" w:space="0" w:color="auto"/>
            </w:tcBorders>
          </w:tcPr>
          <w:p w:rsidR="00AD24E9" w:rsidRPr="00CF46DA" w:rsidRDefault="00AD24E9" w:rsidP="00023027">
            <w:pPr>
              <w:pStyle w:val="ConsPlusNormal"/>
              <w:widowControl/>
              <w:rPr>
                <w:szCs w:val="24"/>
              </w:rPr>
            </w:pPr>
          </w:p>
        </w:tc>
        <w:tc>
          <w:tcPr>
            <w:tcW w:w="4536" w:type="dxa"/>
            <w:tcBorders>
              <w:top w:val="single" w:sz="4" w:space="0" w:color="auto"/>
              <w:left w:val="single" w:sz="4" w:space="0" w:color="auto"/>
              <w:bottom w:val="single" w:sz="4" w:space="0" w:color="auto"/>
              <w:right w:val="single" w:sz="4" w:space="0" w:color="auto"/>
            </w:tcBorders>
          </w:tcPr>
          <w:p w:rsidR="00AD24E9" w:rsidRPr="00CF46DA" w:rsidRDefault="00AD24E9" w:rsidP="00E35CBB">
            <w:pPr>
              <w:pStyle w:val="ConsPlusCell"/>
              <w:ind w:left="-23" w:right="72" w:firstLine="23"/>
              <w:jc w:val="both"/>
              <w:rPr>
                <w:rFonts w:ascii="Times New Roman" w:hAnsi="Times New Roman" w:cs="Times New Roman"/>
                <w:sz w:val="24"/>
                <w:szCs w:val="24"/>
              </w:rPr>
            </w:pPr>
            <w:r w:rsidRPr="00CF46DA">
              <w:rPr>
                <w:rFonts w:ascii="Times New Roman" w:hAnsi="Times New Roman" w:cs="Times New Roman"/>
                <w:sz w:val="24"/>
                <w:szCs w:val="24"/>
              </w:rPr>
              <w:t xml:space="preserve">1.2. Доля площади земельных участков, являющихся объектами налогообложения земельного налога в общей площади  муниципального </w:t>
            </w:r>
            <w:r w:rsidR="00E35CBB">
              <w:rPr>
                <w:rFonts w:ascii="Times New Roman" w:hAnsi="Times New Roman" w:cs="Times New Roman"/>
                <w:sz w:val="24"/>
                <w:szCs w:val="24"/>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023027">
            <w:pPr>
              <w:pStyle w:val="ConsPlusNormal"/>
              <w:widowControl/>
              <w:jc w:val="center"/>
              <w:rPr>
                <w:szCs w:val="24"/>
              </w:rPr>
            </w:pPr>
            <w:r w:rsidRPr="00CF46DA">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134"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851"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993"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992" w:type="dxa"/>
            <w:tcBorders>
              <w:top w:val="single" w:sz="4" w:space="0" w:color="auto"/>
              <w:left w:val="single" w:sz="4" w:space="0" w:color="auto"/>
              <w:bottom w:val="single" w:sz="4" w:space="0" w:color="auto"/>
              <w:right w:val="single" w:sz="4" w:space="0" w:color="auto"/>
            </w:tcBorders>
            <w:vAlign w:val="center"/>
          </w:tcPr>
          <w:p w:rsidR="00AD24E9"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Pr>
                <w:rFonts w:ascii="Times New Roman" w:hAnsi="Times New Roman" w:cs="Times New Roman"/>
                <w:sz w:val="24"/>
                <w:szCs w:val="24"/>
              </w:rPr>
              <w:t>32,23</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Pr>
                <w:rFonts w:ascii="Times New Roman" w:hAnsi="Times New Roman" w:cs="Times New Roman"/>
                <w:sz w:val="24"/>
                <w:szCs w:val="24"/>
              </w:rPr>
              <w:t>32,23</w:t>
            </w:r>
          </w:p>
        </w:tc>
      </w:tr>
      <w:tr w:rsidR="00D04ED2" w:rsidRPr="00CF46DA" w:rsidTr="00D04ED2">
        <w:trPr>
          <w:trHeight w:val="240"/>
        </w:trPr>
        <w:tc>
          <w:tcPr>
            <w:tcW w:w="517" w:type="dxa"/>
            <w:vMerge w:val="restart"/>
            <w:tcBorders>
              <w:top w:val="single" w:sz="6" w:space="0" w:color="auto"/>
              <w:left w:val="single" w:sz="6" w:space="0" w:color="auto"/>
              <w:right w:val="single" w:sz="4" w:space="0" w:color="auto"/>
            </w:tcBorders>
          </w:tcPr>
          <w:p w:rsidR="007C4823" w:rsidRPr="00CF46DA" w:rsidRDefault="007C4823" w:rsidP="00023027">
            <w:pPr>
              <w:pStyle w:val="ConsPlusNormal"/>
              <w:widowControl/>
              <w:jc w:val="center"/>
              <w:rPr>
                <w:szCs w:val="24"/>
              </w:rPr>
            </w:pPr>
            <w:r w:rsidRPr="00CF46DA">
              <w:rPr>
                <w:szCs w:val="24"/>
              </w:rPr>
              <w:t>2</w:t>
            </w:r>
          </w:p>
        </w:tc>
        <w:tc>
          <w:tcPr>
            <w:tcW w:w="2530" w:type="dxa"/>
            <w:vMerge w:val="restart"/>
            <w:tcBorders>
              <w:top w:val="single" w:sz="4" w:space="0" w:color="auto"/>
              <w:left w:val="single" w:sz="4" w:space="0" w:color="auto"/>
              <w:right w:val="single" w:sz="4" w:space="0" w:color="auto"/>
            </w:tcBorders>
          </w:tcPr>
          <w:p w:rsidR="007C4823" w:rsidRPr="00CF46DA" w:rsidRDefault="007C4823" w:rsidP="00E35CBB">
            <w:pPr>
              <w:pStyle w:val="ConsPlusNormal"/>
              <w:widowControl/>
              <w:rPr>
                <w:szCs w:val="24"/>
              </w:rPr>
            </w:pPr>
            <w:r w:rsidRPr="00CF46DA">
              <w:rPr>
                <w:szCs w:val="24"/>
              </w:rPr>
              <w:t xml:space="preserve">Пополнение доходной части бюджета </w:t>
            </w:r>
            <w:r>
              <w:rPr>
                <w:szCs w:val="24"/>
              </w:rPr>
              <w:t>округа</w:t>
            </w:r>
            <w:r w:rsidRPr="00CF46DA">
              <w:rPr>
                <w:szCs w:val="24"/>
              </w:rPr>
              <w:t xml:space="preserve">, а также обеспечение  полноты и своевременности поступлений в бюджет </w:t>
            </w:r>
            <w:r>
              <w:rPr>
                <w:szCs w:val="24"/>
              </w:rPr>
              <w:t>округа</w:t>
            </w:r>
            <w:r w:rsidRPr="00CF46DA">
              <w:rPr>
                <w:szCs w:val="24"/>
              </w:rPr>
              <w:t xml:space="preserve"> по закрепленным за Управлением имущественных отношений </w:t>
            </w:r>
            <w:r>
              <w:rPr>
                <w:szCs w:val="24"/>
              </w:rPr>
              <w:t>и</w:t>
            </w:r>
            <w:r w:rsidRPr="00CF46DA">
              <w:rPr>
                <w:szCs w:val="24"/>
              </w:rPr>
              <w:t>сточникам доходов   бюджета</w:t>
            </w:r>
            <w:r>
              <w:rPr>
                <w:szCs w:val="24"/>
              </w:rPr>
              <w:t xml:space="preserve"> округа </w:t>
            </w:r>
          </w:p>
        </w:tc>
        <w:tc>
          <w:tcPr>
            <w:tcW w:w="4536" w:type="dxa"/>
            <w:vMerge w:val="restart"/>
            <w:tcBorders>
              <w:top w:val="single" w:sz="6" w:space="0" w:color="auto"/>
              <w:left w:val="single" w:sz="4" w:space="0" w:color="auto"/>
              <w:right w:val="single" w:sz="6" w:space="0" w:color="auto"/>
            </w:tcBorders>
          </w:tcPr>
          <w:p w:rsidR="007C4823" w:rsidRPr="00CF46DA" w:rsidRDefault="007C4823" w:rsidP="00E35CBB">
            <w:pPr>
              <w:spacing w:after="0" w:line="240" w:lineRule="auto"/>
              <w:jc w:val="both"/>
              <w:rPr>
                <w:rFonts w:ascii="Times New Roman" w:hAnsi="Times New Roman" w:cs="Times New Roman"/>
                <w:sz w:val="24"/>
                <w:szCs w:val="24"/>
              </w:rPr>
            </w:pPr>
            <w:r w:rsidRPr="00CF46DA">
              <w:rPr>
                <w:rFonts w:ascii="Times New Roman" w:hAnsi="Times New Roman" w:cs="Times New Roman"/>
                <w:sz w:val="24"/>
                <w:szCs w:val="24"/>
              </w:rPr>
              <w:t>2.1.Сумма от доходов, поступающих в бюджет района по закрепленным за Управлением имущественных отношений Белозерского муниципального района источникам доходов районного бюджета</w:t>
            </w:r>
          </w:p>
        </w:tc>
        <w:tc>
          <w:tcPr>
            <w:tcW w:w="1134" w:type="dxa"/>
            <w:tcBorders>
              <w:top w:val="single" w:sz="6" w:space="0" w:color="auto"/>
              <w:left w:val="single" w:sz="6" w:space="0" w:color="auto"/>
              <w:right w:val="single" w:sz="4" w:space="0" w:color="auto"/>
            </w:tcBorders>
            <w:vAlign w:val="center"/>
          </w:tcPr>
          <w:p w:rsidR="007C4823" w:rsidRDefault="007C4823" w:rsidP="00023027">
            <w:pPr>
              <w:pStyle w:val="ConsPlusNormal"/>
              <w:widowControl/>
              <w:jc w:val="center"/>
              <w:rPr>
                <w:szCs w:val="24"/>
              </w:rPr>
            </w:pPr>
          </w:p>
          <w:p w:rsidR="007C4823" w:rsidRDefault="007C4823" w:rsidP="00023027">
            <w:pPr>
              <w:pStyle w:val="ConsPlusNormal"/>
              <w:widowControl/>
              <w:jc w:val="center"/>
              <w:rPr>
                <w:szCs w:val="24"/>
              </w:rPr>
            </w:pPr>
          </w:p>
          <w:p w:rsidR="007C4823" w:rsidRDefault="007C4823" w:rsidP="00023027">
            <w:pPr>
              <w:pStyle w:val="ConsPlusNormal"/>
              <w:widowControl/>
              <w:jc w:val="center"/>
              <w:rPr>
                <w:szCs w:val="24"/>
              </w:rPr>
            </w:pPr>
          </w:p>
          <w:p w:rsidR="007C4823" w:rsidRPr="00CF46DA" w:rsidRDefault="007C4823" w:rsidP="00023027">
            <w:pPr>
              <w:pStyle w:val="ConsPlusNormal"/>
              <w:widowControl/>
              <w:jc w:val="center"/>
              <w:rPr>
                <w:szCs w:val="24"/>
              </w:rPr>
            </w:pPr>
            <w:r w:rsidRPr="00CF46DA">
              <w:rPr>
                <w:szCs w:val="24"/>
              </w:rPr>
              <w:t>тыс. руб.</w:t>
            </w:r>
          </w:p>
        </w:tc>
        <w:tc>
          <w:tcPr>
            <w:tcW w:w="992" w:type="dxa"/>
            <w:tcBorders>
              <w:top w:val="single" w:sz="6" w:space="0" w:color="auto"/>
              <w:left w:val="single" w:sz="6" w:space="0" w:color="auto"/>
              <w:right w:val="single" w:sz="6" w:space="0" w:color="auto"/>
            </w:tcBorders>
            <w:vAlign w:val="center"/>
          </w:tcPr>
          <w:p w:rsidR="007C4823" w:rsidRDefault="007C4823" w:rsidP="00097AEE">
            <w:pPr>
              <w:pStyle w:val="ConsPlusNormal"/>
              <w:widowControl/>
              <w:jc w:val="center"/>
              <w:rPr>
                <w:szCs w:val="24"/>
              </w:rPr>
            </w:pPr>
          </w:p>
          <w:p w:rsidR="007C4823" w:rsidRDefault="007C4823" w:rsidP="00097AEE">
            <w:pPr>
              <w:pStyle w:val="ConsPlusNormal"/>
              <w:widowControl/>
              <w:jc w:val="center"/>
              <w:rPr>
                <w:szCs w:val="24"/>
              </w:rPr>
            </w:pPr>
          </w:p>
          <w:p w:rsidR="007C4823" w:rsidRDefault="007C4823" w:rsidP="00097AEE">
            <w:pPr>
              <w:pStyle w:val="ConsPlusNormal"/>
              <w:widowControl/>
              <w:jc w:val="center"/>
              <w:rPr>
                <w:szCs w:val="24"/>
              </w:rPr>
            </w:pPr>
          </w:p>
          <w:p w:rsidR="007C4823" w:rsidRPr="00B51675" w:rsidRDefault="007C4823" w:rsidP="00097AEE">
            <w:pPr>
              <w:pStyle w:val="ConsPlusNormal"/>
              <w:widowControl/>
              <w:jc w:val="center"/>
              <w:rPr>
                <w:szCs w:val="24"/>
              </w:rPr>
            </w:pPr>
            <w:r>
              <w:rPr>
                <w:szCs w:val="24"/>
              </w:rPr>
              <w:t>6448,6</w:t>
            </w:r>
          </w:p>
        </w:tc>
        <w:tc>
          <w:tcPr>
            <w:tcW w:w="1134" w:type="dxa"/>
            <w:tcBorders>
              <w:top w:val="single" w:sz="6" w:space="0" w:color="auto"/>
              <w:left w:val="single" w:sz="6" w:space="0" w:color="auto"/>
              <w:right w:val="single" w:sz="4" w:space="0" w:color="auto"/>
            </w:tcBorders>
            <w:vAlign w:val="center"/>
          </w:tcPr>
          <w:p w:rsidR="007C4823" w:rsidRDefault="007C4823" w:rsidP="00097AEE">
            <w:pPr>
              <w:pStyle w:val="ConsPlusNormal"/>
              <w:widowControl/>
              <w:jc w:val="center"/>
              <w:rPr>
                <w:szCs w:val="24"/>
              </w:rPr>
            </w:pPr>
          </w:p>
          <w:p w:rsidR="007C4823" w:rsidRDefault="007C4823" w:rsidP="00097AEE">
            <w:pPr>
              <w:pStyle w:val="ConsPlusNormal"/>
              <w:widowControl/>
              <w:jc w:val="center"/>
              <w:rPr>
                <w:szCs w:val="24"/>
              </w:rPr>
            </w:pPr>
          </w:p>
          <w:p w:rsidR="007C4823" w:rsidRDefault="007C4823" w:rsidP="00097AEE">
            <w:pPr>
              <w:pStyle w:val="ConsPlusNormal"/>
              <w:widowControl/>
              <w:jc w:val="center"/>
              <w:rPr>
                <w:szCs w:val="24"/>
              </w:rPr>
            </w:pPr>
          </w:p>
          <w:p w:rsidR="007C4823" w:rsidRPr="00B51675" w:rsidRDefault="007C4823" w:rsidP="007C4823">
            <w:pPr>
              <w:pStyle w:val="ConsPlusNormal"/>
              <w:widowControl/>
              <w:jc w:val="center"/>
              <w:rPr>
                <w:color w:val="FF0000"/>
                <w:szCs w:val="24"/>
              </w:rPr>
            </w:pPr>
            <w:r w:rsidRPr="00B51675">
              <w:rPr>
                <w:szCs w:val="24"/>
              </w:rPr>
              <w:t>6</w:t>
            </w:r>
            <w:r>
              <w:rPr>
                <w:szCs w:val="24"/>
              </w:rPr>
              <w:t>000</w:t>
            </w:r>
          </w:p>
        </w:tc>
        <w:tc>
          <w:tcPr>
            <w:tcW w:w="851" w:type="dxa"/>
            <w:tcBorders>
              <w:top w:val="single" w:sz="6" w:space="0" w:color="auto"/>
              <w:left w:val="single" w:sz="4" w:space="0" w:color="auto"/>
              <w:right w:val="single" w:sz="6" w:space="0" w:color="auto"/>
            </w:tcBorders>
            <w:vAlign w:val="center"/>
          </w:tcPr>
          <w:p w:rsidR="007C4823" w:rsidRDefault="007C4823" w:rsidP="007C4823">
            <w:pPr>
              <w:jc w:val="center"/>
              <w:rPr>
                <w:rFonts w:ascii="Times New Roman" w:hAnsi="Times New Roman" w:cs="Times New Roman"/>
                <w:sz w:val="24"/>
                <w:szCs w:val="24"/>
              </w:rPr>
            </w:pPr>
          </w:p>
          <w:p w:rsidR="007C4823" w:rsidRDefault="007C4823" w:rsidP="007C4823">
            <w:pPr>
              <w:jc w:val="center"/>
              <w:rPr>
                <w:rFonts w:ascii="Times New Roman" w:hAnsi="Times New Roman" w:cs="Times New Roman"/>
                <w:sz w:val="24"/>
                <w:szCs w:val="24"/>
              </w:rPr>
            </w:pPr>
          </w:p>
          <w:p w:rsidR="007C4823" w:rsidRPr="007C4823" w:rsidRDefault="007C4823" w:rsidP="007C4823">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850" w:type="dxa"/>
            <w:vMerge w:val="restart"/>
            <w:tcBorders>
              <w:top w:val="single" w:sz="6" w:space="0" w:color="auto"/>
              <w:left w:val="single" w:sz="6" w:space="0" w:color="auto"/>
              <w:right w:val="single" w:sz="4" w:space="0" w:color="auto"/>
            </w:tcBorders>
            <w:vAlign w:val="center"/>
          </w:tcPr>
          <w:p w:rsidR="007C4823" w:rsidRDefault="007C4823" w:rsidP="007C4823">
            <w:pPr>
              <w:jc w:val="center"/>
              <w:rPr>
                <w:rFonts w:ascii="Times New Roman" w:hAnsi="Times New Roman" w:cs="Times New Roman"/>
                <w:sz w:val="24"/>
                <w:szCs w:val="24"/>
              </w:rPr>
            </w:pPr>
          </w:p>
          <w:p w:rsidR="007C4823" w:rsidRPr="007C4823" w:rsidRDefault="007C4823" w:rsidP="007C4823">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993" w:type="dxa"/>
            <w:vMerge w:val="restart"/>
            <w:tcBorders>
              <w:top w:val="single" w:sz="6" w:space="0" w:color="auto"/>
              <w:left w:val="single" w:sz="4" w:space="0" w:color="auto"/>
              <w:right w:val="single" w:sz="4" w:space="0" w:color="auto"/>
            </w:tcBorders>
            <w:vAlign w:val="center"/>
          </w:tcPr>
          <w:p w:rsidR="007C4823" w:rsidRDefault="007C4823" w:rsidP="007C4823">
            <w:pPr>
              <w:jc w:val="center"/>
              <w:rPr>
                <w:rFonts w:ascii="Times New Roman" w:hAnsi="Times New Roman" w:cs="Times New Roman"/>
                <w:sz w:val="24"/>
                <w:szCs w:val="24"/>
              </w:rPr>
            </w:pPr>
          </w:p>
          <w:p w:rsidR="007C4823" w:rsidRPr="007C4823" w:rsidRDefault="007C4823" w:rsidP="007C4823">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992" w:type="dxa"/>
            <w:vMerge w:val="restart"/>
            <w:tcBorders>
              <w:top w:val="single" w:sz="6" w:space="0" w:color="auto"/>
              <w:left w:val="single" w:sz="4" w:space="0" w:color="auto"/>
              <w:right w:val="single" w:sz="4" w:space="0" w:color="auto"/>
            </w:tcBorders>
            <w:vAlign w:val="center"/>
          </w:tcPr>
          <w:p w:rsidR="007C4823" w:rsidRDefault="007C4823" w:rsidP="007C4823">
            <w:pPr>
              <w:jc w:val="center"/>
              <w:rPr>
                <w:rFonts w:ascii="Times New Roman" w:hAnsi="Times New Roman" w:cs="Times New Roman"/>
                <w:sz w:val="24"/>
                <w:szCs w:val="24"/>
              </w:rPr>
            </w:pPr>
          </w:p>
          <w:p w:rsidR="007C4823" w:rsidRPr="007C4823" w:rsidRDefault="007C4823" w:rsidP="007C4823">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850" w:type="dxa"/>
            <w:vMerge w:val="restart"/>
            <w:tcBorders>
              <w:top w:val="single" w:sz="6" w:space="0" w:color="auto"/>
              <w:left w:val="single" w:sz="4" w:space="0" w:color="auto"/>
              <w:right w:val="single" w:sz="4" w:space="0" w:color="auto"/>
            </w:tcBorders>
            <w:vAlign w:val="center"/>
          </w:tcPr>
          <w:p w:rsidR="007C4823" w:rsidRDefault="007C4823" w:rsidP="007C4823">
            <w:pPr>
              <w:jc w:val="center"/>
              <w:rPr>
                <w:rFonts w:ascii="Times New Roman" w:hAnsi="Times New Roman" w:cs="Times New Roman"/>
                <w:sz w:val="24"/>
                <w:szCs w:val="24"/>
              </w:rPr>
            </w:pPr>
          </w:p>
          <w:p w:rsidR="007C4823" w:rsidRPr="007C4823" w:rsidRDefault="007C4823" w:rsidP="007C4823">
            <w:pPr>
              <w:jc w:val="center"/>
              <w:rPr>
                <w:rFonts w:ascii="Times New Roman" w:hAnsi="Times New Roman" w:cs="Times New Roman"/>
                <w:sz w:val="24"/>
                <w:szCs w:val="24"/>
              </w:rPr>
            </w:pPr>
            <w:r w:rsidRPr="007C4823">
              <w:rPr>
                <w:rFonts w:ascii="Times New Roman" w:hAnsi="Times New Roman" w:cs="Times New Roman"/>
                <w:sz w:val="24"/>
                <w:szCs w:val="24"/>
              </w:rPr>
              <w:t>6000</w:t>
            </w:r>
          </w:p>
        </w:tc>
      </w:tr>
      <w:tr w:rsidR="00D04ED2" w:rsidRPr="00CF46DA" w:rsidTr="00D04ED2">
        <w:trPr>
          <w:trHeight w:val="65"/>
        </w:trPr>
        <w:tc>
          <w:tcPr>
            <w:tcW w:w="517" w:type="dxa"/>
            <w:vMerge/>
            <w:tcBorders>
              <w:top w:val="single" w:sz="6" w:space="0" w:color="auto"/>
              <w:left w:val="single" w:sz="6" w:space="0" w:color="auto"/>
              <w:right w:val="single" w:sz="4" w:space="0" w:color="auto"/>
            </w:tcBorders>
          </w:tcPr>
          <w:p w:rsidR="00AD24E9" w:rsidRPr="00CF46DA" w:rsidRDefault="00AD24E9" w:rsidP="00023027">
            <w:pPr>
              <w:pStyle w:val="ConsPlusNormal"/>
              <w:widowControl/>
              <w:jc w:val="center"/>
              <w:rPr>
                <w:szCs w:val="24"/>
              </w:rPr>
            </w:pPr>
          </w:p>
        </w:tc>
        <w:tc>
          <w:tcPr>
            <w:tcW w:w="2530" w:type="dxa"/>
            <w:vMerge/>
            <w:tcBorders>
              <w:top w:val="single" w:sz="4" w:space="0" w:color="auto"/>
              <w:left w:val="single" w:sz="4" w:space="0" w:color="auto"/>
              <w:right w:val="single" w:sz="4" w:space="0" w:color="auto"/>
            </w:tcBorders>
          </w:tcPr>
          <w:p w:rsidR="00AD24E9" w:rsidRPr="00CF46DA" w:rsidRDefault="00AD24E9" w:rsidP="00023027">
            <w:pPr>
              <w:pStyle w:val="ConsPlusNormal"/>
              <w:widowControl/>
              <w:rPr>
                <w:szCs w:val="24"/>
              </w:rPr>
            </w:pPr>
          </w:p>
        </w:tc>
        <w:tc>
          <w:tcPr>
            <w:tcW w:w="4536" w:type="dxa"/>
            <w:vMerge/>
            <w:tcBorders>
              <w:left w:val="single" w:sz="4" w:space="0" w:color="auto"/>
              <w:right w:val="single" w:sz="6" w:space="0" w:color="auto"/>
            </w:tcBorders>
          </w:tcPr>
          <w:p w:rsidR="00AD24E9" w:rsidRPr="00CF46DA" w:rsidRDefault="00AD24E9" w:rsidP="00CF76CA">
            <w:pPr>
              <w:spacing w:after="0"/>
              <w:rPr>
                <w:rFonts w:ascii="Times New Roman" w:hAnsi="Times New Roman" w:cs="Times New Roman"/>
                <w:sz w:val="24"/>
                <w:szCs w:val="24"/>
              </w:rPr>
            </w:pPr>
          </w:p>
        </w:tc>
        <w:tc>
          <w:tcPr>
            <w:tcW w:w="1134" w:type="dxa"/>
            <w:tcBorders>
              <w:left w:val="single" w:sz="6" w:space="0" w:color="auto"/>
              <w:right w:val="single" w:sz="4" w:space="0" w:color="auto"/>
            </w:tcBorders>
            <w:vAlign w:val="center"/>
          </w:tcPr>
          <w:p w:rsidR="00AD24E9" w:rsidRPr="00CF46DA" w:rsidRDefault="00AD24E9" w:rsidP="00023027">
            <w:pPr>
              <w:pStyle w:val="ConsPlusNormal"/>
              <w:widowControl/>
              <w:jc w:val="center"/>
              <w:rPr>
                <w:szCs w:val="24"/>
              </w:rPr>
            </w:pPr>
          </w:p>
        </w:tc>
        <w:tc>
          <w:tcPr>
            <w:tcW w:w="992" w:type="dxa"/>
            <w:tcBorders>
              <w:left w:val="single" w:sz="4" w:space="0" w:color="auto"/>
              <w:right w:val="single" w:sz="4" w:space="0" w:color="auto"/>
            </w:tcBorders>
            <w:vAlign w:val="center"/>
          </w:tcPr>
          <w:p w:rsidR="00AD24E9" w:rsidRPr="00775EB4" w:rsidRDefault="00AD24E9" w:rsidP="00023027">
            <w:pPr>
              <w:pStyle w:val="ConsPlusNormal"/>
              <w:widowControl/>
              <w:jc w:val="center"/>
              <w:rPr>
                <w:szCs w:val="24"/>
              </w:rPr>
            </w:pPr>
          </w:p>
        </w:tc>
        <w:tc>
          <w:tcPr>
            <w:tcW w:w="1134" w:type="dxa"/>
            <w:tcBorders>
              <w:left w:val="single" w:sz="4" w:space="0" w:color="auto"/>
              <w:right w:val="single" w:sz="4" w:space="0" w:color="auto"/>
            </w:tcBorders>
            <w:vAlign w:val="center"/>
          </w:tcPr>
          <w:p w:rsidR="00AD24E9" w:rsidRPr="00CF46DA" w:rsidRDefault="00AD24E9" w:rsidP="00023027">
            <w:pPr>
              <w:pStyle w:val="ConsPlusNormal"/>
              <w:widowControl/>
              <w:jc w:val="center"/>
              <w:rPr>
                <w:szCs w:val="24"/>
              </w:rPr>
            </w:pPr>
          </w:p>
        </w:tc>
        <w:tc>
          <w:tcPr>
            <w:tcW w:w="851" w:type="dxa"/>
            <w:tcBorders>
              <w:left w:val="single" w:sz="4" w:space="0" w:color="auto"/>
              <w:right w:val="single" w:sz="6" w:space="0" w:color="auto"/>
            </w:tcBorders>
            <w:vAlign w:val="center"/>
          </w:tcPr>
          <w:p w:rsidR="00AD24E9" w:rsidRPr="00CF46DA" w:rsidRDefault="00AD24E9" w:rsidP="00023027">
            <w:pPr>
              <w:pStyle w:val="ConsPlusNormal"/>
              <w:widowControl/>
              <w:jc w:val="center"/>
              <w:rPr>
                <w:szCs w:val="24"/>
              </w:rPr>
            </w:pPr>
          </w:p>
        </w:tc>
        <w:tc>
          <w:tcPr>
            <w:tcW w:w="850" w:type="dxa"/>
            <w:vMerge/>
            <w:tcBorders>
              <w:left w:val="single" w:sz="6" w:space="0" w:color="auto"/>
              <w:right w:val="single" w:sz="4" w:space="0" w:color="auto"/>
            </w:tcBorders>
            <w:vAlign w:val="center"/>
          </w:tcPr>
          <w:p w:rsidR="00AD24E9" w:rsidRPr="00CF46DA" w:rsidRDefault="00AD24E9" w:rsidP="00023027">
            <w:pPr>
              <w:pStyle w:val="ConsPlusNormal"/>
              <w:widowControl/>
              <w:jc w:val="center"/>
              <w:rPr>
                <w:szCs w:val="24"/>
              </w:rPr>
            </w:pPr>
          </w:p>
        </w:tc>
        <w:tc>
          <w:tcPr>
            <w:tcW w:w="993" w:type="dxa"/>
            <w:vMerge/>
            <w:tcBorders>
              <w:left w:val="single" w:sz="4" w:space="0" w:color="auto"/>
              <w:right w:val="single" w:sz="4" w:space="0" w:color="auto"/>
            </w:tcBorders>
            <w:vAlign w:val="center"/>
          </w:tcPr>
          <w:p w:rsidR="00AD24E9" w:rsidRPr="00CF46DA" w:rsidRDefault="00AD24E9" w:rsidP="00023027">
            <w:pPr>
              <w:pStyle w:val="ConsPlusNormal"/>
              <w:jc w:val="center"/>
              <w:rPr>
                <w:szCs w:val="24"/>
              </w:rPr>
            </w:pPr>
          </w:p>
        </w:tc>
        <w:tc>
          <w:tcPr>
            <w:tcW w:w="992" w:type="dxa"/>
            <w:vMerge/>
            <w:tcBorders>
              <w:left w:val="single" w:sz="4" w:space="0" w:color="auto"/>
              <w:right w:val="single" w:sz="4" w:space="0" w:color="auto"/>
            </w:tcBorders>
            <w:vAlign w:val="center"/>
          </w:tcPr>
          <w:p w:rsidR="00AD24E9" w:rsidRPr="00CF46DA" w:rsidRDefault="00AD24E9" w:rsidP="00023027">
            <w:pPr>
              <w:pStyle w:val="ConsPlusNormal"/>
              <w:jc w:val="center"/>
              <w:rPr>
                <w:szCs w:val="24"/>
              </w:rPr>
            </w:pPr>
          </w:p>
        </w:tc>
        <w:tc>
          <w:tcPr>
            <w:tcW w:w="850" w:type="dxa"/>
            <w:vMerge/>
            <w:tcBorders>
              <w:left w:val="single" w:sz="4" w:space="0" w:color="auto"/>
              <w:right w:val="single" w:sz="4" w:space="0" w:color="auto"/>
            </w:tcBorders>
            <w:vAlign w:val="center"/>
          </w:tcPr>
          <w:p w:rsidR="00AD24E9" w:rsidRPr="00CF46DA" w:rsidRDefault="00AD24E9" w:rsidP="00023027">
            <w:pPr>
              <w:pStyle w:val="ConsPlusNormal"/>
              <w:jc w:val="center"/>
              <w:rPr>
                <w:szCs w:val="24"/>
              </w:rPr>
            </w:pPr>
          </w:p>
        </w:tc>
      </w:tr>
      <w:tr w:rsidR="00D04ED2" w:rsidRPr="00CF46DA" w:rsidTr="00D04ED2">
        <w:trPr>
          <w:trHeight w:val="240"/>
        </w:trPr>
        <w:tc>
          <w:tcPr>
            <w:tcW w:w="517" w:type="dxa"/>
            <w:vMerge/>
            <w:tcBorders>
              <w:top w:val="single" w:sz="6" w:space="0" w:color="auto"/>
              <w:left w:val="single" w:sz="6" w:space="0" w:color="auto"/>
              <w:right w:val="single" w:sz="4" w:space="0" w:color="auto"/>
            </w:tcBorders>
          </w:tcPr>
          <w:p w:rsidR="00AD24E9" w:rsidRPr="00CF46DA" w:rsidRDefault="00AD24E9" w:rsidP="00023027">
            <w:pPr>
              <w:pStyle w:val="ConsPlusNormal"/>
              <w:widowControl/>
              <w:jc w:val="center"/>
              <w:rPr>
                <w:szCs w:val="24"/>
              </w:rPr>
            </w:pPr>
          </w:p>
        </w:tc>
        <w:tc>
          <w:tcPr>
            <w:tcW w:w="2530" w:type="dxa"/>
            <w:vMerge/>
            <w:tcBorders>
              <w:top w:val="single" w:sz="4" w:space="0" w:color="auto"/>
              <w:left w:val="single" w:sz="4" w:space="0" w:color="auto"/>
              <w:right w:val="single" w:sz="4" w:space="0" w:color="auto"/>
            </w:tcBorders>
          </w:tcPr>
          <w:p w:rsidR="00AD24E9" w:rsidRPr="00CF46DA" w:rsidRDefault="00AD24E9" w:rsidP="00023027">
            <w:pPr>
              <w:pStyle w:val="ConsPlusNormal"/>
              <w:widowControl/>
              <w:rPr>
                <w:szCs w:val="24"/>
              </w:rPr>
            </w:pPr>
          </w:p>
        </w:tc>
        <w:tc>
          <w:tcPr>
            <w:tcW w:w="4536" w:type="dxa"/>
            <w:tcBorders>
              <w:top w:val="single" w:sz="6" w:space="0" w:color="auto"/>
              <w:left w:val="single" w:sz="4" w:space="0" w:color="auto"/>
              <w:bottom w:val="single" w:sz="6" w:space="0" w:color="auto"/>
              <w:right w:val="single" w:sz="6" w:space="0" w:color="auto"/>
            </w:tcBorders>
          </w:tcPr>
          <w:p w:rsidR="00AD24E9" w:rsidRPr="00CF46DA" w:rsidRDefault="00DC198F" w:rsidP="00DC198F">
            <w:pPr>
              <w:pStyle w:val="11"/>
              <w:jc w:val="both"/>
              <w:rPr>
                <w:rFonts w:ascii="Times New Roman" w:hAnsi="Times New Roman" w:cs="Times New Roman"/>
                <w:sz w:val="24"/>
                <w:szCs w:val="24"/>
              </w:rPr>
            </w:pPr>
            <w:r>
              <w:rPr>
                <w:rFonts w:ascii="Times New Roman" w:hAnsi="Times New Roman" w:cs="Times New Roman"/>
                <w:sz w:val="24"/>
                <w:szCs w:val="24"/>
              </w:rPr>
              <w:t xml:space="preserve">2.4. Доля </w:t>
            </w:r>
            <w:r w:rsidR="00AD24E9" w:rsidRPr="00CF46DA">
              <w:rPr>
                <w:rFonts w:ascii="Times New Roman" w:hAnsi="Times New Roman" w:cs="Times New Roman"/>
                <w:sz w:val="24"/>
                <w:szCs w:val="24"/>
              </w:rPr>
              <w:t xml:space="preserve">удовлетворенных требований </w:t>
            </w:r>
            <w:proofErr w:type="gramStart"/>
            <w:r w:rsidR="00AD24E9" w:rsidRPr="00CF46DA">
              <w:rPr>
                <w:rFonts w:ascii="Times New Roman" w:hAnsi="Times New Roman" w:cs="Times New Roman"/>
                <w:sz w:val="24"/>
                <w:szCs w:val="24"/>
              </w:rPr>
              <w:t>по исковым заявлениям о взыскании задолженности по догово</w:t>
            </w:r>
            <w:r>
              <w:rPr>
                <w:rFonts w:ascii="Times New Roman" w:hAnsi="Times New Roman" w:cs="Times New Roman"/>
                <w:sz w:val="24"/>
                <w:szCs w:val="24"/>
              </w:rPr>
              <w:t xml:space="preserve">рам аренды от общего количества </w:t>
            </w:r>
            <w:r w:rsidR="00AD24E9" w:rsidRPr="00CF46DA">
              <w:rPr>
                <w:rFonts w:ascii="Times New Roman" w:hAnsi="Times New Roman" w:cs="Times New Roman"/>
                <w:sz w:val="24"/>
                <w:szCs w:val="24"/>
              </w:rPr>
              <w:t>предъявленных исковых заяв</w:t>
            </w:r>
            <w:r>
              <w:rPr>
                <w:rFonts w:ascii="Times New Roman" w:hAnsi="Times New Roman" w:cs="Times New Roman"/>
                <w:sz w:val="24"/>
                <w:szCs w:val="24"/>
              </w:rPr>
              <w:t>лений о взыскании</w:t>
            </w:r>
            <w:proofErr w:type="gramEnd"/>
            <w:r>
              <w:rPr>
                <w:rFonts w:ascii="Times New Roman" w:hAnsi="Times New Roman" w:cs="Times New Roman"/>
                <w:sz w:val="24"/>
                <w:szCs w:val="24"/>
              </w:rPr>
              <w:t xml:space="preserve"> задолженности </w:t>
            </w:r>
            <w:r w:rsidR="00AD24E9" w:rsidRPr="00CF46DA">
              <w:rPr>
                <w:rFonts w:ascii="Times New Roman" w:hAnsi="Times New Roman" w:cs="Times New Roman"/>
                <w:sz w:val="24"/>
                <w:szCs w:val="24"/>
              </w:rPr>
              <w:t>по договорам аренды</w:t>
            </w:r>
          </w:p>
        </w:tc>
        <w:tc>
          <w:tcPr>
            <w:tcW w:w="1134"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100</w:t>
            </w:r>
          </w:p>
        </w:tc>
        <w:tc>
          <w:tcPr>
            <w:tcW w:w="1134"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100</w:t>
            </w:r>
          </w:p>
        </w:tc>
        <w:tc>
          <w:tcPr>
            <w:tcW w:w="851"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100</w:t>
            </w:r>
          </w:p>
        </w:tc>
        <w:tc>
          <w:tcPr>
            <w:tcW w:w="850" w:type="dxa"/>
            <w:tcBorders>
              <w:top w:val="single" w:sz="6" w:space="0" w:color="auto"/>
              <w:left w:val="single" w:sz="6" w:space="0" w:color="auto"/>
              <w:bottom w:val="single" w:sz="6" w:space="0" w:color="auto"/>
              <w:right w:val="single" w:sz="4" w:space="0" w:color="auto"/>
            </w:tcBorders>
            <w:vAlign w:val="center"/>
          </w:tcPr>
          <w:p w:rsidR="00AD24E9" w:rsidRPr="00CF46DA" w:rsidRDefault="00AD24E9" w:rsidP="00023027">
            <w:pPr>
              <w:pStyle w:val="ConsPlusNormal"/>
              <w:widowControl/>
              <w:jc w:val="center"/>
              <w:rPr>
                <w:szCs w:val="24"/>
              </w:rPr>
            </w:pPr>
            <w:r w:rsidRPr="00CF46DA">
              <w:rPr>
                <w:szCs w:val="24"/>
              </w:rPr>
              <w:t>100</w:t>
            </w:r>
          </w:p>
        </w:tc>
        <w:tc>
          <w:tcPr>
            <w:tcW w:w="993" w:type="dxa"/>
            <w:tcBorders>
              <w:top w:val="single" w:sz="6" w:space="0" w:color="auto"/>
              <w:left w:val="single" w:sz="4" w:space="0" w:color="auto"/>
              <w:bottom w:val="single" w:sz="6" w:space="0" w:color="auto"/>
              <w:right w:val="single" w:sz="4" w:space="0" w:color="auto"/>
            </w:tcBorders>
            <w:vAlign w:val="center"/>
          </w:tcPr>
          <w:p w:rsidR="00AD24E9" w:rsidRPr="00CF46DA" w:rsidRDefault="00AD24E9" w:rsidP="00EB471B">
            <w:pPr>
              <w:pStyle w:val="ConsPlusNormal"/>
              <w:widowControl/>
              <w:jc w:val="center"/>
              <w:rPr>
                <w:szCs w:val="24"/>
              </w:rPr>
            </w:pPr>
            <w:r w:rsidRPr="00CF46DA">
              <w:rPr>
                <w:szCs w:val="24"/>
              </w:rPr>
              <w:t>100</w:t>
            </w:r>
          </w:p>
        </w:tc>
        <w:tc>
          <w:tcPr>
            <w:tcW w:w="992" w:type="dxa"/>
            <w:tcBorders>
              <w:top w:val="single" w:sz="6" w:space="0" w:color="auto"/>
              <w:left w:val="single" w:sz="4" w:space="0" w:color="auto"/>
              <w:bottom w:val="single" w:sz="6" w:space="0" w:color="auto"/>
              <w:right w:val="single" w:sz="4" w:space="0" w:color="auto"/>
            </w:tcBorders>
            <w:vAlign w:val="center"/>
          </w:tcPr>
          <w:p w:rsidR="00AD24E9" w:rsidRPr="00CF46DA" w:rsidRDefault="00AD24E9" w:rsidP="00EB471B">
            <w:pPr>
              <w:pStyle w:val="ConsPlusNormal"/>
              <w:widowControl/>
              <w:jc w:val="center"/>
              <w:rPr>
                <w:szCs w:val="24"/>
              </w:rPr>
            </w:pPr>
            <w:r>
              <w:rPr>
                <w:szCs w:val="24"/>
              </w:rPr>
              <w:t>100</w:t>
            </w:r>
          </w:p>
        </w:tc>
        <w:tc>
          <w:tcPr>
            <w:tcW w:w="850" w:type="dxa"/>
            <w:tcBorders>
              <w:top w:val="single" w:sz="6" w:space="0" w:color="auto"/>
              <w:left w:val="single" w:sz="4" w:space="0" w:color="auto"/>
              <w:bottom w:val="single" w:sz="6" w:space="0" w:color="auto"/>
              <w:right w:val="single" w:sz="4" w:space="0" w:color="auto"/>
            </w:tcBorders>
            <w:vAlign w:val="center"/>
          </w:tcPr>
          <w:p w:rsidR="00AD24E9" w:rsidRPr="00CF46DA" w:rsidRDefault="00AD24E9" w:rsidP="00EB471B">
            <w:pPr>
              <w:pStyle w:val="ConsPlusNormal"/>
              <w:widowControl/>
              <w:jc w:val="center"/>
              <w:rPr>
                <w:szCs w:val="24"/>
              </w:rPr>
            </w:pPr>
            <w:r>
              <w:rPr>
                <w:szCs w:val="24"/>
              </w:rPr>
              <w:t>100</w:t>
            </w:r>
          </w:p>
        </w:tc>
      </w:tr>
      <w:tr w:rsidR="00D04ED2" w:rsidRPr="00CF46DA" w:rsidTr="00D04ED2">
        <w:trPr>
          <w:trHeight w:val="240"/>
        </w:trPr>
        <w:tc>
          <w:tcPr>
            <w:tcW w:w="517" w:type="dxa"/>
            <w:tcBorders>
              <w:top w:val="single" w:sz="4" w:space="0" w:color="auto"/>
              <w:left w:val="single" w:sz="4" w:space="0" w:color="auto"/>
              <w:bottom w:val="single" w:sz="4" w:space="0" w:color="auto"/>
              <w:right w:val="single" w:sz="4" w:space="0" w:color="auto"/>
            </w:tcBorders>
          </w:tcPr>
          <w:p w:rsidR="00AD24E9" w:rsidRPr="00CF46DA" w:rsidRDefault="00AD24E9" w:rsidP="00023027">
            <w:pPr>
              <w:pStyle w:val="ConsPlusNormal"/>
              <w:widowControl/>
              <w:jc w:val="center"/>
              <w:rPr>
                <w:szCs w:val="24"/>
              </w:rPr>
            </w:pPr>
            <w:r w:rsidRPr="00CF46DA">
              <w:rPr>
                <w:szCs w:val="24"/>
              </w:rPr>
              <w:t>3</w:t>
            </w:r>
          </w:p>
        </w:tc>
        <w:tc>
          <w:tcPr>
            <w:tcW w:w="2530" w:type="dxa"/>
            <w:tcBorders>
              <w:top w:val="single" w:sz="4" w:space="0" w:color="auto"/>
              <w:left w:val="single" w:sz="4" w:space="0" w:color="auto"/>
              <w:bottom w:val="single" w:sz="4" w:space="0" w:color="auto"/>
              <w:right w:val="single" w:sz="4" w:space="0" w:color="auto"/>
            </w:tcBorders>
          </w:tcPr>
          <w:p w:rsidR="00AD24E9" w:rsidRPr="00CF46DA" w:rsidRDefault="00AD24E9" w:rsidP="00E35CBB">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Повышение качества предоставления муниципальных услуг</w:t>
            </w:r>
          </w:p>
        </w:tc>
        <w:tc>
          <w:tcPr>
            <w:tcW w:w="4536" w:type="dxa"/>
            <w:tcBorders>
              <w:top w:val="single" w:sz="6" w:space="0" w:color="auto"/>
              <w:left w:val="single" w:sz="4" w:space="0" w:color="auto"/>
              <w:bottom w:val="single" w:sz="6" w:space="0" w:color="auto"/>
              <w:right w:val="single" w:sz="6" w:space="0" w:color="auto"/>
            </w:tcBorders>
          </w:tcPr>
          <w:p w:rsidR="00AD24E9" w:rsidRPr="00CF46DA" w:rsidRDefault="00AD24E9" w:rsidP="00E35CBB">
            <w:pPr>
              <w:pStyle w:val="ConsPlusNormal"/>
              <w:widowControl/>
              <w:jc w:val="both"/>
              <w:rPr>
                <w:szCs w:val="24"/>
              </w:rPr>
            </w:pPr>
            <w:r w:rsidRPr="00CF46DA">
              <w:rPr>
                <w:szCs w:val="24"/>
              </w:rPr>
              <w:t>4.1. Доля жалоб о предоставлении муниципальных услуг, от общего количества предоставленных муниципальных услуг</w:t>
            </w:r>
          </w:p>
        </w:tc>
        <w:tc>
          <w:tcPr>
            <w:tcW w:w="1134"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EB471B">
            <w:pPr>
              <w:pStyle w:val="ConsPlusNormal"/>
              <w:widowControl/>
              <w:jc w:val="center"/>
              <w:rPr>
                <w:szCs w:val="24"/>
              </w:rPr>
            </w:pPr>
            <w:r w:rsidRPr="00CF46DA">
              <w:rPr>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EB471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EB471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EB471B">
            <w:pPr>
              <w:pStyle w:val="ConsPlusNormal"/>
              <w:widowControl/>
              <w:jc w:val="center"/>
              <w:rPr>
                <w:szCs w:val="24"/>
              </w:rPr>
            </w:pPr>
            <w:r w:rsidRPr="00CF46DA">
              <w:rPr>
                <w:szCs w:val="24"/>
              </w:rPr>
              <w:t>0</w:t>
            </w:r>
          </w:p>
        </w:tc>
        <w:tc>
          <w:tcPr>
            <w:tcW w:w="850" w:type="dxa"/>
            <w:tcBorders>
              <w:top w:val="single" w:sz="6" w:space="0" w:color="auto"/>
              <w:left w:val="single" w:sz="6" w:space="0" w:color="auto"/>
              <w:bottom w:val="single" w:sz="6" w:space="0" w:color="auto"/>
              <w:right w:val="single" w:sz="4" w:space="0" w:color="auto"/>
            </w:tcBorders>
            <w:vAlign w:val="center"/>
          </w:tcPr>
          <w:p w:rsidR="00AD24E9" w:rsidRPr="00CF46DA" w:rsidRDefault="00AD24E9" w:rsidP="00EB471B">
            <w:pPr>
              <w:pStyle w:val="ConsPlusNormal"/>
              <w:widowControl/>
              <w:jc w:val="center"/>
              <w:rPr>
                <w:szCs w:val="24"/>
              </w:rPr>
            </w:pPr>
            <w:r w:rsidRPr="00CF46DA">
              <w:rPr>
                <w:szCs w:val="24"/>
              </w:rPr>
              <w:t>0</w:t>
            </w:r>
          </w:p>
        </w:tc>
        <w:tc>
          <w:tcPr>
            <w:tcW w:w="993" w:type="dxa"/>
            <w:tcBorders>
              <w:top w:val="single" w:sz="6" w:space="0" w:color="auto"/>
              <w:left w:val="single" w:sz="4" w:space="0" w:color="auto"/>
              <w:bottom w:val="single" w:sz="6" w:space="0" w:color="auto"/>
              <w:right w:val="single" w:sz="4" w:space="0" w:color="auto"/>
            </w:tcBorders>
            <w:vAlign w:val="center"/>
          </w:tcPr>
          <w:p w:rsidR="00AD24E9" w:rsidRPr="00CF46DA" w:rsidRDefault="00AD24E9" w:rsidP="00EB471B">
            <w:pPr>
              <w:pStyle w:val="ConsPlusNormal"/>
              <w:jc w:val="center"/>
              <w:rPr>
                <w:szCs w:val="24"/>
              </w:rPr>
            </w:pPr>
            <w:r w:rsidRPr="00CF46DA">
              <w:rPr>
                <w:szCs w:val="24"/>
              </w:rPr>
              <w:t>0</w:t>
            </w:r>
          </w:p>
        </w:tc>
        <w:tc>
          <w:tcPr>
            <w:tcW w:w="992" w:type="dxa"/>
            <w:tcBorders>
              <w:top w:val="single" w:sz="6" w:space="0" w:color="auto"/>
              <w:left w:val="single" w:sz="4" w:space="0" w:color="auto"/>
              <w:bottom w:val="single" w:sz="6" w:space="0" w:color="auto"/>
              <w:right w:val="single" w:sz="4" w:space="0" w:color="auto"/>
            </w:tcBorders>
            <w:vAlign w:val="center"/>
          </w:tcPr>
          <w:p w:rsidR="00AD24E9" w:rsidRPr="00CF46DA" w:rsidRDefault="00AD24E9" w:rsidP="00EB471B">
            <w:pPr>
              <w:pStyle w:val="ConsPlusNormal"/>
              <w:jc w:val="center"/>
              <w:rPr>
                <w:szCs w:val="24"/>
              </w:rPr>
            </w:pPr>
            <w:r>
              <w:rPr>
                <w:szCs w:val="24"/>
              </w:rPr>
              <w:t>0</w:t>
            </w:r>
          </w:p>
        </w:tc>
        <w:tc>
          <w:tcPr>
            <w:tcW w:w="850" w:type="dxa"/>
            <w:tcBorders>
              <w:top w:val="single" w:sz="6" w:space="0" w:color="auto"/>
              <w:left w:val="single" w:sz="4" w:space="0" w:color="auto"/>
              <w:bottom w:val="single" w:sz="6" w:space="0" w:color="auto"/>
              <w:right w:val="single" w:sz="4" w:space="0" w:color="auto"/>
            </w:tcBorders>
            <w:vAlign w:val="center"/>
          </w:tcPr>
          <w:p w:rsidR="00AD24E9" w:rsidRPr="00CF46DA" w:rsidRDefault="00AD24E9" w:rsidP="00EB471B">
            <w:pPr>
              <w:pStyle w:val="ConsPlusNormal"/>
              <w:jc w:val="center"/>
              <w:rPr>
                <w:szCs w:val="24"/>
              </w:rPr>
            </w:pPr>
            <w:r>
              <w:rPr>
                <w:szCs w:val="24"/>
              </w:rPr>
              <w:t>0</w:t>
            </w:r>
          </w:p>
        </w:tc>
      </w:tr>
    </w:tbl>
    <w:p w:rsidR="00BF6178" w:rsidRPr="005B1C04" w:rsidRDefault="00BF6178" w:rsidP="00BF6178">
      <w:pPr>
        <w:pStyle w:val="ConsPlusNormal"/>
        <w:jc w:val="center"/>
        <w:rPr>
          <w:sz w:val="28"/>
          <w:szCs w:val="28"/>
        </w:rPr>
      </w:pPr>
      <w:r w:rsidRPr="005B1C04">
        <w:rPr>
          <w:sz w:val="28"/>
          <w:szCs w:val="28"/>
        </w:rPr>
        <w:lastRenderedPageBreak/>
        <w:t xml:space="preserve">                                     </w:t>
      </w:r>
    </w:p>
    <w:p w:rsidR="00BF6178" w:rsidRDefault="00BF6178" w:rsidP="00BF6178">
      <w:pPr>
        <w:pStyle w:val="ConsPlusNormal"/>
        <w:jc w:val="center"/>
        <w:rPr>
          <w:sz w:val="28"/>
          <w:szCs w:val="28"/>
        </w:rPr>
      </w:pPr>
    </w:p>
    <w:p w:rsidR="00BF6178" w:rsidRPr="005B1C04" w:rsidRDefault="00BF6178" w:rsidP="00097AEE">
      <w:pPr>
        <w:pStyle w:val="ConsPlusNormal"/>
        <w:rPr>
          <w:sz w:val="28"/>
          <w:szCs w:val="28"/>
        </w:rPr>
      </w:pPr>
      <w:r w:rsidRPr="005B1C04">
        <w:rPr>
          <w:sz w:val="28"/>
          <w:szCs w:val="28"/>
        </w:rPr>
        <w:t xml:space="preserve">                                                                                                                             </w:t>
      </w:r>
      <w:r w:rsidR="00097AEE">
        <w:rPr>
          <w:sz w:val="28"/>
          <w:szCs w:val="28"/>
        </w:rPr>
        <w:t xml:space="preserve">                                        Приложение</w:t>
      </w:r>
      <w:r w:rsidRPr="005B1C04">
        <w:rPr>
          <w:sz w:val="28"/>
          <w:szCs w:val="28"/>
        </w:rPr>
        <w:t xml:space="preserve"> </w:t>
      </w:r>
      <w:r w:rsidR="00097AEE">
        <w:rPr>
          <w:sz w:val="28"/>
          <w:szCs w:val="28"/>
        </w:rPr>
        <w:t xml:space="preserve">3 </w:t>
      </w:r>
      <w:r w:rsidRPr="005B1C04">
        <w:rPr>
          <w:sz w:val="28"/>
          <w:szCs w:val="28"/>
        </w:rPr>
        <w:t xml:space="preserve">к Программе  </w:t>
      </w:r>
    </w:p>
    <w:p w:rsidR="00BF6178" w:rsidRPr="005B1C04" w:rsidRDefault="00BF6178" w:rsidP="00BF6178">
      <w:pPr>
        <w:pStyle w:val="ConsPlusNormal"/>
        <w:jc w:val="center"/>
        <w:rPr>
          <w:sz w:val="28"/>
          <w:szCs w:val="28"/>
        </w:rPr>
      </w:pPr>
      <w:r w:rsidRPr="005B1C04">
        <w:rPr>
          <w:sz w:val="28"/>
          <w:szCs w:val="28"/>
        </w:rPr>
        <w:t>СВЕДЕНИЯ</w:t>
      </w:r>
    </w:p>
    <w:p w:rsidR="00BF6178" w:rsidRPr="005B1C04" w:rsidRDefault="00BF6178" w:rsidP="00BF6178">
      <w:pPr>
        <w:pStyle w:val="ConsPlusNormal"/>
        <w:jc w:val="center"/>
        <w:rPr>
          <w:sz w:val="28"/>
          <w:szCs w:val="28"/>
        </w:rPr>
      </w:pPr>
      <w:r w:rsidRPr="005B1C04">
        <w:rPr>
          <w:sz w:val="28"/>
          <w:szCs w:val="28"/>
        </w:rPr>
        <w:t>О МЕТОДИКЕ РАСЧЕТА ЦЕЛЕВЫХ ПОКАЗАТЕЛЕЙ (ИНДИКАТОРОВ) МУНИЦИПАЛЬНОЙ ПРОГРАММЫ</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257"/>
        <w:gridCol w:w="1303"/>
        <w:gridCol w:w="1841"/>
        <w:gridCol w:w="3543"/>
        <w:gridCol w:w="4253"/>
      </w:tblGrid>
      <w:tr w:rsidR="00BF6178" w:rsidRPr="005B1C04" w:rsidTr="00AF1FAD">
        <w:tc>
          <w:tcPr>
            <w:tcW w:w="204" w:type="pct"/>
          </w:tcPr>
          <w:p w:rsidR="00BF6178" w:rsidRPr="00CF46DA" w:rsidRDefault="00BF6178" w:rsidP="00097AEE">
            <w:pPr>
              <w:pStyle w:val="ConsPlusNormal"/>
              <w:jc w:val="center"/>
              <w:rPr>
                <w:szCs w:val="24"/>
              </w:rPr>
            </w:pPr>
            <w:r w:rsidRPr="00CF46DA">
              <w:rPr>
                <w:szCs w:val="24"/>
              </w:rPr>
              <w:t>№</w:t>
            </w:r>
          </w:p>
          <w:p w:rsidR="00BF6178" w:rsidRPr="00CF46DA" w:rsidRDefault="00BF6178" w:rsidP="00097AEE">
            <w:pPr>
              <w:pStyle w:val="ConsPlusNormal"/>
              <w:jc w:val="center"/>
              <w:rPr>
                <w:szCs w:val="24"/>
              </w:rPr>
            </w:pPr>
            <w:proofErr w:type="gramStart"/>
            <w:r w:rsidRPr="00CF46DA">
              <w:rPr>
                <w:szCs w:val="24"/>
              </w:rPr>
              <w:t>п</w:t>
            </w:r>
            <w:proofErr w:type="gramEnd"/>
            <w:r w:rsidRPr="00CF46DA">
              <w:rPr>
                <w:szCs w:val="24"/>
              </w:rPr>
              <w:t>/п</w:t>
            </w:r>
          </w:p>
        </w:tc>
        <w:tc>
          <w:tcPr>
            <w:tcW w:w="1343" w:type="pct"/>
          </w:tcPr>
          <w:p w:rsidR="00BF6178" w:rsidRPr="00CF46DA" w:rsidRDefault="00BF6178" w:rsidP="00097AEE">
            <w:pPr>
              <w:pStyle w:val="ConsPlusNormal"/>
              <w:jc w:val="center"/>
              <w:rPr>
                <w:szCs w:val="24"/>
              </w:rPr>
            </w:pPr>
            <w:r w:rsidRPr="00CF46DA">
              <w:rPr>
                <w:szCs w:val="24"/>
              </w:rPr>
              <w:t>Наименование целевого показателя (индикатора)</w:t>
            </w:r>
          </w:p>
        </w:tc>
        <w:tc>
          <w:tcPr>
            <w:tcW w:w="411" w:type="pct"/>
          </w:tcPr>
          <w:p w:rsidR="00BF6178" w:rsidRPr="00CF46DA" w:rsidRDefault="00BF6178" w:rsidP="00097AEE">
            <w:pPr>
              <w:pStyle w:val="ConsPlusNormal"/>
              <w:jc w:val="center"/>
              <w:rPr>
                <w:szCs w:val="24"/>
              </w:rPr>
            </w:pPr>
            <w:r w:rsidRPr="00CF46DA">
              <w:rPr>
                <w:szCs w:val="24"/>
              </w:rPr>
              <w:t>Единица измерения</w:t>
            </w:r>
          </w:p>
        </w:tc>
        <w:tc>
          <w:tcPr>
            <w:tcW w:w="581" w:type="pct"/>
          </w:tcPr>
          <w:p w:rsidR="00BF6178" w:rsidRPr="00CF46DA" w:rsidRDefault="00BF6178" w:rsidP="00097AEE">
            <w:pPr>
              <w:pStyle w:val="ConsPlusNormal"/>
              <w:jc w:val="center"/>
              <w:rPr>
                <w:szCs w:val="24"/>
              </w:rPr>
            </w:pPr>
            <w:r w:rsidRPr="00CF46DA">
              <w:rPr>
                <w:szCs w:val="24"/>
              </w:rPr>
              <w:t>Временные характеристики целевого показателя (индикатора)</w:t>
            </w:r>
          </w:p>
        </w:tc>
        <w:tc>
          <w:tcPr>
            <w:tcW w:w="1118" w:type="pct"/>
          </w:tcPr>
          <w:p w:rsidR="00BF6178" w:rsidRPr="00CF46DA" w:rsidRDefault="00BF6178" w:rsidP="00097AEE">
            <w:pPr>
              <w:pStyle w:val="ConsPlusNormal"/>
              <w:jc w:val="center"/>
              <w:rPr>
                <w:szCs w:val="24"/>
              </w:rPr>
            </w:pPr>
            <w:r w:rsidRPr="00CF46DA">
              <w:rPr>
                <w:szCs w:val="24"/>
              </w:rPr>
              <w:t>Алгоритм формирования (формула) и методологические пояснения к целевому показателю (индикатору)</w:t>
            </w:r>
          </w:p>
        </w:tc>
        <w:tc>
          <w:tcPr>
            <w:tcW w:w="1342" w:type="pct"/>
          </w:tcPr>
          <w:p w:rsidR="00BF6178" w:rsidRPr="00CF46DA" w:rsidRDefault="00BF6178" w:rsidP="00097AEE">
            <w:pPr>
              <w:pStyle w:val="ConsPlusNormal"/>
              <w:jc w:val="center"/>
              <w:rPr>
                <w:szCs w:val="24"/>
              </w:rPr>
            </w:pPr>
            <w:r w:rsidRPr="00CF46DA">
              <w:rPr>
                <w:szCs w:val="24"/>
              </w:rPr>
              <w:t>Базовые показатели (индикаторы), используемые в формуле</w:t>
            </w:r>
          </w:p>
        </w:tc>
      </w:tr>
      <w:tr w:rsidR="00BF6178" w:rsidRPr="005B1C04" w:rsidTr="00AF1FAD">
        <w:tc>
          <w:tcPr>
            <w:tcW w:w="204" w:type="pct"/>
          </w:tcPr>
          <w:p w:rsidR="00BF6178" w:rsidRPr="00CF46DA" w:rsidRDefault="00BF6178" w:rsidP="00097AEE">
            <w:pPr>
              <w:pStyle w:val="ConsPlusNormal"/>
              <w:jc w:val="center"/>
              <w:rPr>
                <w:szCs w:val="24"/>
              </w:rPr>
            </w:pPr>
            <w:r w:rsidRPr="00CF46DA">
              <w:rPr>
                <w:szCs w:val="24"/>
              </w:rPr>
              <w:t>1</w:t>
            </w:r>
          </w:p>
        </w:tc>
        <w:tc>
          <w:tcPr>
            <w:tcW w:w="1343" w:type="pct"/>
          </w:tcPr>
          <w:p w:rsidR="00BF6178" w:rsidRPr="00CF46DA" w:rsidRDefault="00BF6178" w:rsidP="00097AEE">
            <w:pPr>
              <w:pStyle w:val="ConsPlusNormal"/>
              <w:jc w:val="center"/>
              <w:rPr>
                <w:szCs w:val="24"/>
              </w:rPr>
            </w:pPr>
            <w:r w:rsidRPr="00CF46DA">
              <w:rPr>
                <w:szCs w:val="24"/>
              </w:rPr>
              <w:t>2</w:t>
            </w:r>
          </w:p>
        </w:tc>
        <w:tc>
          <w:tcPr>
            <w:tcW w:w="411" w:type="pct"/>
          </w:tcPr>
          <w:p w:rsidR="00BF6178" w:rsidRPr="00CF46DA" w:rsidRDefault="00BF6178" w:rsidP="00097AEE">
            <w:pPr>
              <w:pStyle w:val="ConsPlusNormal"/>
              <w:jc w:val="center"/>
              <w:rPr>
                <w:szCs w:val="24"/>
              </w:rPr>
            </w:pPr>
            <w:r w:rsidRPr="00CF46DA">
              <w:rPr>
                <w:szCs w:val="24"/>
              </w:rPr>
              <w:t>3</w:t>
            </w:r>
          </w:p>
        </w:tc>
        <w:tc>
          <w:tcPr>
            <w:tcW w:w="581" w:type="pct"/>
          </w:tcPr>
          <w:p w:rsidR="00BF6178" w:rsidRPr="00CF46DA" w:rsidRDefault="00BF6178" w:rsidP="00097AEE">
            <w:pPr>
              <w:pStyle w:val="ConsPlusNormal"/>
              <w:jc w:val="center"/>
              <w:rPr>
                <w:szCs w:val="24"/>
              </w:rPr>
            </w:pPr>
            <w:r w:rsidRPr="00CF46DA">
              <w:rPr>
                <w:szCs w:val="24"/>
              </w:rPr>
              <w:t>5</w:t>
            </w:r>
          </w:p>
        </w:tc>
        <w:tc>
          <w:tcPr>
            <w:tcW w:w="1118" w:type="pct"/>
          </w:tcPr>
          <w:p w:rsidR="00BF6178" w:rsidRPr="00CF46DA" w:rsidRDefault="00BF6178" w:rsidP="00097AEE">
            <w:pPr>
              <w:pStyle w:val="ConsPlusNormal"/>
              <w:jc w:val="center"/>
              <w:rPr>
                <w:szCs w:val="24"/>
              </w:rPr>
            </w:pPr>
            <w:r w:rsidRPr="00CF46DA">
              <w:rPr>
                <w:szCs w:val="24"/>
              </w:rPr>
              <w:t>6</w:t>
            </w:r>
          </w:p>
        </w:tc>
        <w:tc>
          <w:tcPr>
            <w:tcW w:w="1342" w:type="pct"/>
          </w:tcPr>
          <w:p w:rsidR="00BF6178" w:rsidRPr="00CF46DA" w:rsidRDefault="00BF6178" w:rsidP="00097AEE">
            <w:pPr>
              <w:pStyle w:val="ConsPlusNormal"/>
              <w:jc w:val="center"/>
              <w:rPr>
                <w:szCs w:val="24"/>
              </w:rPr>
            </w:pPr>
            <w:r w:rsidRPr="00CF46DA">
              <w:rPr>
                <w:szCs w:val="24"/>
              </w:rPr>
              <w:t>7</w:t>
            </w:r>
          </w:p>
        </w:tc>
      </w:tr>
      <w:tr w:rsidR="00BF6178" w:rsidRPr="005B1C04" w:rsidTr="00AF1FAD">
        <w:tc>
          <w:tcPr>
            <w:tcW w:w="204" w:type="pct"/>
          </w:tcPr>
          <w:p w:rsidR="00BF6178" w:rsidRPr="00CF46DA" w:rsidRDefault="00BF6178" w:rsidP="00097AEE">
            <w:pPr>
              <w:pStyle w:val="ConsPlusNormal"/>
              <w:jc w:val="center"/>
              <w:rPr>
                <w:szCs w:val="24"/>
              </w:rPr>
            </w:pPr>
            <w:r w:rsidRPr="00CF46DA">
              <w:rPr>
                <w:szCs w:val="24"/>
              </w:rPr>
              <w:t>1.</w:t>
            </w:r>
          </w:p>
        </w:tc>
        <w:tc>
          <w:tcPr>
            <w:tcW w:w="1343" w:type="pct"/>
          </w:tcPr>
          <w:p w:rsidR="00BF6178" w:rsidRPr="00CF46DA" w:rsidRDefault="00BF6178" w:rsidP="00097AEE">
            <w:pPr>
              <w:pStyle w:val="ConsPlusNormal"/>
              <w:jc w:val="both"/>
              <w:rPr>
                <w:szCs w:val="24"/>
              </w:rPr>
            </w:pPr>
            <w:r w:rsidRPr="00CF46DA">
              <w:rPr>
                <w:szCs w:val="24"/>
              </w:rPr>
              <w:t>Площадь земельных участков, предоставленных для строительства в расчете на 10 тыс. человек</w:t>
            </w:r>
            <w:r w:rsidR="00097AEE">
              <w:rPr>
                <w:szCs w:val="24"/>
              </w:rPr>
              <w:t xml:space="preserve"> населения округа</w:t>
            </w:r>
          </w:p>
        </w:tc>
        <w:tc>
          <w:tcPr>
            <w:tcW w:w="411" w:type="pct"/>
          </w:tcPr>
          <w:p w:rsidR="00BF6178" w:rsidRPr="00CF46DA" w:rsidRDefault="00BF6178" w:rsidP="00097AEE">
            <w:pPr>
              <w:pStyle w:val="ConsPlusNormal"/>
              <w:jc w:val="center"/>
              <w:rPr>
                <w:szCs w:val="24"/>
              </w:rPr>
            </w:pPr>
            <w:r w:rsidRPr="00CF46DA">
              <w:rPr>
                <w:szCs w:val="24"/>
              </w:rPr>
              <w:t>Га</w:t>
            </w:r>
          </w:p>
        </w:tc>
        <w:tc>
          <w:tcPr>
            <w:tcW w:w="581" w:type="pct"/>
          </w:tcPr>
          <w:p w:rsidR="00BF6178" w:rsidRPr="00CF46DA" w:rsidRDefault="00BF6178" w:rsidP="00097AEE">
            <w:pPr>
              <w:pStyle w:val="ConsPlusNormal"/>
              <w:jc w:val="both"/>
              <w:rPr>
                <w:szCs w:val="24"/>
              </w:rPr>
            </w:pPr>
            <w:r w:rsidRPr="00CF46DA">
              <w:rPr>
                <w:szCs w:val="24"/>
              </w:rPr>
              <w:t xml:space="preserve">Годовая, </w:t>
            </w:r>
          </w:p>
          <w:p w:rsidR="00BF6178" w:rsidRPr="00CF46DA" w:rsidRDefault="00BF6178" w:rsidP="00097AEE">
            <w:pPr>
              <w:pStyle w:val="ConsPlusNormal"/>
              <w:jc w:val="both"/>
              <w:rPr>
                <w:szCs w:val="24"/>
              </w:rPr>
            </w:pPr>
            <w:r w:rsidRPr="00CF46DA">
              <w:rPr>
                <w:szCs w:val="24"/>
              </w:rPr>
              <w:t>показатель за период</w:t>
            </w:r>
          </w:p>
        </w:tc>
        <w:tc>
          <w:tcPr>
            <w:tcW w:w="1118" w:type="pct"/>
          </w:tcPr>
          <w:p w:rsidR="00BF6178" w:rsidRPr="00CF46DA" w:rsidRDefault="00BF6178" w:rsidP="00097AEE">
            <w:pPr>
              <w:tabs>
                <w:tab w:val="left" w:pos="6240"/>
              </w:tabs>
              <w:spacing w:after="0" w:line="240" w:lineRule="auto"/>
              <w:jc w:val="both"/>
              <w:rPr>
                <w:rFonts w:ascii="Times New Roman" w:hAnsi="Times New Roman" w:cs="Times New Roman"/>
                <w:i/>
                <w:sz w:val="24"/>
                <w:szCs w:val="24"/>
              </w:rPr>
            </w:pPr>
            <w:r w:rsidRPr="00CF46DA">
              <w:rPr>
                <w:rFonts w:ascii="Times New Roman" w:hAnsi="Times New Roman" w:cs="Times New Roman"/>
                <w:sz w:val="24"/>
                <w:szCs w:val="24"/>
                <w:lang w:val="en-US"/>
              </w:rPr>
              <w:t>S=</w:t>
            </w:r>
            <w:r w:rsidRPr="00CF46DA">
              <w:rPr>
                <w:rFonts w:ascii="Times New Roman" w:hAnsi="Times New Roman" w:cs="Times New Roman"/>
                <w:sz w:val="24"/>
                <w:szCs w:val="24"/>
              </w:rPr>
              <w:t xml:space="preserve"> </w:t>
            </w:r>
            <w:r w:rsidRPr="00CF46DA">
              <w:rPr>
                <w:rFonts w:ascii="Times New Roman" w:hAnsi="Times New Roman" w:cs="Times New Roman"/>
                <w:sz w:val="24"/>
                <w:szCs w:val="24"/>
                <w:lang w:val="en-US"/>
              </w:rPr>
              <w:t>S</w:t>
            </w:r>
            <w:proofErr w:type="spellStart"/>
            <w:r w:rsidRPr="00CF46DA">
              <w:rPr>
                <w:rFonts w:ascii="Times New Roman" w:hAnsi="Times New Roman" w:cs="Times New Roman"/>
                <w:sz w:val="24"/>
                <w:szCs w:val="24"/>
                <w:vertAlign w:val="subscript"/>
              </w:rPr>
              <w:t>ст</w:t>
            </w:r>
            <w:proofErr w:type="spellEnd"/>
            <w:r w:rsidRPr="00CF46DA">
              <w:rPr>
                <w:rFonts w:ascii="Times New Roman" w:hAnsi="Times New Roman" w:cs="Times New Roman"/>
                <w:sz w:val="24"/>
                <w:szCs w:val="24"/>
                <w:lang w:val="en-US"/>
              </w:rPr>
              <w:t>/</w:t>
            </w:r>
            <w:r w:rsidRPr="00CF46DA">
              <w:rPr>
                <w:rFonts w:ascii="Times New Roman" w:hAnsi="Times New Roman" w:cs="Times New Roman"/>
                <w:sz w:val="24"/>
                <w:szCs w:val="24"/>
              </w:rPr>
              <w:t>(Ч</w:t>
            </w:r>
            <w:r w:rsidRPr="00CF46DA">
              <w:rPr>
                <w:rFonts w:ascii="Times New Roman" w:hAnsi="Times New Roman" w:cs="Times New Roman"/>
                <w:sz w:val="24"/>
                <w:szCs w:val="24"/>
                <w:vertAlign w:val="subscript"/>
              </w:rPr>
              <w:t>общ</w:t>
            </w:r>
            <w:r w:rsidRPr="00CF46DA">
              <w:rPr>
                <w:rFonts w:ascii="Times New Roman" w:hAnsi="Times New Roman" w:cs="Times New Roman"/>
                <w:sz w:val="24"/>
                <w:szCs w:val="24"/>
              </w:rPr>
              <w:t>:10 000)</w:t>
            </w:r>
          </w:p>
        </w:tc>
        <w:tc>
          <w:tcPr>
            <w:tcW w:w="1342" w:type="pct"/>
          </w:tcPr>
          <w:p w:rsidR="00BF6178" w:rsidRPr="00CF46DA" w:rsidRDefault="00BF6178" w:rsidP="00097AEE">
            <w:pPr>
              <w:autoSpaceDE w:val="0"/>
              <w:autoSpaceDN w:val="0"/>
              <w:adjustRightInd w:val="0"/>
              <w:spacing w:after="0" w:line="240" w:lineRule="auto"/>
              <w:jc w:val="both"/>
              <w:rPr>
                <w:rFonts w:ascii="Times New Roman" w:hAnsi="Times New Roman" w:cs="Times New Roman"/>
                <w:bCs/>
                <w:sz w:val="24"/>
                <w:szCs w:val="24"/>
              </w:rPr>
            </w:pPr>
            <w:r w:rsidRPr="00CF46DA">
              <w:rPr>
                <w:rFonts w:ascii="Times New Roman" w:hAnsi="Times New Roman" w:cs="Times New Roman"/>
                <w:sz w:val="24"/>
                <w:szCs w:val="24"/>
                <w:lang w:val="en-US"/>
              </w:rPr>
              <w:t>S</w:t>
            </w:r>
            <w:proofErr w:type="spellStart"/>
            <w:r w:rsidRPr="00CF46DA">
              <w:rPr>
                <w:rFonts w:ascii="Times New Roman" w:hAnsi="Times New Roman" w:cs="Times New Roman"/>
                <w:sz w:val="24"/>
                <w:szCs w:val="24"/>
                <w:vertAlign w:val="subscript"/>
              </w:rPr>
              <w:t>ст</w:t>
            </w:r>
            <w:proofErr w:type="spellEnd"/>
            <w:r w:rsidRPr="00CF46DA">
              <w:rPr>
                <w:rFonts w:ascii="Times New Roman" w:hAnsi="Times New Roman" w:cs="Times New Roman"/>
                <w:sz w:val="24"/>
                <w:szCs w:val="24"/>
              </w:rPr>
              <w:t xml:space="preserve"> –  площадь земельных участков, </w:t>
            </w:r>
            <w:r w:rsidRPr="00CF46DA">
              <w:rPr>
                <w:rFonts w:ascii="Times New Roman" w:hAnsi="Times New Roman" w:cs="Times New Roman"/>
                <w:bCs/>
                <w:sz w:val="24"/>
                <w:szCs w:val="24"/>
              </w:rPr>
              <w:t>предоставленных для строительства на</w:t>
            </w:r>
            <w:r w:rsidR="00097AEE">
              <w:rPr>
                <w:rFonts w:ascii="Times New Roman" w:hAnsi="Times New Roman" w:cs="Times New Roman"/>
                <w:bCs/>
                <w:sz w:val="24"/>
                <w:szCs w:val="24"/>
              </w:rPr>
              <w:t xml:space="preserve"> территории округа</w:t>
            </w:r>
            <w:r w:rsidRPr="00CF46DA">
              <w:rPr>
                <w:rFonts w:ascii="Times New Roman" w:hAnsi="Times New Roman" w:cs="Times New Roman"/>
                <w:bCs/>
                <w:sz w:val="24"/>
                <w:szCs w:val="24"/>
              </w:rPr>
              <w:t>;</w:t>
            </w:r>
          </w:p>
          <w:p w:rsidR="00BF6178" w:rsidRPr="00CF46DA" w:rsidRDefault="00BF6178" w:rsidP="00097AEE">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Ч</w:t>
            </w:r>
            <w:r w:rsidRPr="00CF46DA">
              <w:rPr>
                <w:rFonts w:ascii="Times New Roman" w:hAnsi="Times New Roman" w:cs="Times New Roman"/>
                <w:sz w:val="24"/>
                <w:szCs w:val="24"/>
                <w:vertAlign w:val="subscript"/>
              </w:rPr>
              <w:t>общ</w:t>
            </w:r>
            <w:proofErr w:type="spellEnd"/>
            <w:r w:rsidRPr="00CF46DA">
              <w:rPr>
                <w:rFonts w:ascii="Times New Roman" w:hAnsi="Times New Roman" w:cs="Times New Roman"/>
                <w:sz w:val="24"/>
                <w:szCs w:val="24"/>
              </w:rPr>
              <w:t xml:space="preserve"> – среднегодовая численность населения</w:t>
            </w:r>
            <w:r w:rsidR="00097AEE">
              <w:rPr>
                <w:rFonts w:ascii="Times New Roman" w:hAnsi="Times New Roman" w:cs="Times New Roman"/>
                <w:sz w:val="24"/>
                <w:szCs w:val="24"/>
              </w:rPr>
              <w:t xml:space="preserve"> округа</w:t>
            </w:r>
          </w:p>
        </w:tc>
      </w:tr>
      <w:tr w:rsidR="00BF6178" w:rsidRPr="005B1C04" w:rsidTr="00AF1FAD">
        <w:tc>
          <w:tcPr>
            <w:tcW w:w="204" w:type="pct"/>
          </w:tcPr>
          <w:p w:rsidR="00BF6178" w:rsidRPr="00CF46DA" w:rsidRDefault="00BF6178" w:rsidP="00097AEE">
            <w:pPr>
              <w:pStyle w:val="ConsPlusNormal"/>
              <w:jc w:val="center"/>
              <w:rPr>
                <w:szCs w:val="24"/>
              </w:rPr>
            </w:pPr>
            <w:r w:rsidRPr="00CF46DA">
              <w:rPr>
                <w:szCs w:val="24"/>
              </w:rPr>
              <w:t>2.</w:t>
            </w:r>
          </w:p>
        </w:tc>
        <w:tc>
          <w:tcPr>
            <w:tcW w:w="1343" w:type="pct"/>
          </w:tcPr>
          <w:p w:rsidR="00BF6178" w:rsidRPr="00CF46DA" w:rsidRDefault="00BF6178" w:rsidP="00097AEE">
            <w:pPr>
              <w:pStyle w:val="ConsPlusNormal"/>
              <w:jc w:val="both"/>
              <w:rPr>
                <w:szCs w:val="24"/>
              </w:rPr>
            </w:pPr>
            <w:r w:rsidRPr="00CF46DA">
              <w:rPr>
                <w:szCs w:val="24"/>
              </w:rPr>
              <w:t xml:space="preserve">Доля площади земельных участков, являющихся объектами налогообложения земельного налога в общей площади </w:t>
            </w:r>
            <w:r w:rsidR="00097AEE">
              <w:rPr>
                <w:szCs w:val="24"/>
              </w:rPr>
              <w:t>округа</w:t>
            </w:r>
          </w:p>
        </w:tc>
        <w:tc>
          <w:tcPr>
            <w:tcW w:w="411" w:type="pct"/>
          </w:tcPr>
          <w:p w:rsidR="00BF6178" w:rsidRPr="00CF46DA" w:rsidRDefault="00BF6178" w:rsidP="00097AEE">
            <w:pPr>
              <w:pStyle w:val="ConsPlusNormal"/>
              <w:jc w:val="center"/>
              <w:rPr>
                <w:szCs w:val="24"/>
              </w:rPr>
            </w:pPr>
            <w:r w:rsidRPr="00CF46DA">
              <w:rPr>
                <w:szCs w:val="24"/>
              </w:rPr>
              <w:t>%</w:t>
            </w:r>
          </w:p>
        </w:tc>
        <w:tc>
          <w:tcPr>
            <w:tcW w:w="581" w:type="pct"/>
          </w:tcPr>
          <w:p w:rsidR="00BF6178" w:rsidRPr="00CF46DA" w:rsidRDefault="00BF6178" w:rsidP="00097AEE">
            <w:pPr>
              <w:pStyle w:val="ConsPlusNormal"/>
              <w:jc w:val="both"/>
              <w:rPr>
                <w:szCs w:val="24"/>
              </w:rPr>
            </w:pPr>
            <w:r w:rsidRPr="00CF46DA">
              <w:rPr>
                <w:szCs w:val="24"/>
              </w:rPr>
              <w:t xml:space="preserve">Годовая, </w:t>
            </w:r>
          </w:p>
          <w:p w:rsidR="00BF6178" w:rsidRPr="00CF46DA" w:rsidRDefault="00BF6178" w:rsidP="00097AEE">
            <w:pPr>
              <w:pStyle w:val="ConsPlusNormal"/>
              <w:jc w:val="both"/>
              <w:rPr>
                <w:szCs w:val="24"/>
              </w:rPr>
            </w:pPr>
            <w:r w:rsidRPr="00CF46DA">
              <w:rPr>
                <w:szCs w:val="24"/>
              </w:rPr>
              <w:t>показатель за период</w:t>
            </w:r>
          </w:p>
        </w:tc>
        <w:tc>
          <w:tcPr>
            <w:tcW w:w="1118" w:type="pct"/>
          </w:tcPr>
          <w:p w:rsidR="00BF6178" w:rsidRPr="00CF46DA" w:rsidRDefault="00BF6178" w:rsidP="00097AEE">
            <w:pPr>
              <w:pStyle w:val="ConsPlusNormal"/>
              <w:jc w:val="both"/>
              <w:rPr>
                <w:szCs w:val="24"/>
              </w:rPr>
            </w:pPr>
            <w:proofErr w:type="spellStart"/>
            <w:r w:rsidRPr="00CF46DA">
              <w:rPr>
                <w:szCs w:val="24"/>
              </w:rPr>
              <w:t>Д</w:t>
            </w:r>
            <w:r w:rsidRPr="00CF46DA">
              <w:rPr>
                <w:szCs w:val="24"/>
                <w:vertAlign w:val="subscript"/>
              </w:rPr>
              <w:t>пл</w:t>
            </w:r>
            <w:proofErr w:type="spellEnd"/>
            <w:r w:rsidRPr="00CF46DA">
              <w:rPr>
                <w:szCs w:val="24"/>
              </w:rPr>
              <w:t>=</w:t>
            </w:r>
            <w:r w:rsidRPr="00CF46DA">
              <w:rPr>
                <w:szCs w:val="24"/>
                <w:lang w:val="en-US"/>
              </w:rPr>
              <w:t xml:space="preserve"> </w:t>
            </w:r>
            <w:r w:rsidRPr="00CF46DA">
              <w:rPr>
                <w:szCs w:val="24"/>
              </w:rPr>
              <w:t>(</w:t>
            </w:r>
            <w:r w:rsidRPr="00CF46DA">
              <w:rPr>
                <w:szCs w:val="24"/>
                <w:lang w:val="en-US"/>
              </w:rPr>
              <w:t>S</w:t>
            </w:r>
            <w:r w:rsidRPr="00CF46DA">
              <w:rPr>
                <w:szCs w:val="24"/>
              </w:rPr>
              <w:t>/</w:t>
            </w:r>
            <w:proofErr w:type="gramStart"/>
            <w:r w:rsidRPr="00CF46DA">
              <w:rPr>
                <w:szCs w:val="24"/>
                <w:lang w:val="en-US"/>
              </w:rPr>
              <w:t>S</w:t>
            </w:r>
            <w:proofErr w:type="gramEnd"/>
            <w:r w:rsidRPr="00CF46DA">
              <w:rPr>
                <w:szCs w:val="24"/>
                <w:vertAlign w:val="subscript"/>
              </w:rPr>
              <w:t>общ</w:t>
            </w:r>
            <w:r w:rsidRPr="00CF46DA">
              <w:rPr>
                <w:szCs w:val="24"/>
              </w:rPr>
              <w:t>)*100%</w:t>
            </w:r>
          </w:p>
        </w:tc>
        <w:tc>
          <w:tcPr>
            <w:tcW w:w="1342" w:type="pct"/>
          </w:tcPr>
          <w:p w:rsidR="00BF6178" w:rsidRPr="00CF46DA" w:rsidRDefault="00BF6178" w:rsidP="00097AEE">
            <w:pPr>
              <w:autoSpaceDE w:val="0"/>
              <w:autoSpaceDN w:val="0"/>
              <w:adjustRightInd w:val="0"/>
              <w:spacing w:after="0" w:line="240" w:lineRule="auto"/>
              <w:jc w:val="both"/>
              <w:rPr>
                <w:rFonts w:ascii="Times New Roman" w:hAnsi="Times New Roman" w:cs="Times New Roman"/>
                <w:bCs/>
                <w:sz w:val="24"/>
                <w:szCs w:val="24"/>
              </w:rPr>
            </w:pPr>
            <w:r w:rsidRPr="00CF46DA">
              <w:rPr>
                <w:rFonts w:ascii="Times New Roman" w:hAnsi="Times New Roman" w:cs="Times New Roman"/>
                <w:sz w:val="24"/>
                <w:szCs w:val="24"/>
                <w:lang w:val="en-US"/>
              </w:rPr>
              <w:t>S</w:t>
            </w:r>
            <w:r w:rsidRPr="00CF46DA">
              <w:rPr>
                <w:rFonts w:ascii="Times New Roman" w:hAnsi="Times New Roman" w:cs="Times New Roman"/>
                <w:sz w:val="24"/>
                <w:szCs w:val="24"/>
              </w:rPr>
              <w:t xml:space="preserve"> –  общая площадь земельных участков, являющихся объектами налогообложения, на </w:t>
            </w:r>
            <w:r w:rsidR="00097AEE">
              <w:rPr>
                <w:rFonts w:ascii="Times New Roman" w:hAnsi="Times New Roman" w:cs="Times New Roman"/>
                <w:sz w:val="24"/>
                <w:szCs w:val="24"/>
              </w:rPr>
              <w:t>территории округа</w:t>
            </w:r>
            <w:r w:rsidRPr="00CF46DA">
              <w:rPr>
                <w:rFonts w:ascii="Times New Roman" w:hAnsi="Times New Roman" w:cs="Times New Roman"/>
                <w:sz w:val="24"/>
                <w:szCs w:val="24"/>
              </w:rPr>
              <w:t>;</w:t>
            </w:r>
          </w:p>
          <w:p w:rsidR="00BF6178" w:rsidRPr="00CF46DA" w:rsidRDefault="00BF6178" w:rsidP="00097AEE">
            <w:pPr>
              <w:pStyle w:val="ConsPlusNormal"/>
              <w:jc w:val="both"/>
              <w:rPr>
                <w:szCs w:val="24"/>
              </w:rPr>
            </w:pPr>
            <w:r w:rsidRPr="00CF46DA">
              <w:rPr>
                <w:szCs w:val="24"/>
                <w:lang w:val="en-US"/>
              </w:rPr>
              <w:t>S</w:t>
            </w:r>
            <w:r w:rsidRPr="00CF46DA">
              <w:rPr>
                <w:szCs w:val="24"/>
                <w:vertAlign w:val="subscript"/>
              </w:rPr>
              <w:t>общ</w:t>
            </w:r>
            <w:r w:rsidRPr="00CF46DA">
              <w:rPr>
                <w:szCs w:val="24"/>
              </w:rPr>
              <w:t xml:space="preserve"> – общая площадь </w:t>
            </w:r>
            <w:r w:rsidR="00097AEE">
              <w:rPr>
                <w:szCs w:val="24"/>
              </w:rPr>
              <w:t>территории округа</w:t>
            </w:r>
          </w:p>
        </w:tc>
      </w:tr>
      <w:tr w:rsidR="00BF6178" w:rsidRPr="005B1C04" w:rsidTr="00AF1FAD">
        <w:tc>
          <w:tcPr>
            <w:tcW w:w="204" w:type="pct"/>
          </w:tcPr>
          <w:p w:rsidR="00BF6178" w:rsidRPr="00CF46DA" w:rsidRDefault="00BF6178" w:rsidP="00097AEE">
            <w:pPr>
              <w:pStyle w:val="ConsPlusNormal"/>
              <w:jc w:val="center"/>
              <w:rPr>
                <w:szCs w:val="24"/>
              </w:rPr>
            </w:pPr>
            <w:r w:rsidRPr="00CF46DA">
              <w:rPr>
                <w:szCs w:val="24"/>
              </w:rPr>
              <w:t>3</w:t>
            </w:r>
          </w:p>
        </w:tc>
        <w:tc>
          <w:tcPr>
            <w:tcW w:w="1343" w:type="pct"/>
          </w:tcPr>
          <w:p w:rsidR="00BF6178" w:rsidRPr="00CF46DA" w:rsidRDefault="00BF6178" w:rsidP="00097AEE">
            <w:pPr>
              <w:pStyle w:val="ConsPlusNormal"/>
              <w:jc w:val="both"/>
              <w:rPr>
                <w:szCs w:val="24"/>
              </w:rPr>
            </w:pPr>
            <w:r w:rsidRPr="00CF46DA">
              <w:rPr>
                <w:szCs w:val="24"/>
              </w:rPr>
              <w:t xml:space="preserve">Процент получения доходов, поступающих в бюджет </w:t>
            </w:r>
            <w:r w:rsidR="00097AEE">
              <w:rPr>
                <w:szCs w:val="24"/>
              </w:rPr>
              <w:t>округа</w:t>
            </w:r>
            <w:r w:rsidRPr="00CF46DA">
              <w:rPr>
                <w:szCs w:val="24"/>
              </w:rPr>
              <w:t xml:space="preserve"> по закрепленным за Управлением имущественных отношений источникам доходов бюджета</w:t>
            </w:r>
            <w:r w:rsidR="00097AEE">
              <w:rPr>
                <w:szCs w:val="24"/>
              </w:rPr>
              <w:t xml:space="preserve"> округа </w:t>
            </w:r>
            <w:r w:rsidRPr="00CF46DA">
              <w:rPr>
                <w:szCs w:val="24"/>
              </w:rPr>
              <w:t xml:space="preserve"> </w:t>
            </w:r>
          </w:p>
        </w:tc>
        <w:tc>
          <w:tcPr>
            <w:tcW w:w="411" w:type="pct"/>
          </w:tcPr>
          <w:p w:rsidR="00BF6178" w:rsidRPr="00CF46DA" w:rsidRDefault="00BF6178" w:rsidP="00097AEE">
            <w:pPr>
              <w:pStyle w:val="ConsPlusNormal"/>
              <w:jc w:val="center"/>
              <w:rPr>
                <w:szCs w:val="24"/>
              </w:rPr>
            </w:pPr>
            <w:r w:rsidRPr="00CF46DA">
              <w:rPr>
                <w:szCs w:val="24"/>
              </w:rPr>
              <w:t>%</w:t>
            </w:r>
          </w:p>
        </w:tc>
        <w:tc>
          <w:tcPr>
            <w:tcW w:w="581" w:type="pct"/>
          </w:tcPr>
          <w:p w:rsidR="00BF6178" w:rsidRPr="00CF46DA" w:rsidRDefault="00BF6178" w:rsidP="00097AEE">
            <w:pPr>
              <w:pStyle w:val="ConsPlusNormal"/>
              <w:jc w:val="both"/>
              <w:rPr>
                <w:szCs w:val="24"/>
              </w:rPr>
            </w:pPr>
            <w:r w:rsidRPr="00CF46DA">
              <w:rPr>
                <w:szCs w:val="24"/>
              </w:rPr>
              <w:t xml:space="preserve">Годовая, </w:t>
            </w:r>
          </w:p>
          <w:p w:rsidR="00BF6178" w:rsidRPr="00CF46DA" w:rsidRDefault="00BF6178" w:rsidP="00097AEE">
            <w:pPr>
              <w:pStyle w:val="ConsPlusNormal"/>
              <w:jc w:val="both"/>
              <w:rPr>
                <w:szCs w:val="24"/>
              </w:rPr>
            </w:pPr>
            <w:r w:rsidRPr="00CF46DA">
              <w:rPr>
                <w:szCs w:val="24"/>
              </w:rPr>
              <w:t>показатель за период</w:t>
            </w:r>
          </w:p>
        </w:tc>
        <w:tc>
          <w:tcPr>
            <w:tcW w:w="1118" w:type="pct"/>
          </w:tcPr>
          <w:p w:rsidR="00BF6178" w:rsidRPr="00CF46DA" w:rsidRDefault="00BF6178" w:rsidP="00097AEE">
            <w:pPr>
              <w:pStyle w:val="ConsPlusNormal"/>
              <w:jc w:val="both"/>
              <w:rPr>
                <w:szCs w:val="24"/>
              </w:rPr>
            </w:pPr>
            <w:proofErr w:type="spellStart"/>
            <w:r w:rsidRPr="00CF46DA">
              <w:rPr>
                <w:szCs w:val="24"/>
              </w:rPr>
              <w:t>Дт</w:t>
            </w:r>
            <w:proofErr w:type="gramStart"/>
            <w:r w:rsidRPr="00CF46DA">
              <w:rPr>
                <w:szCs w:val="24"/>
              </w:rPr>
              <w:t>.г</w:t>
            </w:r>
            <w:proofErr w:type="spellEnd"/>
            <w:proofErr w:type="gramEnd"/>
            <w:r w:rsidRPr="00CF46DA">
              <w:rPr>
                <w:szCs w:val="24"/>
              </w:rPr>
              <w:t>./</w:t>
            </w:r>
            <w:proofErr w:type="spellStart"/>
            <w:r w:rsidRPr="00CF46DA">
              <w:rPr>
                <w:szCs w:val="24"/>
              </w:rPr>
              <w:t>Дп.г</w:t>
            </w:r>
            <w:proofErr w:type="spellEnd"/>
            <w:r w:rsidRPr="00CF46DA">
              <w:rPr>
                <w:szCs w:val="24"/>
              </w:rPr>
              <w:t>.*100%</w:t>
            </w:r>
          </w:p>
        </w:tc>
        <w:tc>
          <w:tcPr>
            <w:tcW w:w="1342" w:type="pct"/>
          </w:tcPr>
          <w:p w:rsidR="00BF6178" w:rsidRPr="00CF46DA" w:rsidRDefault="00BF6178" w:rsidP="00097AEE">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Дт</w:t>
            </w:r>
            <w:proofErr w:type="gramStart"/>
            <w:r w:rsidRPr="00CF46DA">
              <w:rPr>
                <w:rFonts w:ascii="Times New Roman" w:hAnsi="Times New Roman" w:cs="Times New Roman"/>
                <w:sz w:val="24"/>
                <w:szCs w:val="24"/>
              </w:rPr>
              <w:t>.г</w:t>
            </w:r>
            <w:proofErr w:type="spellEnd"/>
            <w:proofErr w:type="gramEnd"/>
            <w:r w:rsidRPr="00CF46DA">
              <w:rPr>
                <w:rFonts w:ascii="Times New Roman" w:hAnsi="Times New Roman" w:cs="Times New Roman"/>
                <w:sz w:val="24"/>
                <w:szCs w:val="24"/>
              </w:rPr>
              <w:t>.- доходы текущего года</w:t>
            </w:r>
          </w:p>
          <w:p w:rsidR="00BF6178" w:rsidRPr="00CF46DA" w:rsidRDefault="00BF6178" w:rsidP="00097AEE">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Дп.г</w:t>
            </w:r>
            <w:proofErr w:type="spellEnd"/>
            <w:r w:rsidRPr="00CF46DA">
              <w:rPr>
                <w:rFonts w:ascii="Times New Roman" w:hAnsi="Times New Roman" w:cs="Times New Roman"/>
                <w:sz w:val="24"/>
                <w:szCs w:val="24"/>
              </w:rPr>
              <w:t>.- доходы прошлого года</w:t>
            </w:r>
          </w:p>
        </w:tc>
      </w:tr>
      <w:tr w:rsidR="00BF6178" w:rsidRPr="005B1C04" w:rsidTr="00AF1FAD">
        <w:tc>
          <w:tcPr>
            <w:tcW w:w="204" w:type="pct"/>
          </w:tcPr>
          <w:p w:rsidR="00BF6178" w:rsidRPr="00CF46DA" w:rsidRDefault="00BF6178" w:rsidP="00097AEE">
            <w:pPr>
              <w:pStyle w:val="ConsPlusNormal"/>
              <w:jc w:val="center"/>
              <w:rPr>
                <w:szCs w:val="24"/>
              </w:rPr>
            </w:pPr>
            <w:r w:rsidRPr="00CF46DA">
              <w:rPr>
                <w:szCs w:val="24"/>
              </w:rPr>
              <w:t>4</w:t>
            </w:r>
          </w:p>
        </w:tc>
        <w:tc>
          <w:tcPr>
            <w:tcW w:w="1343" w:type="pct"/>
          </w:tcPr>
          <w:p w:rsidR="00BF6178" w:rsidRPr="00CF46DA" w:rsidRDefault="00BF6178" w:rsidP="00097AEE">
            <w:pPr>
              <w:spacing w:after="0" w:line="240" w:lineRule="auto"/>
              <w:jc w:val="both"/>
              <w:rPr>
                <w:rFonts w:ascii="Times New Roman" w:hAnsi="Times New Roman" w:cs="Times New Roman"/>
                <w:sz w:val="24"/>
                <w:szCs w:val="24"/>
              </w:rPr>
            </w:pPr>
            <w:r w:rsidRPr="00CF46DA">
              <w:rPr>
                <w:rFonts w:ascii="Times New Roman" w:hAnsi="Times New Roman" w:cs="Times New Roman"/>
                <w:sz w:val="24"/>
                <w:szCs w:val="24"/>
              </w:rPr>
              <w:t>Средний процент выполнения показателей реализации программы</w:t>
            </w:r>
          </w:p>
        </w:tc>
        <w:tc>
          <w:tcPr>
            <w:tcW w:w="411" w:type="pct"/>
          </w:tcPr>
          <w:p w:rsidR="00BF6178" w:rsidRPr="00CF46DA" w:rsidRDefault="00BF6178" w:rsidP="00097AEE">
            <w:pPr>
              <w:pStyle w:val="ConsPlusNormal"/>
              <w:widowControl/>
              <w:jc w:val="center"/>
              <w:rPr>
                <w:szCs w:val="24"/>
              </w:rPr>
            </w:pPr>
            <w:r w:rsidRPr="00CF46DA">
              <w:rPr>
                <w:szCs w:val="24"/>
              </w:rPr>
              <w:t>%</w:t>
            </w:r>
          </w:p>
        </w:tc>
        <w:tc>
          <w:tcPr>
            <w:tcW w:w="581" w:type="pct"/>
          </w:tcPr>
          <w:p w:rsidR="00BF6178" w:rsidRPr="00CF46DA" w:rsidRDefault="00BF6178" w:rsidP="00097AEE">
            <w:pPr>
              <w:pStyle w:val="ConsPlusNormal"/>
              <w:jc w:val="both"/>
              <w:rPr>
                <w:szCs w:val="24"/>
              </w:rPr>
            </w:pPr>
            <w:r w:rsidRPr="00CF46DA">
              <w:rPr>
                <w:szCs w:val="24"/>
              </w:rPr>
              <w:t xml:space="preserve">Годовая, </w:t>
            </w:r>
          </w:p>
          <w:p w:rsidR="00BF6178" w:rsidRPr="00CF46DA" w:rsidRDefault="00BF6178" w:rsidP="00097AEE">
            <w:pPr>
              <w:pStyle w:val="ConsPlusNormal"/>
              <w:jc w:val="both"/>
              <w:rPr>
                <w:szCs w:val="24"/>
              </w:rPr>
            </w:pPr>
            <w:r w:rsidRPr="00CF46DA">
              <w:rPr>
                <w:szCs w:val="24"/>
              </w:rPr>
              <w:t>показатель за период</w:t>
            </w:r>
          </w:p>
        </w:tc>
        <w:tc>
          <w:tcPr>
            <w:tcW w:w="1118" w:type="pct"/>
          </w:tcPr>
          <w:p w:rsidR="00BF6178" w:rsidRPr="00CF46DA" w:rsidRDefault="00BF6178" w:rsidP="00097AEE">
            <w:pPr>
              <w:pStyle w:val="ConsPlusNormal"/>
              <w:jc w:val="both"/>
              <w:rPr>
                <w:szCs w:val="24"/>
              </w:rPr>
            </w:pPr>
            <w:proofErr w:type="gramStart"/>
            <w:r w:rsidRPr="00CF46DA">
              <w:rPr>
                <w:szCs w:val="24"/>
              </w:rPr>
              <w:t>СР</w:t>
            </w:r>
            <w:proofErr w:type="gramEnd"/>
            <w:r w:rsidRPr="00CF46DA">
              <w:rPr>
                <w:szCs w:val="24"/>
              </w:rPr>
              <w:t>= ∑((</w:t>
            </w:r>
            <w:proofErr w:type="spellStart"/>
            <w:r w:rsidRPr="00CF46DA">
              <w:rPr>
                <w:szCs w:val="24"/>
              </w:rPr>
              <w:t>М</w:t>
            </w:r>
            <w:r w:rsidRPr="00CF46DA">
              <w:rPr>
                <w:szCs w:val="24"/>
                <w:vertAlign w:val="subscript"/>
              </w:rPr>
              <w:t>факт</w:t>
            </w:r>
            <w:proofErr w:type="spellEnd"/>
            <w:r w:rsidRPr="00CF46DA">
              <w:rPr>
                <w:szCs w:val="24"/>
              </w:rPr>
              <w:t>/</w:t>
            </w:r>
            <w:proofErr w:type="spellStart"/>
            <w:r w:rsidRPr="00CF46DA">
              <w:rPr>
                <w:szCs w:val="24"/>
              </w:rPr>
              <w:t>М</w:t>
            </w:r>
            <w:r w:rsidRPr="00CF46DA">
              <w:rPr>
                <w:szCs w:val="24"/>
                <w:vertAlign w:val="subscript"/>
              </w:rPr>
              <w:t>план</w:t>
            </w:r>
            <w:proofErr w:type="spellEnd"/>
            <w:r w:rsidRPr="00CF46DA">
              <w:rPr>
                <w:szCs w:val="24"/>
              </w:rPr>
              <w:t>)*100%)</w:t>
            </w:r>
          </w:p>
          <w:p w:rsidR="00BF6178" w:rsidRPr="00CF46DA" w:rsidRDefault="00BF6178" w:rsidP="00097AEE">
            <w:pPr>
              <w:pStyle w:val="ConsPlusNormal"/>
              <w:jc w:val="both"/>
              <w:rPr>
                <w:szCs w:val="24"/>
              </w:rPr>
            </w:pPr>
            <w:r w:rsidRPr="00CF46DA">
              <w:rPr>
                <w:szCs w:val="24"/>
              </w:rPr>
              <w:t>/</w:t>
            </w:r>
            <w:r w:rsidRPr="00CF46DA">
              <w:rPr>
                <w:szCs w:val="24"/>
                <w:lang w:val="en-US"/>
              </w:rPr>
              <w:t>n</w:t>
            </w:r>
          </w:p>
        </w:tc>
        <w:tc>
          <w:tcPr>
            <w:tcW w:w="1342" w:type="pct"/>
          </w:tcPr>
          <w:p w:rsidR="00BF6178" w:rsidRPr="00CF46DA" w:rsidRDefault="00BF6178" w:rsidP="00097AEE">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М</w:t>
            </w:r>
            <w:r w:rsidRPr="00CF46DA">
              <w:rPr>
                <w:rFonts w:ascii="Times New Roman" w:hAnsi="Times New Roman" w:cs="Times New Roman"/>
                <w:sz w:val="24"/>
                <w:szCs w:val="24"/>
                <w:vertAlign w:val="subscript"/>
              </w:rPr>
              <w:t>факт</w:t>
            </w:r>
            <w:proofErr w:type="spellEnd"/>
            <w:r w:rsidRPr="00CF46DA">
              <w:rPr>
                <w:rFonts w:ascii="Times New Roman" w:hAnsi="Times New Roman" w:cs="Times New Roman"/>
                <w:sz w:val="24"/>
                <w:szCs w:val="24"/>
              </w:rPr>
              <w:t xml:space="preserve"> – фактическое значение целевого показателя;</w:t>
            </w:r>
          </w:p>
          <w:p w:rsidR="00BF6178" w:rsidRPr="00CF46DA" w:rsidRDefault="00BF6178" w:rsidP="00097AEE">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М</w:t>
            </w:r>
            <w:r w:rsidRPr="00CF46DA">
              <w:rPr>
                <w:rFonts w:ascii="Times New Roman" w:hAnsi="Times New Roman" w:cs="Times New Roman"/>
                <w:sz w:val="24"/>
                <w:szCs w:val="24"/>
                <w:vertAlign w:val="subscript"/>
              </w:rPr>
              <w:t>план</w:t>
            </w:r>
            <w:proofErr w:type="spellEnd"/>
            <w:r w:rsidRPr="00CF46DA">
              <w:rPr>
                <w:rFonts w:ascii="Times New Roman" w:hAnsi="Times New Roman" w:cs="Times New Roman"/>
                <w:sz w:val="24"/>
                <w:szCs w:val="24"/>
              </w:rPr>
              <w:t xml:space="preserve"> – плановое значение целевого показателя;</w:t>
            </w:r>
          </w:p>
          <w:p w:rsidR="00BF6178" w:rsidRPr="00CF46DA" w:rsidRDefault="00BF6178" w:rsidP="00097AEE">
            <w:pPr>
              <w:autoSpaceDE w:val="0"/>
              <w:autoSpaceDN w:val="0"/>
              <w:adjustRightInd w:val="0"/>
              <w:spacing w:after="0" w:line="240" w:lineRule="auto"/>
              <w:jc w:val="both"/>
              <w:rPr>
                <w:rFonts w:ascii="Times New Roman" w:hAnsi="Times New Roman" w:cs="Times New Roman"/>
                <w:b/>
                <w:bCs/>
                <w:kern w:val="36"/>
                <w:sz w:val="24"/>
                <w:szCs w:val="24"/>
              </w:rPr>
            </w:pPr>
            <w:r w:rsidRPr="00CF46DA">
              <w:rPr>
                <w:rFonts w:ascii="Times New Roman" w:hAnsi="Times New Roman" w:cs="Times New Roman"/>
                <w:sz w:val="24"/>
                <w:szCs w:val="24"/>
                <w:lang w:val="en-US"/>
              </w:rPr>
              <w:t>n</w:t>
            </w:r>
            <w:r w:rsidRPr="00CF46DA">
              <w:rPr>
                <w:rFonts w:ascii="Times New Roman" w:hAnsi="Times New Roman" w:cs="Times New Roman"/>
                <w:sz w:val="24"/>
                <w:szCs w:val="24"/>
              </w:rPr>
              <w:t xml:space="preserve"> – количество суммированных целевых показателей</w:t>
            </w:r>
          </w:p>
        </w:tc>
      </w:tr>
    </w:tbl>
    <w:p w:rsidR="00C81643" w:rsidRDefault="00BF6178" w:rsidP="00D62A3C">
      <w:pPr>
        <w:spacing w:after="0"/>
        <w:jc w:val="right"/>
        <w:rPr>
          <w:rFonts w:ascii="Times New Roman" w:hAnsi="Times New Roman" w:cs="Times New Roman"/>
          <w:sz w:val="28"/>
          <w:szCs w:val="28"/>
        </w:rPr>
      </w:pPr>
      <w:r w:rsidRPr="005B1C04">
        <w:rPr>
          <w:rFonts w:ascii="Times New Roman" w:hAnsi="Times New Roman" w:cs="Times New Roman"/>
          <w:sz w:val="28"/>
          <w:szCs w:val="28"/>
        </w:rPr>
        <w:t xml:space="preserve">                                                                                                                                                                                      </w:t>
      </w:r>
    </w:p>
    <w:p w:rsidR="00097AEE" w:rsidRDefault="00BF6178" w:rsidP="00D62A3C">
      <w:pPr>
        <w:spacing w:after="0"/>
        <w:jc w:val="right"/>
        <w:rPr>
          <w:rFonts w:ascii="Times New Roman" w:hAnsi="Times New Roman" w:cs="Times New Roman"/>
          <w:sz w:val="28"/>
          <w:szCs w:val="28"/>
        </w:rPr>
      </w:pPr>
      <w:r w:rsidRPr="005B1C04">
        <w:rPr>
          <w:rFonts w:ascii="Times New Roman" w:hAnsi="Times New Roman" w:cs="Times New Roman"/>
          <w:sz w:val="28"/>
          <w:szCs w:val="28"/>
        </w:rPr>
        <w:t xml:space="preserve">             </w:t>
      </w:r>
    </w:p>
    <w:p w:rsidR="00097AEE" w:rsidRDefault="00097AEE" w:rsidP="00D62A3C">
      <w:pPr>
        <w:spacing w:after="0"/>
        <w:jc w:val="right"/>
        <w:rPr>
          <w:rFonts w:ascii="Times New Roman" w:hAnsi="Times New Roman" w:cs="Times New Roman"/>
          <w:sz w:val="28"/>
          <w:szCs w:val="28"/>
        </w:rPr>
      </w:pPr>
    </w:p>
    <w:p w:rsidR="00097AEE" w:rsidRDefault="00097AEE" w:rsidP="00D62A3C">
      <w:pPr>
        <w:spacing w:after="0"/>
        <w:jc w:val="right"/>
        <w:rPr>
          <w:rFonts w:ascii="Times New Roman" w:hAnsi="Times New Roman" w:cs="Times New Roman"/>
          <w:sz w:val="28"/>
          <w:szCs w:val="28"/>
        </w:rPr>
      </w:pPr>
    </w:p>
    <w:p w:rsidR="00097AEE" w:rsidRDefault="00097AEE" w:rsidP="00097AEE">
      <w:pPr>
        <w:spacing w:after="0"/>
        <w:ind w:firstLine="11340"/>
        <w:rPr>
          <w:rFonts w:ascii="Times New Roman" w:hAnsi="Times New Roman" w:cs="Times New Roman"/>
          <w:sz w:val="28"/>
          <w:szCs w:val="28"/>
        </w:rPr>
      </w:pPr>
    </w:p>
    <w:p w:rsidR="00097AEE" w:rsidRDefault="00097AEE" w:rsidP="00097AEE">
      <w:pPr>
        <w:spacing w:after="0"/>
        <w:ind w:firstLine="11340"/>
        <w:rPr>
          <w:rFonts w:ascii="Times New Roman" w:hAnsi="Times New Roman" w:cs="Times New Roman"/>
          <w:sz w:val="28"/>
          <w:szCs w:val="28"/>
        </w:rPr>
      </w:pPr>
    </w:p>
    <w:p w:rsidR="00DC198F" w:rsidRDefault="00DC198F" w:rsidP="00DC198F">
      <w:pPr>
        <w:spacing w:after="0"/>
        <w:ind w:firstLine="11340"/>
        <w:rPr>
          <w:rFonts w:ascii="Times New Roman" w:hAnsi="Times New Roman" w:cs="Times New Roman"/>
          <w:sz w:val="28"/>
          <w:szCs w:val="28"/>
        </w:rPr>
      </w:pPr>
      <w:r>
        <w:rPr>
          <w:rFonts w:ascii="Times New Roman" w:hAnsi="Times New Roman" w:cs="Times New Roman"/>
          <w:sz w:val="28"/>
          <w:szCs w:val="28"/>
        </w:rPr>
        <w:t xml:space="preserve">         </w:t>
      </w:r>
      <w:r w:rsidR="00BF6178" w:rsidRPr="005B1C04">
        <w:rPr>
          <w:rFonts w:ascii="Times New Roman" w:hAnsi="Times New Roman" w:cs="Times New Roman"/>
          <w:sz w:val="28"/>
          <w:szCs w:val="28"/>
        </w:rPr>
        <w:t>Приложение 4</w:t>
      </w:r>
      <w:r w:rsidR="00097AEE">
        <w:rPr>
          <w:rFonts w:ascii="Times New Roman" w:hAnsi="Times New Roman" w:cs="Times New Roman"/>
          <w:sz w:val="28"/>
          <w:szCs w:val="28"/>
        </w:rPr>
        <w:t xml:space="preserve"> </w:t>
      </w:r>
      <w:r w:rsidR="00BF6178" w:rsidRPr="005B1C04">
        <w:rPr>
          <w:rFonts w:ascii="Times New Roman" w:hAnsi="Times New Roman" w:cs="Times New Roman"/>
          <w:sz w:val="28"/>
          <w:szCs w:val="28"/>
        </w:rPr>
        <w:t xml:space="preserve">к Программе </w:t>
      </w:r>
    </w:p>
    <w:p w:rsidR="00DC198F" w:rsidRDefault="00DC198F" w:rsidP="00CF46DA">
      <w:pPr>
        <w:spacing w:after="0"/>
        <w:jc w:val="center"/>
        <w:rPr>
          <w:rFonts w:ascii="Times New Roman" w:hAnsi="Times New Roman" w:cs="Times New Roman"/>
          <w:sz w:val="28"/>
          <w:szCs w:val="28"/>
        </w:rPr>
      </w:pPr>
    </w:p>
    <w:p w:rsidR="00DC198F" w:rsidRDefault="00DC198F" w:rsidP="00CF46DA">
      <w:pPr>
        <w:spacing w:after="0"/>
        <w:jc w:val="center"/>
        <w:rPr>
          <w:rFonts w:ascii="Times New Roman" w:hAnsi="Times New Roman" w:cs="Times New Roman"/>
          <w:sz w:val="28"/>
          <w:szCs w:val="28"/>
        </w:rPr>
      </w:pPr>
    </w:p>
    <w:p w:rsidR="00BF6178" w:rsidRPr="005B1C04" w:rsidRDefault="00BF6178" w:rsidP="00CF46DA">
      <w:pPr>
        <w:spacing w:after="0"/>
        <w:jc w:val="center"/>
        <w:rPr>
          <w:rFonts w:ascii="Times New Roman" w:hAnsi="Times New Roman" w:cs="Times New Roman"/>
          <w:sz w:val="28"/>
          <w:szCs w:val="28"/>
        </w:rPr>
      </w:pPr>
      <w:r w:rsidRPr="005B1C04">
        <w:rPr>
          <w:rFonts w:ascii="Times New Roman" w:hAnsi="Times New Roman" w:cs="Times New Roman"/>
          <w:sz w:val="28"/>
          <w:szCs w:val="28"/>
        </w:rPr>
        <w:t xml:space="preserve">РЕСУРСНОЕ ОБЕСПЕЧЕНИЕ </w:t>
      </w:r>
    </w:p>
    <w:p w:rsidR="00BF6178" w:rsidRPr="005B1C04" w:rsidRDefault="00BF6178" w:rsidP="00CF46DA">
      <w:pPr>
        <w:spacing w:after="0"/>
        <w:jc w:val="center"/>
        <w:rPr>
          <w:rFonts w:ascii="Times New Roman" w:hAnsi="Times New Roman" w:cs="Times New Roman"/>
          <w:sz w:val="28"/>
          <w:szCs w:val="28"/>
        </w:rPr>
      </w:pPr>
      <w:r w:rsidRPr="005B1C04">
        <w:rPr>
          <w:rFonts w:ascii="Times New Roman" w:hAnsi="Times New Roman" w:cs="Times New Roman"/>
          <w:sz w:val="28"/>
          <w:szCs w:val="28"/>
        </w:rPr>
        <w:t>РЕАЛИЗАЦИИ МУНИЦИПАЛЬНОЙ ПРОГРАММЫ ЗА СЧЕТ</w:t>
      </w:r>
    </w:p>
    <w:p w:rsidR="00BF6178" w:rsidRPr="005B1C04" w:rsidRDefault="00097AEE" w:rsidP="00CF46DA">
      <w:pPr>
        <w:spacing w:after="0"/>
        <w:jc w:val="center"/>
        <w:rPr>
          <w:rFonts w:ascii="Times New Roman" w:hAnsi="Times New Roman" w:cs="Times New Roman"/>
          <w:sz w:val="28"/>
          <w:szCs w:val="28"/>
        </w:rPr>
      </w:pPr>
      <w:r>
        <w:rPr>
          <w:rFonts w:ascii="Times New Roman" w:hAnsi="Times New Roman" w:cs="Times New Roman"/>
          <w:sz w:val="28"/>
          <w:szCs w:val="28"/>
        </w:rPr>
        <w:t xml:space="preserve"> СРЕДСТВ </w:t>
      </w:r>
      <w:r w:rsidR="00BF6178" w:rsidRPr="005B1C04">
        <w:rPr>
          <w:rFonts w:ascii="Times New Roman" w:hAnsi="Times New Roman" w:cs="Times New Roman"/>
          <w:sz w:val="28"/>
          <w:szCs w:val="28"/>
        </w:rPr>
        <w:t>БЮДЖЕТА</w:t>
      </w:r>
      <w:r>
        <w:rPr>
          <w:rFonts w:ascii="Times New Roman" w:hAnsi="Times New Roman" w:cs="Times New Roman"/>
          <w:sz w:val="28"/>
          <w:szCs w:val="28"/>
        </w:rPr>
        <w:t xml:space="preserve"> ОКРУГА</w:t>
      </w:r>
      <w:r w:rsidR="00BF6178" w:rsidRPr="005B1C04">
        <w:rPr>
          <w:rFonts w:ascii="Times New Roman" w:hAnsi="Times New Roman" w:cs="Times New Roman"/>
          <w:sz w:val="28"/>
          <w:szCs w:val="28"/>
        </w:rPr>
        <w:t xml:space="preserve"> (ТЫС</w:t>
      </w:r>
      <w:proofErr w:type="gramStart"/>
      <w:r w:rsidR="00BF6178" w:rsidRPr="005B1C04">
        <w:rPr>
          <w:rFonts w:ascii="Times New Roman" w:hAnsi="Times New Roman" w:cs="Times New Roman"/>
          <w:sz w:val="28"/>
          <w:szCs w:val="28"/>
        </w:rPr>
        <w:t>.Р</w:t>
      </w:r>
      <w:proofErr w:type="gramEnd"/>
      <w:r w:rsidR="00BF6178" w:rsidRPr="005B1C04">
        <w:rPr>
          <w:rFonts w:ascii="Times New Roman" w:hAnsi="Times New Roman" w:cs="Times New Roman"/>
          <w:sz w:val="28"/>
          <w:szCs w:val="28"/>
        </w:rPr>
        <w:t>УБ.)</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642"/>
        <w:gridCol w:w="2551"/>
        <w:gridCol w:w="2693"/>
        <w:gridCol w:w="2694"/>
        <w:gridCol w:w="2835"/>
      </w:tblGrid>
      <w:tr w:rsidR="00C36601" w:rsidRPr="005B1C04" w:rsidTr="00C36601">
        <w:trPr>
          <w:trHeight w:val="1332"/>
        </w:trPr>
        <w:tc>
          <w:tcPr>
            <w:tcW w:w="2428" w:type="dxa"/>
          </w:tcPr>
          <w:p w:rsidR="00C36601" w:rsidRPr="00CF46DA" w:rsidRDefault="00C36601" w:rsidP="00023027">
            <w:pPr>
              <w:jc w:val="center"/>
              <w:rPr>
                <w:rFonts w:ascii="Times New Roman" w:hAnsi="Times New Roman" w:cs="Times New Roman"/>
                <w:sz w:val="24"/>
                <w:szCs w:val="24"/>
              </w:rPr>
            </w:pPr>
            <w:r w:rsidRPr="00CF46DA">
              <w:rPr>
                <w:rFonts w:ascii="Times New Roman" w:hAnsi="Times New Roman" w:cs="Times New Roman"/>
                <w:sz w:val="24"/>
                <w:szCs w:val="24"/>
              </w:rPr>
              <w:t>Ответственный исполнитель, соисполнитель, участник</w:t>
            </w:r>
          </w:p>
        </w:tc>
        <w:tc>
          <w:tcPr>
            <w:tcW w:w="13415" w:type="dxa"/>
            <w:gridSpan w:val="5"/>
            <w:shd w:val="clear" w:color="auto" w:fill="auto"/>
          </w:tcPr>
          <w:p w:rsidR="00C36601" w:rsidRPr="00CF46DA" w:rsidRDefault="00C36601" w:rsidP="00C81643">
            <w:pPr>
              <w:spacing w:after="0"/>
              <w:jc w:val="center"/>
              <w:rPr>
                <w:rFonts w:ascii="Times New Roman" w:hAnsi="Times New Roman" w:cs="Times New Roman"/>
                <w:sz w:val="24"/>
                <w:szCs w:val="24"/>
              </w:rPr>
            </w:pPr>
            <w:r w:rsidRPr="00CF46DA">
              <w:rPr>
                <w:rFonts w:ascii="Times New Roman" w:hAnsi="Times New Roman" w:cs="Times New Roman"/>
                <w:sz w:val="24"/>
                <w:szCs w:val="24"/>
              </w:rPr>
              <w:t xml:space="preserve">Расходы </w:t>
            </w:r>
            <w:r>
              <w:rPr>
                <w:rFonts w:ascii="Times New Roman" w:hAnsi="Times New Roman" w:cs="Times New Roman"/>
                <w:sz w:val="24"/>
                <w:szCs w:val="24"/>
              </w:rPr>
              <w:t>(</w:t>
            </w:r>
            <w:proofErr w:type="spellStart"/>
            <w:r w:rsidRPr="00CF46DA">
              <w:rPr>
                <w:rFonts w:ascii="Times New Roman" w:hAnsi="Times New Roman" w:cs="Times New Roman"/>
                <w:sz w:val="24"/>
                <w:szCs w:val="24"/>
              </w:rPr>
              <w:t>тыс</w:t>
            </w:r>
            <w:proofErr w:type="gramStart"/>
            <w:r w:rsidRPr="00CF46DA">
              <w:rPr>
                <w:rFonts w:ascii="Times New Roman" w:hAnsi="Times New Roman" w:cs="Times New Roman"/>
                <w:sz w:val="24"/>
                <w:szCs w:val="24"/>
              </w:rPr>
              <w:t>.р</w:t>
            </w:r>
            <w:proofErr w:type="gramEnd"/>
            <w:r w:rsidRPr="00CF46DA">
              <w:rPr>
                <w:rFonts w:ascii="Times New Roman" w:hAnsi="Times New Roman" w:cs="Times New Roman"/>
                <w:sz w:val="24"/>
                <w:szCs w:val="24"/>
              </w:rPr>
              <w:t>уб</w:t>
            </w:r>
            <w:proofErr w:type="spellEnd"/>
            <w:r w:rsidRPr="00CF46DA">
              <w:rPr>
                <w:rFonts w:ascii="Times New Roman" w:hAnsi="Times New Roman" w:cs="Times New Roman"/>
                <w:sz w:val="24"/>
                <w:szCs w:val="24"/>
              </w:rPr>
              <w:t>.)</w:t>
            </w:r>
          </w:p>
        </w:tc>
      </w:tr>
      <w:tr w:rsidR="00C36601" w:rsidRPr="005B1C04" w:rsidTr="00C36601">
        <w:tc>
          <w:tcPr>
            <w:tcW w:w="2428" w:type="dxa"/>
          </w:tcPr>
          <w:p w:rsidR="00C36601" w:rsidRPr="00CF46DA" w:rsidRDefault="00C36601" w:rsidP="00023027">
            <w:pPr>
              <w:jc w:val="center"/>
              <w:rPr>
                <w:rFonts w:ascii="Times New Roman" w:hAnsi="Times New Roman" w:cs="Times New Roman"/>
                <w:sz w:val="24"/>
                <w:szCs w:val="24"/>
              </w:rPr>
            </w:pPr>
            <w:r>
              <w:br w:type="page"/>
            </w:r>
          </w:p>
        </w:tc>
        <w:tc>
          <w:tcPr>
            <w:tcW w:w="2642" w:type="dxa"/>
          </w:tcPr>
          <w:p w:rsidR="00C36601" w:rsidRPr="00CF46DA" w:rsidRDefault="00097AEE" w:rsidP="00023027">
            <w:pPr>
              <w:jc w:val="center"/>
              <w:rPr>
                <w:rFonts w:ascii="Times New Roman" w:hAnsi="Times New Roman" w:cs="Times New Roman"/>
                <w:sz w:val="24"/>
                <w:szCs w:val="24"/>
              </w:rPr>
            </w:pPr>
            <w:r>
              <w:rPr>
                <w:rFonts w:ascii="Times New Roman" w:hAnsi="Times New Roman" w:cs="Times New Roman"/>
                <w:sz w:val="24"/>
                <w:szCs w:val="24"/>
              </w:rPr>
              <w:t>2023</w:t>
            </w:r>
          </w:p>
        </w:tc>
        <w:tc>
          <w:tcPr>
            <w:tcW w:w="2551" w:type="dxa"/>
          </w:tcPr>
          <w:p w:rsidR="00C36601" w:rsidRPr="00CF46DA" w:rsidRDefault="00097AEE" w:rsidP="00023027">
            <w:pPr>
              <w:jc w:val="center"/>
              <w:rPr>
                <w:rFonts w:ascii="Times New Roman" w:hAnsi="Times New Roman" w:cs="Times New Roman"/>
                <w:sz w:val="24"/>
                <w:szCs w:val="24"/>
              </w:rPr>
            </w:pPr>
            <w:r>
              <w:rPr>
                <w:rFonts w:ascii="Times New Roman" w:hAnsi="Times New Roman" w:cs="Times New Roman"/>
                <w:sz w:val="24"/>
                <w:szCs w:val="24"/>
              </w:rPr>
              <w:t>2024</w:t>
            </w:r>
          </w:p>
        </w:tc>
        <w:tc>
          <w:tcPr>
            <w:tcW w:w="2693" w:type="dxa"/>
          </w:tcPr>
          <w:p w:rsidR="00C36601" w:rsidRPr="00CF46DA" w:rsidRDefault="00097AEE" w:rsidP="00C36601">
            <w:pPr>
              <w:jc w:val="center"/>
              <w:rPr>
                <w:rFonts w:ascii="Times New Roman" w:hAnsi="Times New Roman" w:cs="Times New Roman"/>
                <w:sz w:val="24"/>
                <w:szCs w:val="24"/>
              </w:rPr>
            </w:pPr>
            <w:r>
              <w:rPr>
                <w:rFonts w:ascii="Times New Roman" w:hAnsi="Times New Roman" w:cs="Times New Roman"/>
                <w:sz w:val="24"/>
                <w:szCs w:val="24"/>
              </w:rPr>
              <w:t>2025</w:t>
            </w:r>
          </w:p>
        </w:tc>
        <w:tc>
          <w:tcPr>
            <w:tcW w:w="2694" w:type="dxa"/>
          </w:tcPr>
          <w:p w:rsidR="00C36601" w:rsidRPr="00CF46DA" w:rsidRDefault="00097AEE" w:rsidP="00C36601">
            <w:pPr>
              <w:jc w:val="center"/>
              <w:rPr>
                <w:rFonts w:ascii="Times New Roman" w:hAnsi="Times New Roman" w:cs="Times New Roman"/>
                <w:sz w:val="24"/>
                <w:szCs w:val="24"/>
              </w:rPr>
            </w:pPr>
            <w:r>
              <w:rPr>
                <w:rFonts w:ascii="Times New Roman" w:hAnsi="Times New Roman" w:cs="Times New Roman"/>
                <w:sz w:val="24"/>
                <w:szCs w:val="24"/>
              </w:rPr>
              <w:t>2026</w:t>
            </w:r>
          </w:p>
        </w:tc>
        <w:tc>
          <w:tcPr>
            <w:tcW w:w="2835" w:type="dxa"/>
          </w:tcPr>
          <w:p w:rsidR="00C36601" w:rsidRPr="00CF46DA" w:rsidRDefault="00097AEE" w:rsidP="00C36601">
            <w:pPr>
              <w:jc w:val="center"/>
              <w:rPr>
                <w:rFonts w:ascii="Times New Roman" w:hAnsi="Times New Roman" w:cs="Times New Roman"/>
                <w:sz w:val="24"/>
                <w:szCs w:val="24"/>
              </w:rPr>
            </w:pPr>
            <w:r>
              <w:rPr>
                <w:rFonts w:ascii="Times New Roman" w:hAnsi="Times New Roman" w:cs="Times New Roman"/>
                <w:sz w:val="24"/>
                <w:szCs w:val="24"/>
              </w:rPr>
              <w:t>2027</w:t>
            </w:r>
          </w:p>
        </w:tc>
      </w:tr>
      <w:tr w:rsidR="00C36601" w:rsidRPr="005B1C04" w:rsidTr="00C36601">
        <w:trPr>
          <w:trHeight w:val="311"/>
        </w:trPr>
        <w:tc>
          <w:tcPr>
            <w:tcW w:w="2428" w:type="dxa"/>
          </w:tcPr>
          <w:p w:rsidR="00C36601" w:rsidRPr="00CF46DA" w:rsidRDefault="00C36601" w:rsidP="00C81643">
            <w:pPr>
              <w:jc w:val="center"/>
              <w:rPr>
                <w:rFonts w:ascii="Times New Roman" w:hAnsi="Times New Roman" w:cs="Times New Roman"/>
                <w:sz w:val="24"/>
                <w:szCs w:val="24"/>
              </w:rPr>
            </w:pPr>
            <w:r w:rsidRPr="00CF46DA">
              <w:rPr>
                <w:rFonts w:ascii="Times New Roman" w:hAnsi="Times New Roman" w:cs="Times New Roman"/>
                <w:sz w:val="24"/>
                <w:szCs w:val="24"/>
              </w:rPr>
              <w:t>1</w:t>
            </w:r>
          </w:p>
        </w:tc>
        <w:tc>
          <w:tcPr>
            <w:tcW w:w="2642" w:type="dxa"/>
          </w:tcPr>
          <w:p w:rsidR="00C36601" w:rsidRPr="00CF46DA" w:rsidRDefault="00C36601" w:rsidP="00C81643">
            <w:pPr>
              <w:jc w:val="center"/>
              <w:rPr>
                <w:rFonts w:ascii="Times New Roman" w:hAnsi="Times New Roman" w:cs="Times New Roman"/>
                <w:sz w:val="24"/>
                <w:szCs w:val="24"/>
              </w:rPr>
            </w:pPr>
            <w:r w:rsidRPr="00CF46DA">
              <w:rPr>
                <w:rFonts w:ascii="Times New Roman" w:hAnsi="Times New Roman" w:cs="Times New Roman"/>
                <w:sz w:val="24"/>
                <w:szCs w:val="24"/>
              </w:rPr>
              <w:t>4</w:t>
            </w:r>
          </w:p>
        </w:tc>
        <w:tc>
          <w:tcPr>
            <w:tcW w:w="2551" w:type="dxa"/>
          </w:tcPr>
          <w:p w:rsidR="00C36601" w:rsidRPr="00CF46DA" w:rsidRDefault="00C36601" w:rsidP="00C81643">
            <w:pPr>
              <w:jc w:val="center"/>
              <w:rPr>
                <w:rFonts w:ascii="Times New Roman" w:hAnsi="Times New Roman" w:cs="Times New Roman"/>
                <w:sz w:val="24"/>
                <w:szCs w:val="24"/>
              </w:rPr>
            </w:pPr>
            <w:r w:rsidRPr="00CF46DA">
              <w:rPr>
                <w:rFonts w:ascii="Times New Roman" w:hAnsi="Times New Roman" w:cs="Times New Roman"/>
                <w:sz w:val="24"/>
                <w:szCs w:val="24"/>
              </w:rPr>
              <w:t>5</w:t>
            </w:r>
          </w:p>
        </w:tc>
        <w:tc>
          <w:tcPr>
            <w:tcW w:w="2693" w:type="dxa"/>
          </w:tcPr>
          <w:p w:rsidR="00C36601" w:rsidRPr="00CF46DA" w:rsidRDefault="00C36601" w:rsidP="00C81643">
            <w:pPr>
              <w:jc w:val="center"/>
              <w:rPr>
                <w:rFonts w:ascii="Times New Roman" w:hAnsi="Times New Roman" w:cs="Times New Roman"/>
                <w:sz w:val="24"/>
                <w:szCs w:val="24"/>
              </w:rPr>
            </w:pPr>
            <w:r w:rsidRPr="00CF46DA">
              <w:rPr>
                <w:rFonts w:ascii="Times New Roman" w:hAnsi="Times New Roman" w:cs="Times New Roman"/>
                <w:sz w:val="24"/>
                <w:szCs w:val="24"/>
              </w:rPr>
              <w:t>6</w:t>
            </w:r>
          </w:p>
        </w:tc>
        <w:tc>
          <w:tcPr>
            <w:tcW w:w="2694" w:type="dxa"/>
          </w:tcPr>
          <w:p w:rsidR="00C36601" w:rsidRPr="00CF46DA" w:rsidRDefault="00C36601" w:rsidP="00C81643">
            <w:pPr>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C36601" w:rsidRPr="00CF46DA" w:rsidRDefault="00C36601" w:rsidP="00C81643">
            <w:pPr>
              <w:jc w:val="center"/>
              <w:rPr>
                <w:rFonts w:ascii="Times New Roman" w:hAnsi="Times New Roman" w:cs="Times New Roman"/>
                <w:sz w:val="24"/>
                <w:szCs w:val="24"/>
              </w:rPr>
            </w:pPr>
            <w:r>
              <w:rPr>
                <w:rFonts w:ascii="Times New Roman" w:hAnsi="Times New Roman" w:cs="Times New Roman"/>
                <w:sz w:val="24"/>
                <w:szCs w:val="24"/>
              </w:rPr>
              <w:t>8</w:t>
            </w:r>
          </w:p>
        </w:tc>
      </w:tr>
      <w:tr w:rsidR="003F615C" w:rsidRPr="005B1C04" w:rsidTr="00C36601">
        <w:trPr>
          <w:trHeight w:val="1339"/>
        </w:trPr>
        <w:tc>
          <w:tcPr>
            <w:tcW w:w="2428" w:type="dxa"/>
          </w:tcPr>
          <w:p w:rsidR="003F615C" w:rsidRPr="00CF46DA" w:rsidRDefault="003F615C" w:rsidP="00C36601">
            <w:pPr>
              <w:spacing w:after="0"/>
              <w:jc w:val="center"/>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w:t>
            </w:r>
          </w:p>
        </w:tc>
        <w:tc>
          <w:tcPr>
            <w:tcW w:w="2642" w:type="dxa"/>
          </w:tcPr>
          <w:p w:rsidR="003F615C" w:rsidRPr="00CF46DA" w:rsidRDefault="00CE525C" w:rsidP="003F615C">
            <w:pPr>
              <w:spacing w:after="0"/>
              <w:jc w:val="center"/>
              <w:rPr>
                <w:rFonts w:ascii="Times New Roman" w:hAnsi="Times New Roman" w:cs="Times New Roman"/>
                <w:sz w:val="24"/>
                <w:szCs w:val="24"/>
              </w:rPr>
            </w:pPr>
            <w:r>
              <w:rPr>
                <w:rFonts w:ascii="Times New Roman" w:hAnsi="Times New Roman" w:cs="Times New Roman"/>
                <w:sz w:val="28"/>
                <w:szCs w:val="28"/>
              </w:rPr>
              <w:t>7407,0</w:t>
            </w:r>
          </w:p>
        </w:tc>
        <w:tc>
          <w:tcPr>
            <w:tcW w:w="2551" w:type="dxa"/>
          </w:tcPr>
          <w:p w:rsidR="003F615C" w:rsidRDefault="00CE525C" w:rsidP="003F615C">
            <w:pPr>
              <w:jc w:val="center"/>
            </w:pPr>
            <w:r>
              <w:rPr>
                <w:rFonts w:ascii="Times New Roman" w:hAnsi="Times New Roman" w:cs="Times New Roman"/>
                <w:sz w:val="28"/>
                <w:szCs w:val="28"/>
              </w:rPr>
              <w:t>7587,2</w:t>
            </w:r>
          </w:p>
        </w:tc>
        <w:tc>
          <w:tcPr>
            <w:tcW w:w="2693" w:type="dxa"/>
          </w:tcPr>
          <w:p w:rsidR="003F615C" w:rsidRDefault="00CE525C" w:rsidP="003F615C">
            <w:pPr>
              <w:jc w:val="center"/>
            </w:pPr>
            <w:r>
              <w:rPr>
                <w:rFonts w:ascii="Times New Roman" w:hAnsi="Times New Roman" w:cs="Times New Roman"/>
                <w:sz w:val="28"/>
                <w:szCs w:val="28"/>
              </w:rPr>
              <w:t>8002,3</w:t>
            </w:r>
          </w:p>
        </w:tc>
        <w:tc>
          <w:tcPr>
            <w:tcW w:w="2694" w:type="dxa"/>
          </w:tcPr>
          <w:p w:rsidR="003F615C" w:rsidRDefault="00CE525C" w:rsidP="003F615C">
            <w:pPr>
              <w:jc w:val="center"/>
            </w:pPr>
            <w:r>
              <w:rPr>
                <w:rFonts w:ascii="Times New Roman" w:hAnsi="Times New Roman" w:cs="Times New Roman"/>
                <w:sz w:val="28"/>
                <w:szCs w:val="28"/>
              </w:rPr>
              <w:t>8002,3</w:t>
            </w:r>
          </w:p>
        </w:tc>
        <w:tc>
          <w:tcPr>
            <w:tcW w:w="2835" w:type="dxa"/>
          </w:tcPr>
          <w:p w:rsidR="003F615C" w:rsidRDefault="00CE525C" w:rsidP="003F615C">
            <w:pPr>
              <w:jc w:val="center"/>
            </w:pPr>
            <w:r>
              <w:rPr>
                <w:rFonts w:ascii="Times New Roman" w:hAnsi="Times New Roman" w:cs="Times New Roman"/>
                <w:sz w:val="28"/>
                <w:szCs w:val="28"/>
              </w:rPr>
              <w:t>8002,3</w:t>
            </w:r>
          </w:p>
        </w:tc>
      </w:tr>
    </w:tbl>
    <w:p w:rsidR="00BF6178" w:rsidRPr="005B1C04" w:rsidRDefault="00BF6178" w:rsidP="00C81643">
      <w:pPr>
        <w:ind w:firstLine="720"/>
        <w:jc w:val="center"/>
        <w:rPr>
          <w:rFonts w:ascii="Times New Roman" w:hAnsi="Times New Roman" w:cs="Times New Roman"/>
          <w:sz w:val="28"/>
          <w:szCs w:val="28"/>
        </w:rPr>
      </w:pPr>
    </w:p>
    <w:p w:rsidR="00BF6178" w:rsidRDefault="00BF6178" w:rsidP="00BF6178">
      <w:pPr>
        <w:widowControl w:val="0"/>
        <w:autoSpaceDE w:val="0"/>
        <w:autoSpaceDN w:val="0"/>
        <w:adjustRightInd w:val="0"/>
        <w:jc w:val="center"/>
        <w:outlineLvl w:val="2"/>
        <w:rPr>
          <w:rFonts w:ascii="Times New Roman" w:hAnsi="Times New Roman" w:cs="Times New Roman"/>
          <w:sz w:val="28"/>
          <w:szCs w:val="28"/>
        </w:rPr>
      </w:pPr>
      <w:r w:rsidRPr="005B1C04">
        <w:rPr>
          <w:rFonts w:ascii="Times New Roman" w:hAnsi="Times New Roman" w:cs="Times New Roman"/>
          <w:sz w:val="28"/>
          <w:szCs w:val="28"/>
        </w:rPr>
        <w:t xml:space="preserve">                   </w:t>
      </w:r>
    </w:p>
    <w:p w:rsidR="006C22F0" w:rsidRDefault="006C22F0" w:rsidP="00BF6178">
      <w:pPr>
        <w:widowControl w:val="0"/>
        <w:autoSpaceDE w:val="0"/>
        <w:autoSpaceDN w:val="0"/>
        <w:adjustRightInd w:val="0"/>
        <w:jc w:val="center"/>
        <w:outlineLvl w:val="2"/>
        <w:rPr>
          <w:rFonts w:ascii="Times New Roman" w:hAnsi="Times New Roman" w:cs="Times New Roman"/>
          <w:sz w:val="28"/>
          <w:szCs w:val="28"/>
        </w:rPr>
      </w:pPr>
    </w:p>
    <w:p w:rsidR="00097AEE" w:rsidRDefault="00097AEE" w:rsidP="00BF6178">
      <w:pPr>
        <w:widowControl w:val="0"/>
        <w:autoSpaceDE w:val="0"/>
        <w:autoSpaceDN w:val="0"/>
        <w:adjustRightInd w:val="0"/>
        <w:jc w:val="center"/>
        <w:outlineLvl w:val="2"/>
        <w:rPr>
          <w:rFonts w:ascii="Times New Roman" w:hAnsi="Times New Roman" w:cs="Times New Roman"/>
          <w:sz w:val="28"/>
          <w:szCs w:val="28"/>
        </w:rPr>
      </w:pPr>
    </w:p>
    <w:p w:rsidR="00097AEE" w:rsidRDefault="00097AEE" w:rsidP="00BF6178">
      <w:pPr>
        <w:widowControl w:val="0"/>
        <w:autoSpaceDE w:val="0"/>
        <w:autoSpaceDN w:val="0"/>
        <w:adjustRightInd w:val="0"/>
        <w:jc w:val="center"/>
        <w:outlineLvl w:val="2"/>
        <w:rPr>
          <w:rFonts w:ascii="Times New Roman" w:hAnsi="Times New Roman" w:cs="Times New Roman"/>
          <w:sz w:val="28"/>
          <w:szCs w:val="28"/>
        </w:rPr>
      </w:pPr>
    </w:p>
    <w:p w:rsidR="00097AEE" w:rsidRDefault="00097AEE" w:rsidP="00BF6178">
      <w:pPr>
        <w:widowControl w:val="0"/>
        <w:autoSpaceDE w:val="0"/>
        <w:autoSpaceDN w:val="0"/>
        <w:adjustRightInd w:val="0"/>
        <w:jc w:val="center"/>
        <w:outlineLvl w:val="2"/>
        <w:rPr>
          <w:rFonts w:ascii="Times New Roman" w:hAnsi="Times New Roman" w:cs="Times New Roman"/>
          <w:sz w:val="28"/>
          <w:szCs w:val="28"/>
        </w:rPr>
      </w:pPr>
    </w:p>
    <w:p w:rsidR="00097AEE" w:rsidRDefault="00097AEE" w:rsidP="00BF6178">
      <w:pPr>
        <w:widowControl w:val="0"/>
        <w:autoSpaceDE w:val="0"/>
        <w:autoSpaceDN w:val="0"/>
        <w:adjustRightInd w:val="0"/>
        <w:jc w:val="center"/>
        <w:outlineLvl w:val="2"/>
        <w:rPr>
          <w:rFonts w:ascii="Times New Roman" w:hAnsi="Times New Roman" w:cs="Times New Roman"/>
          <w:sz w:val="28"/>
          <w:szCs w:val="28"/>
        </w:rPr>
      </w:pPr>
    </w:p>
    <w:p w:rsidR="00097AEE" w:rsidRDefault="00097AEE" w:rsidP="00BF6178">
      <w:pPr>
        <w:widowControl w:val="0"/>
        <w:autoSpaceDE w:val="0"/>
        <w:autoSpaceDN w:val="0"/>
        <w:adjustRightInd w:val="0"/>
        <w:jc w:val="center"/>
        <w:outlineLvl w:val="2"/>
        <w:rPr>
          <w:rFonts w:ascii="Times New Roman" w:hAnsi="Times New Roman" w:cs="Times New Roman"/>
          <w:sz w:val="28"/>
          <w:szCs w:val="28"/>
        </w:rPr>
      </w:pPr>
    </w:p>
    <w:p w:rsidR="00097AEE" w:rsidRDefault="00BF6178" w:rsidP="00097AEE">
      <w:pPr>
        <w:widowControl w:val="0"/>
        <w:autoSpaceDE w:val="0"/>
        <w:autoSpaceDN w:val="0"/>
        <w:adjustRightInd w:val="0"/>
        <w:spacing w:after="0"/>
        <w:outlineLvl w:val="2"/>
        <w:rPr>
          <w:rFonts w:ascii="Times New Roman" w:hAnsi="Times New Roman" w:cs="Times New Roman"/>
          <w:sz w:val="28"/>
          <w:szCs w:val="28"/>
        </w:rPr>
      </w:pPr>
      <w:r w:rsidRPr="005B1C04">
        <w:rPr>
          <w:rFonts w:ascii="Times New Roman" w:hAnsi="Times New Roman" w:cs="Times New Roman"/>
          <w:sz w:val="28"/>
          <w:szCs w:val="28"/>
        </w:rPr>
        <w:t xml:space="preserve">                                                                                                                                                  </w:t>
      </w:r>
    </w:p>
    <w:p w:rsidR="00097AEE" w:rsidRDefault="00097AEE" w:rsidP="00097AEE">
      <w:pPr>
        <w:widowControl w:val="0"/>
        <w:autoSpaceDE w:val="0"/>
        <w:autoSpaceDN w:val="0"/>
        <w:adjustRightInd w:val="0"/>
        <w:spacing w:after="0"/>
        <w:outlineLvl w:val="2"/>
        <w:rPr>
          <w:rFonts w:ascii="Times New Roman" w:hAnsi="Times New Roman" w:cs="Times New Roman"/>
          <w:sz w:val="28"/>
          <w:szCs w:val="28"/>
        </w:rPr>
      </w:pPr>
    </w:p>
    <w:p w:rsidR="00BF6178" w:rsidRPr="005B1C04" w:rsidRDefault="00DC198F" w:rsidP="00097AEE">
      <w:pPr>
        <w:widowControl w:val="0"/>
        <w:autoSpaceDE w:val="0"/>
        <w:autoSpaceDN w:val="0"/>
        <w:adjustRightInd w:val="0"/>
        <w:spacing w:after="0"/>
        <w:ind w:firstLine="11340"/>
        <w:outlineLvl w:val="2"/>
        <w:rPr>
          <w:rFonts w:ascii="Times New Roman" w:hAnsi="Times New Roman" w:cs="Times New Roman"/>
          <w:sz w:val="28"/>
          <w:szCs w:val="28"/>
        </w:rPr>
      </w:pPr>
      <w:r>
        <w:rPr>
          <w:rFonts w:ascii="Times New Roman" w:hAnsi="Times New Roman" w:cs="Times New Roman"/>
          <w:sz w:val="28"/>
          <w:szCs w:val="28"/>
        </w:rPr>
        <w:t xml:space="preserve">       </w:t>
      </w:r>
      <w:r w:rsidR="00BF6178" w:rsidRPr="005B1C04">
        <w:rPr>
          <w:rFonts w:ascii="Times New Roman" w:hAnsi="Times New Roman" w:cs="Times New Roman"/>
          <w:sz w:val="28"/>
          <w:szCs w:val="28"/>
        </w:rPr>
        <w:t>Приложение 5</w:t>
      </w:r>
      <w:r>
        <w:rPr>
          <w:rFonts w:ascii="Times New Roman" w:hAnsi="Times New Roman" w:cs="Times New Roman"/>
          <w:sz w:val="28"/>
          <w:szCs w:val="28"/>
        </w:rPr>
        <w:t xml:space="preserve"> </w:t>
      </w:r>
      <w:r w:rsidR="00097AEE">
        <w:rPr>
          <w:rFonts w:ascii="Times New Roman" w:hAnsi="Times New Roman" w:cs="Times New Roman"/>
          <w:sz w:val="28"/>
          <w:szCs w:val="28"/>
        </w:rPr>
        <w:t xml:space="preserve"> </w:t>
      </w:r>
      <w:r w:rsidR="00BF6178" w:rsidRPr="005B1C04">
        <w:rPr>
          <w:rFonts w:ascii="Times New Roman" w:hAnsi="Times New Roman" w:cs="Times New Roman"/>
          <w:sz w:val="28"/>
          <w:szCs w:val="28"/>
        </w:rPr>
        <w:t xml:space="preserve">к Программе     </w:t>
      </w:r>
    </w:p>
    <w:p w:rsidR="00BF6178" w:rsidRPr="005B1C04" w:rsidRDefault="00BF6178" w:rsidP="00BF6178">
      <w:pPr>
        <w:widowControl w:val="0"/>
        <w:autoSpaceDE w:val="0"/>
        <w:autoSpaceDN w:val="0"/>
        <w:adjustRightInd w:val="0"/>
        <w:jc w:val="both"/>
        <w:rPr>
          <w:rFonts w:ascii="Times New Roman" w:hAnsi="Times New Roman" w:cs="Times New Roman"/>
          <w:sz w:val="28"/>
          <w:szCs w:val="28"/>
        </w:rPr>
      </w:pPr>
    </w:p>
    <w:p w:rsidR="00BF6178" w:rsidRPr="005B1C04" w:rsidRDefault="00BF6178" w:rsidP="00CF46DA">
      <w:pPr>
        <w:widowControl w:val="0"/>
        <w:autoSpaceDE w:val="0"/>
        <w:autoSpaceDN w:val="0"/>
        <w:adjustRightInd w:val="0"/>
        <w:spacing w:after="0"/>
        <w:jc w:val="center"/>
        <w:rPr>
          <w:rFonts w:ascii="Times New Roman" w:hAnsi="Times New Roman" w:cs="Times New Roman"/>
          <w:sz w:val="28"/>
          <w:szCs w:val="28"/>
        </w:rPr>
      </w:pPr>
      <w:r w:rsidRPr="005B1C04">
        <w:rPr>
          <w:rFonts w:ascii="Times New Roman" w:hAnsi="Times New Roman" w:cs="Times New Roman"/>
          <w:sz w:val="28"/>
          <w:szCs w:val="28"/>
        </w:rPr>
        <w:t xml:space="preserve">ПРОГНОЗНАЯ (СПРАВОЧНАЯ) ОЦЕНКА </w:t>
      </w:r>
    </w:p>
    <w:p w:rsidR="00BF6178" w:rsidRPr="005B1C04" w:rsidRDefault="00BF6178" w:rsidP="00CF46DA">
      <w:pPr>
        <w:widowControl w:val="0"/>
        <w:autoSpaceDE w:val="0"/>
        <w:autoSpaceDN w:val="0"/>
        <w:adjustRightInd w:val="0"/>
        <w:spacing w:after="0"/>
        <w:jc w:val="center"/>
        <w:rPr>
          <w:rFonts w:ascii="Times New Roman" w:hAnsi="Times New Roman" w:cs="Times New Roman"/>
          <w:sz w:val="28"/>
          <w:szCs w:val="28"/>
        </w:rPr>
      </w:pPr>
      <w:r w:rsidRPr="005B1C04">
        <w:rPr>
          <w:rFonts w:ascii="Times New Roman" w:hAnsi="Times New Roman" w:cs="Times New Roman"/>
          <w:sz w:val="28"/>
          <w:szCs w:val="28"/>
        </w:rPr>
        <w:t>НА РЕАЛИЗАЦИЮ ЦЕЛЕЙ МУНИЦИПАЛЬНОЙ ПРОГРАММЫ (ТЫС</w:t>
      </w:r>
      <w:proofErr w:type="gramStart"/>
      <w:r w:rsidRPr="005B1C04">
        <w:rPr>
          <w:rFonts w:ascii="Times New Roman" w:hAnsi="Times New Roman" w:cs="Times New Roman"/>
          <w:sz w:val="28"/>
          <w:szCs w:val="28"/>
        </w:rPr>
        <w:t>.Р</w:t>
      </w:r>
      <w:proofErr w:type="gramEnd"/>
      <w:r w:rsidRPr="005B1C04">
        <w:rPr>
          <w:rFonts w:ascii="Times New Roman" w:hAnsi="Times New Roman" w:cs="Times New Roman"/>
          <w:sz w:val="28"/>
          <w:szCs w:val="28"/>
        </w:rPr>
        <w:t>УБ.)</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09"/>
        <w:gridCol w:w="1787"/>
        <w:gridCol w:w="2126"/>
        <w:gridCol w:w="2410"/>
        <w:gridCol w:w="2551"/>
        <w:gridCol w:w="2410"/>
      </w:tblGrid>
      <w:tr w:rsidR="003318D8" w:rsidRPr="005B1C04" w:rsidTr="00097AEE">
        <w:trPr>
          <w:trHeight w:val="570"/>
        </w:trPr>
        <w:tc>
          <w:tcPr>
            <w:tcW w:w="43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8D8" w:rsidRPr="00CF46DA" w:rsidRDefault="003318D8"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Источник финансового обеспечения</w:t>
            </w:r>
          </w:p>
        </w:tc>
        <w:tc>
          <w:tcPr>
            <w:tcW w:w="11284" w:type="dxa"/>
            <w:gridSpan w:val="5"/>
            <w:tcBorders>
              <w:top w:val="single" w:sz="4" w:space="0" w:color="auto"/>
              <w:bottom w:val="single" w:sz="4" w:space="0" w:color="auto"/>
              <w:right w:val="single" w:sz="4" w:space="0" w:color="auto"/>
            </w:tcBorders>
            <w:shd w:val="clear" w:color="auto" w:fill="auto"/>
          </w:tcPr>
          <w:p w:rsidR="003318D8" w:rsidRPr="00CF46DA" w:rsidRDefault="003318D8">
            <w:pPr>
              <w:rPr>
                <w:rFonts w:ascii="Times New Roman" w:hAnsi="Times New Roman" w:cs="Times New Roman"/>
                <w:sz w:val="24"/>
                <w:szCs w:val="24"/>
              </w:rPr>
            </w:pPr>
            <w:r w:rsidRPr="00CF46DA">
              <w:rPr>
                <w:sz w:val="24"/>
                <w:szCs w:val="24"/>
              </w:rPr>
              <w:t xml:space="preserve">                                                          </w:t>
            </w:r>
            <w:r w:rsidRPr="00CF46DA">
              <w:rPr>
                <w:rFonts w:ascii="Times New Roman" w:hAnsi="Times New Roman" w:cs="Times New Roman"/>
                <w:sz w:val="24"/>
                <w:szCs w:val="24"/>
              </w:rPr>
              <w:t>Оценка расходов (</w:t>
            </w:r>
            <w:proofErr w:type="spellStart"/>
            <w:r w:rsidRPr="00CF46DA">
              <w:rPr>
                <w:rFonts w:ascii="Times New Roman" w:hAnsi="Times New Roman" w:cs="Times New Roman"/>
                <w:sz w:val="24"/>
                <w:szCs w:val="24"/>
              </w:rPr>
              <w:t>тыс</w:t>
            </w:r>
            <w:proofErr w:type="gramStart"/>
            <w:r w:rsidRPr="00CF46DA">
              <w:rPr>
                <w:rFonts w:ascii="Times New Roman" w:hAnsi="Times New Roman" w:cs="Times New Roman"/>
                <w:sz w:val="24"/>
                <w:szCs w:val="24"/>
              </w:rPr>
              <w:t>.р</w:t>
            </w:r>
            <w:proofErr w:type="gramEnd"/>
            <w:r w:rsidRPr="00CF46DA">
              <w:rPr>
                <w:rFonts w:ascii="Times New Roman" w:hAnsi="Times New Roman" w:cs="Times New Roman"/>
                <w:sz w:val="24"/>
                <w:szCs w:val="24"/>
              </w:rPr>
              <w:t>уб</w:t>
            </w:r>
            <w:proofErr w:type="spellEnd"/>
            <w:r w:rsidRPr="00CF46DA">
              <w:rPr>
                <w:rFonts w:ascii="Times New Roman" w:hAnsi="Times New Roman" w:cs="Times New Roman"/>
                <w:sz w:val="24"/>
                <w:szCs w:val="24"/>
              </w:rPr>
              <w:t>.) годы</w:t>
            </w:r>
          </w:p>
        </w:tc>
      </w:tr>
      <w:tr w:rsidR="00C81643" w:rsidRPr="005B1C04" w:rsidTr="00097AEE">
        <w:tc>
          <w:tcPr>
            <w:tcW w:w="43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both"/>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очередной год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первый год планового периода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097AEE" w:rsidP="0002302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w:t>
            </w:r>
            <w:r w:rsidR="00C81643" w:rsidRPr="00CF46DA">
              <w:rPr>
                <w:rFonts w:ascii="Times New Roman" w:hAnsi="Times New Roman" w:cs="Times New Roman"/>
                <w:sz w:val="24"/>
                <w:szCs w:val="24"/>
              </w:rPr>
              <w:t>торой год планового периода</w:t>
            </w:r>
          </w:p>
        </w:tc>
        <w:tc>
          <w:tcPr>
            <w:tcW w:w="2551" w:type="dxa"/>
            <w:tcBorders>
              <w:top w:val="single" w:sz="4" w:space="0" w:color="auto"/>
              <w:left w:val="single" w:sz="4" w:space="0" w:color="auto"/>
              <w:bottom w:val="single" w:sz="4" w:space="0" w:color="auto"/>
              <w:right w:val="single" w:sz="4" w:space="0" w:color="auto"/>
            </w:tcBorders>
          </w:tcPr>
          <w:p w:rsidR="00C81643" w:rsidRPr="00CF46DA" w:rsidRDefault="00097AEE" w:rsidP="00C8164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w:t>
            </w:r>
            <w:r w:rsidR="00C81643">
              <w:rPr>
                <w:rFonts w:ascii="Times New Roman" w:hAnsi="Times New Roman" w:cs="Times New Roman"/>
                <w:sz w:val="24"/>
                <w:szCs w:val="24"/>
              </w:rPr>
              <w:t>ретий год планового периода</w:t>
            </w:r>
          </w:p>
        </w:tc>
        <w:tc>
          <w:tcPr>
            <w:tcW w:w="2410" w:type="dxa"/>
            <w:tcBorders>
              <w:top w:val="single" w:sz="4" w:space="0" w:color="auto"/>
              <w:left w:val="single" w:sz="4" w:space="0" w:color="auto"/>
              <w:bottom w:val="single" w:sz="4" w:space="0" w:color="auto"/>
              <w:right w:val="single" w:sz="4" w:space="0" w:color="auto"/>
            </w:tcBorders>
          </w:tcPr>
          <w:p w:rsidR="00C81643" w:rsidRPr="00CF46DA" w:rsidRDefault="00097AEE" w:rsidP="00C8164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w:t>
            </w:r>
            <w:r w:rsidR="00C81643">
              <w:rPr>
                <w:rFonts w:ascii="Times New Roman" w:hAnsi="Times New Roman" w:cs="Times New Roman"/>
                <w:sz w:val="24"/>
                <w:szCs w:val="24"/>
              </w:rPr>
              <w:t>етвертый год планового периода</w:t>
            </w:r>
          </w:p>
        </w:tc>
      </w:tr>
      <w:tr w:rsidR="00C81643" w:rsidRPr="005B1C04" w:rsidTr="00097AEE">
        <w:trPr>
          <w:trHeight w:val="313"/>
        </w:trPr>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1</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C81643" w:rsidRPr="00CF46DA" w:rsidRDefault="00C81643" w:rsidP="00C8164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C81643" w:rsidRPr="00CF46DA" w:rsidRDefault="00C81643" w:rsidP="00C8164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r>
      <w:tr w:rsidR="003F615C" w:rsidRPr="005B1C04" w:rsidTr="00097AEE">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Pr="00CF46DA" w:rsidRDefault="003F615C" w:rsidP="00023027">
            <w:pPr>
              <w:widowControl w:val="0"/>
              <w:autoSpaceDE w:val="0"/>
              <w:autoSpaceDN w:val="0"/>
              <w:adjustRightInd w:val="0"/>
              <w:rPr>
                <w:rFonts w:ascii="Times New Roman" w:hAnsi="Times New Roman" w:cs="Times New Roman"/>
                <w:sz w:val="24"/>
                <w:szCs w:val="24"/>
              </w:rPr>
            </w:pPr>
            <w:r w:rsidRPr="00CF46DA">
              <w:rPr>
                <w:rFonts w:ascii="Times New Roman" w:hAnsi="Times New Roman" w:cs="Times New Roman"/>
                <w:sz w:val="24"/>
                <w:szCs w:val="24"/>
              </w:rPr>
              <w:t>Всего</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3F615C" w:rsidP="00CE525C">
            <w:r w:rsidRPr="00A527EB">
              <w:rPr>
                <w:rFonts w:ascii="Times New Roman" w:hAnsi="Times New Roman" w:cs="Times New Roman"/>
                <w:sz w:val="28"/>
                <w:szCs w:val="28"/>
              </w:rPr>
              <w:t>9</w:t>
            </w:r>
            <w:r w:rsidR="00CE525C">
              <w:rPr>
                <w:rFonts w:ascii="Times New Roman" w:hAnsi="Times New Roman" w:cs="Times New Roman"/>
                <w:sz w:val="28"/>
                <w:szCs w:val="28"/>
              </w:rPr>
              <w:t>741,1</w:t>
            </w:r>
            <w:r w:rsidRPr="00A527EB">
              <w:rPr>
                <w:rFonts w:ascii="Times New Roman"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3F615C" w:rsidP="00CE525C">
            <w:r w:rsidRPr="00A527EB">
              <w:rPr>
                <w:rFonts w:ascii="Times New Roman" w:hAnsi="Times New Roman" w:cs="Times New Roman"/>
                <w:sz w:val="28"/>
                <w:szCs w:val="28"/>
              </w:rPr>
              <w:t>9</w:t>
            </w:r>
            <w:r w:rsidR="00CE525C">
              <w:rPr>
                <w:rFonts w:ascii="Times New Roman" w:hAnsi="Times New Roman" w:cs="Times New Roman"/>
                <w:sz w:val="28"/>
                <w:szCs w:val="28"/>
              </w:rPr>
              <w:t>921,3</w:t>
            </w:r>
            <w:r w:rsidRPr="00A527EB">
              <w:rPr>
                <w:rFonts w:ascii="Times New Roman" w:hAnsi="Times New Roman" w:cs="Times New Roman"/>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CE525C">
            <w:r>
              <w:rPr>
                <w:rFonts w:ascii="Times New Roman" w:hAnsi="Times New Roman" w:cs="Times New Roman"/>
                <w:sz w:val="28"/>
                <w:szCs w:val="28"/>
              </w:rPr>
              <w:t>10336,4</w:t>
            </w:r>
          </w:p>
        </w:tc>
        <w:tc>
          <w:tcPr>
            <w:tcW w:w="2551" w:type="dxa"/>
            <w:tcBorders>
              <w:top w:val="single" w:sz="4" w:space="0" w:color="auto"/>
              <w:left w:val="single" w:sz="4" w:space="0" w:color="auto"/>
              <w:bottom w:val="single" w:sz="4" w:space="0" w:color="auto"/>
              <w:right w:val="single" w:sz="4" w:space="0" w:color="auto"/>
            </w:tcBorders>
          </w:tcPr>
          <w:p w:rsidR="003F615C" w:rsidRDefault="00CE525C">
            <w:r>
              <w:rPr>
                <w:rFonts w:ascii="Times New Roman" w:hAnsi="Times New Roman" w:cs="Times New Roman"/>
                <w:sz w:val="28"/>
                <w:szCs w:val="28"/>
              </w:rPr>
              <w:t>10336,4</w:t>
            </w:r>
            <w:r w:rsidR="003F615C" w:rsidRPr="00A527EB">
              <w:rPr>
                <w:rFonts w:ascii="Times New Roman" w:hAnsi="Times New Roman" w:cs="Times New Roman"/>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rsidR="003F615C" w:rsidRDefault="00CE525C">
            <w:r>
              <w:rPr>
                <w:rFonts w:ascii="Times New Roman" w:hAnsi="Times New Roman" w:cs="Times New Roman"/>
                <w:sz w:val="28"/>
                <w:szCs w:val="28"/>
              </w:rPr>
              <w:t>10336,4</w:t>
            </w:r>
            <w:r w:rsidR="003F615C" w:rsidRPr="00A527EB">
              <w:rPr>
                <w:rFonts w:ascii="Times New Roman" w:hAnsi="Times New Roman" w:cs="Times New Roman"/>
                <w:sz w:val="28"/>
                <w:szCs w:val="28"/>
              </w:rPr>
              <w:t xml:space="preserve">  </w:t>
            </w:r>
          </w:p>
        </w:tc>
      </w:tr>
      <w:tr w:rsidR="003F615C" w:rsidRPr="005B1C04" w:rsidTr="00097AEE">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Pr="00CF46DA" w:rsidRDefault="003F615C" w:rsidP="00097AE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w:t>
            </w:r>
            <w:r w:rsidRPr="00CF46DA">
              <w:rPr>
                <w:rFonts w:ascii="Times New Roman" w:hAnsi="Times New Roman" w:cs="Times New Roman"/>
                <w:sz w:val="24"/>
                <w:szCs w:val="24"/>
              </w:rPr>
              <w:t>юджет</w:t>
            </w:r>
            <w:r>
              <w:rPr>
                <w:rFonts w:ascii="Times New Roman" w:hAnsi="Times New Roman" w:cs="Times New Roman"/>
                <w:sz w:val="24"/>
                <w:szCs w:val="24"/>
              </w:rPr>
              <w:t xml:space="preserve"> округа </w:t>
            </w:r>
            <w:r w:rsidRPr="00CF46DA">
              <w:rPr>
                <w:rFonts w:ascii="Times New Roman" w:hAnsi="Times New Roman" w:cs="Times New Roman"/>
                <w:sz w:val="24"/>
                <w:szCs w:val="24"/>
              </w:rPr>
              <w:t xml:space="preserve"> </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CE525C" w:rsidP="00CE525C">
            <w:r>
              <w:rPr>
                <w:rFonts w:ascii="Times New Roman" w:hAnsi="Times New Roman" w:cs="Times New Roman"/>
                <w:sz w:val="28"/>
                <w:szCs w:val="28"/>
              </w:rPr>
              <w:t>7407,0</w:t>
            </w:r>
            <w:r w:rsidR="003F615C" w:rsidRPr="00196794">
              <w:rPr>
                <w:rFonts w:ascii="Times New Roman"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3F615C" w:rsidP="00CE525C">
            <w:r w:rsidRPr="00196794">
              <w:rPr>
                <w:rFonts w:ascii="Times New Roman" w:hAnsi="Times New Roman" w:cs="Times New Roman"/>
                <w:sz w:val="28"/>
                <w:szCs w:val="28"/>
              </w:rPr>
              <w:t>75</w:t>
            </w:r>
            <w:r w:rsidR="00CE525C">
              <w:rPr>
                <w:rFonts w:ascii="Times New Roman" w:hAnsi="Times New Roman" w:cs="Times New Roman"/>
                <w:sz w:val="28"/>
                <w:szCs w:val="28"/>
              </w:rPr>
              <w:t>87,2</w:t>
            </w:r>
            <w:r w:rsidRPr="00196794">
              <w:rPr>
                <w:rFonts w:ascii="Times New Roman" w:hAnsi="Times New Roman" w:cs="Times New Roman"/>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CE525C">
            <w:r>
              <w:rPr>
                <w:rFonts w:ascii="Times New Roman" w:hAnsi="Times New Roman" w:cs="Times New Roman"/>
                <w:sz w:val="28"/>
                <w:szCs w:val="28"/>
              </w:rPr>
              <w:t>8002,3</w:t>
            </w:r>
          </w:p>
        </w:tc>
        <w:tc>
          <w:tcPr>
            <w:tcW w:w="2551" w:type="dxa"/>
            <w:tcBorders>
              <w:top w:val="single" w:sz="4" w:space="0" w:color="auto"/>
              <w:left w:val="single" w:sz="4" w:space="0" w:color="auto"/>
              <w:bottom w:val="single" w:sz="4" w:space="0" w:color="auto"/>
              <w:right w:val="single" w:sz="4" w:space="0" w:color="auto"/>
            </w:tcBorders>
          </w:tcPr>
          <w:p w:rsidR="003F615C" w:rsidRDefault="00CE525C">
            <w:r>
              <w:rPr>
                <w:rFonts w:ascii="Times New Roman" w:hAnsi="Times New Roman" w:cs="Times New Roman"/>
                <w:sz w:val="28"/>
                <w:szCs w:val="28"/>
              </w:rPr>
              <w:t>8002,3</w:t>
            </w:r>
          </w:p>
        </w:tc>
        <w:tc>
          <w:tcPr>
            <w:tcW w:w="2410" w:type="dxa"/>
            <w:tcBorders>
              <w:top w:val="single" w:sz="4" w:space="0" w:color="auto"/>
              <w:left w:val="single" w:sz="4" w:space="0" w:color="auto"/>
              <w:bottom w:val="single" w:sz="4" w:space="0" w:color="auto"/>
              <w:right w:val="single" w:sz="4" w:space="0" w:color="auto"/>
            </w:tcBorders>
          </w:tcPr>
          <w:p w:rsidR="003F615C" w:rsidRDefault="00CE525C">
            <w:r>
              <w:rPr>
                <w:rFonts w:ascii="Times New Roman" w:hAnsi="Times New Roman" w:cs="Times New Roman"/>
                <w:sz w:val="28"/>
                <w:szCs w:val="28"/>
              </w:rPr>
              <w:t>8002,3</w:t>
            </w:r>
          </w:p>
        </w:tc>
      </w:tr>
      <w:tr w:rsidR="003F615C" w:rsidRPr="005B1C04" w:rsidTr="00097AEE">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Pr="00CF46DA" w:rsidRDefault="003F615C" w:rsidP="00023027">
            <w:pPr>
              <w:widowControl w:val="0"/>
              <w:autoSpaceDE w:val="0"/>
              <w:autoSpaceDN w:val="0"/>
              <w:adjustRightInd w:val="0"/>
              <w:rPr>
                <w:rFonts w:ascii="Times New Roman" w:hAnsi="Times New Roman" w:cs="Times New Roman"/>
                <w:sz w:val="24"/>
                <w:szCs w:val="24"/>
              </w:rPr>
            </w:pPr>
            <w:r w:rsidRPr="00CF46DA">
              <w:rPr>
                <w:rFonts w:ascii="Times New Roman" w:hAnsi="Times New Roman" w:cs="Times New Roman"/>
                <w:sz w:val="24"/>
                <w:szCs w:val="24"/>
              </w:rPr>
              <w:t>Областной бюджет</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3F615C">
            <w:r w:rsidRPr="000705C4">
              <w:rPr>
                <w:rFonts w:ascii="Times New Roman" w:hAnsi="Times New Roman" w:cs="Times New Roman"/>
                <w:sz w:val="28"/>
                <w:szCs w:val="28"/>
              </w:rPr>
              <w:t xml:space="preserve">2334.1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3F615C">
            <w:r w:rsidRPr="000705C4">
              <w:rPr>
                <w:rFonts w:ascii="Times New Roman" w:hAnsi="Times New Roman" w:cs="Times New Roman"/>
                <w:sz w:val="28"/>
                <w:szCs w:val="28"/>
              </w:rPr>
              <w:t xml:space="preserve">2334.1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3F615C">
            <w:r w:rsidRPr="000705C4">
              <w:rPr>
                <w:rFonts w:ascii="Times New Roman" w:hAnsi="Times New Roman" w:cs="Times New Roman"/>
                <w:sz w:val="28"/>
                <w:szCs w:val="28"/>
              </w:rPr>
              <w:t xml:space="preserve">2334.1 </w:t>
            </w:r>
          </w:p>
        </w:tc>
        <w:tc>
          <w:tcPr>
            <w:tcW w:w="2551" w:type="dxa"/>
            <w:tcBorders>
              <w:top w:val="single" w:sz="4" w:space="0" w:color="auto"/>
              <w:left w:val="single" w:sz="4" w:space="0" w:color="auto"/>
              <w:bottom w:val="single" w:sz="4" w:space="0" w:color="auto"/>
              <w:right w:val="single" w:sz="4" w:space="0" w:color="auto"/>
            </w:tcBorders>
          </w:tcPr>
          <w:p w:rsidR="003F615C" w:rsidRDefault="003F615C">
            <w:r w:rsidRPr="000705C4">
              <w:rPr>
                <w:rFonts w:ascii="Times New Roman" w:hAnsi="Times New Roman" w:cs="Times New Roman"/>
                <w:sz w:val="28"/>
                <w:szCs w:val="28"/>
              </w:rPr>
              <w:t xml:space="preserve">2334.1 </w:t>
            </w:r>
          </w:p>
        </w:tc>
        <w:tc>
          <w:tcPr>
            <w:tcW w:w="2410" w:type="dxa"/>
            <w:tcBorders>
              <w:top w:val="single" w:sz="4" w:space="0" w:color="auto"/>
              <w:left w:val="single" w:sz="4" w:space="0" w:color="auto"/>
              <w:bottom w:val="single" w:sz="4" w:space="0" w:color="auto"/>
              <w:right w:val="single" w:sz="4" w:space="0" w:color="auto"/>
            </w:tcBorders>
          </w:tcPr>
          <w:p w:rsidR="003F615C" w:rsidRDefault="003F615C">
            <w:r w:rsidRPr="000705C4">
              <w:rPr>
                <w:rFonts w:ascii="Times New Roman" w:hAnsi="Times New Roman" w:cs="Times New Roman"/>
                <w:sz w:val="28"/>
                <w:szCs w:val="28"/>
              </w:rPr>
              <w:t xml:space="preserve">2334.1 </w:t>
            </w:r>
          </w:p>
        </w:tc>
      </w:tr>
    </w:tbl>
    <w:p w:rsidR="00BF6178" w:rsidRDefault="00BF6178" w:rsidP="00BF6178">
      <w:pPr>
        <w:widowControl w:val="0"/>
        <w:autoSpaceDE w:val="0"/>
        <w:autoSpaceDN w:val="0"/>
        <w:adjustRightInd w:val="0"/>
        <w:jc w:val="both"/>
        <w:rPr>
          <w:rFonts w:ascii="Times New Roman" w:hAnsi="Times New Roman" w:cs="Times New Roman"/>
          <w:sz w:val="28"/>
          <w:szCs w:val="28"/>
        </w:rPr>
      </w:pPr>
    </w:p>
    <w:p w:rsidR="00FC43B3" w:rsidRDefault="00FC43B3" w:rsidP="000A49C0">
      <w:pPr>
        <w:autoSpaceDE w:val="0"/>
        <w:autoSpaceDN w:val="0"/>
        <w:adjustRightInd w:val="0"/>
        <w:spacing w:after="0"/>
        <w:jc w:val="right"/>
        <w:rPr>
          <w:rFonts w:ascii="Times New Roman" w:hAnsi="Times New Roman" w:cs="Times New Roman"/>
          <w:sz w:val="28"/>
          <w:szCs w:val="28"/>
        </w:rPr>
      </w:pPr>
    </w:p>
    <w:p w:rsidR="00097AEE" w:rsidRDefault="00097AEE" w:rsidP="000A49C0">
      <w:pPr>
        <w:autoSpaceDE w:val="0"/>
        <w:autoSpaceDN w:val="0"/>
        <w:adjustRightInd w:val="0"/>
        <w:spacing w:after="0"/>
        <w:jc w:val="right"/>
        <w:rPr>
          <w:rFonts w:ascii="Times New Roman" w:hAnsi="Times New Roman" w:cs="Times New Roman"/>
          <w:sz w:val="28"/>
          <w:szCs w:val="28"/>
        </w:rPr>
      </w:pPr>
    </w:p>
    <w:p w:rsidR="00097AEE" w:rsidRDefault="00097AEE" w:rsidP="000A49C0">
      <w:pPr>
        <w:autoSpaceDE w:val="0"/>
        <w:autoSpaceDN w:val="0"/>
        <w:adjustRightInd w:val="0"/>
        <w:spacing w:after="0"/>
        <w:jc w:val="right"/>
        <w:rPr>
          <w:rFonts w:ascii="Times New Roman" w:hAnsi="Times New Roman" w:cs="Times New Roman"/>
          <w:sz w:val="28"/>
          <w:szCs w:val="28"/>
        </w:rPr>
      </w:pPr>
    </w:p>
    <w:p w:rsidR="00097AEE" w:rsidRDefault="00097AEE" w:rsidP="000A49C0">
      <w:pPr>
        <w:autoSpaceDE w:val="0"/>
        <w:autoSpaceDN w:val="0"/>
        <w:adjustRightInd w:val="0"/>
        <w:spacing w:after="0"/>
        <w:jc w:val="right"/>
        <w:rPr>
          <w:rFonts w:ascii="Times New Roman" w:hAnsi="Times New Roman" w:cs="Times New Roman"/>
          <w:sz w:val="28"/>
          <w:szCs w:val="28"/>
        </w:rPr>
      </w:pPr>
    </w:p>
    <w:p w:rsidR="00097AEE" w:rsidRDefault="00097AEE" w:rsidP="000A49C0">
      <w:pPr>
        <w:autoSpaceDE w:val="0"/>
        <w:autoSpaceDN w:val="0"/>
        <w:adjustRightInd w:val="0"/>
        <w:spacing w:after="0"/>
        <w:jc w:val="right"/>
        <w:rPr>
          <w:rFonts w:ascii="Times New Roman" w:hAnsi="Times New Roman" w:cs="Times New Roman"/>
          <w:sz w:val="28"/>
          <w:szCs w:val="28"/>
        </w:rPr>
      </w:pPr>
    </w:p>
    <w:p w:rsidR="00097AEE" w:rsidRDefault="00097AEE" w:rsidP="000A49C0">
      <w:pPr>
        <w:autoSpaceDE w:val="0"/>
        <w:autoSpaceDN w:val="0"/>
        <w:adjustRightInd w:val="0"/>
        <w:spacing w:after="0"/>
        <w:jc w:val="right"/>
        <w:rPr>
          <w:rFonts w:ascii="Times New Roman" w:hAnsi="Times New Roman" w:cs="Times New Roman"/>
          <w:sz w:val="28"/>
          <w:szCs w:val="28"/>
        </w:rPr>
      </w:pPr>
    </w:p>
    <w:p w:rsidR="00BF6178" w:rsidRDefault="00DC198F" w:rsidP="00097AEE">
      <w:pPr>
        <w:autoSpaceDE w:val="0"/>
        <w:autoSpaceDN w:val="0"/>
        <w:adjustRightInd w:val="0"/>
        <w:spacing w:after="0"/>
        <w:ind w:firstLine="1077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49C0">
        <w:rPr>
          <w:rFonts w:ascii="Times New Roman" w:hAnsi="Times New Roman" w:cs="Times New Roman"/>
          <w:sz w:val="28"/>
          <w:szCs w:val="28"/>
        </w:rPr>
        <w:t>Приложение 6</w:t>
      </w:r>
      <w:r w:rsidR="00097AEE">
        <w:rPr>
          <w:rFonts w:ascii="Times New Roman" w:hAnsi="Times New Roman" w:cs="Times New Roman"/>
          <w:sz w:val="28"/>
          <w:szCs w:val="28"/>
        </w:rPr>
        <w:t xml:space="preserve">  </w:t>
      </w:r>
      <w:r w:rsidR="000A49C0">
        <w:rPr>
          <w:rFonts w:ascii="Times New Roman" w:hAnsi="Times New Roman" w:cs="Times New Roman"/>
          <w:sz w:val="28"/>
          <w:szCs w:val="28"/>
        </w:rPr>
        <w:t xml:space="preserve">к программе </w:t>
      </w:r>
    </w:p>
    <w:p w:rsidR="000A49C0" w:rsidRPr="000A49C0" w:rsidRDefault="000A49C0" w:rsidP="000A49C0">
      <w:pPr>
        <w:jc w:val="center"/>
        <w:rPr>
          <w:rFonts w:ascii="Times New Roman" w:hAnsi="Times New Roman" w:cs="Times New Roman"/>
          <w:sz w:val="28"/>
          <w:szCs w:val="28"/>
        </w:rPr>
      </w:pPr>
      <w:r w:rsidRPr="000A49C0">
        <w:rPr>
          <w:rFonts w:ascii="Times New Roman" w:hAnsi="Times New Roman" w:cs="Times New Roman"/>
          <w:sz w:val="28"/>
          <w:szCs w:val="28"/>
        </w:rPr>
        <w:t xml:space="preserve">План реализации муниципальной программы </w:t>
      </w:r>
    </w:p>
    <w:tbl>
      <w:tblPr>
        <w:tblW w:w="15309" w:type="dxa"/>
        <w:tblInd w:w="488" w:type="dxa"/>
        <w:tblLayout w:type="fixed"/>
        <w:tblCellMar>
          <w:top w:w="75" w:type="dxa"/>
          <w:left w:w="0" w:type="dxa"/>
          <w:bottom w:w="75" w:type="dxa"/>
          <w:right w:w="0" w:type="dxa"/>
        </w:tblCellMar>
        <w:tblLook w:val="0000" w:firstRow="0" w:lastRow="0" w:firstColumn="0" w:lastColumn="0" w:noHBand="0" w:noVBand="0"/>
      </w:tblPr>
      <w:tblGrid>
        <w:gridCol w:w="3969"/>
        <w:gridCol w:w="3402"/>
        <w:gridCol w:w="1417"/>
        <w:gridCol w:w="1276"/>
        <w:gridCol w:w="1984"/>
        <w:gridCol w:w="993"/>
        <w:gridCol w:w="1134"/>
        <w:gridCol w:w="1134"/>
      </w:tblGrid>
      <w:tr w:rsidR="00A13D2D" w:rsidRPr="000A49C0" w:rsidTr="00D04ED2">
        <w:trPr>
          <w:trHeight w:val="503"/>
        </w:trPr>
        <w:tc>
          <w:tcPr>
            <w:tcW w:w="3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3D2D" w:rsidRPr="000A49C0" w:rsidRDefault="00484B57" w:rsidP="00D04ED2">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подпрограммы, основного мероприятия, мероприятий, реализуемых в рамках основного мероприятия</w:t>
            </w:r>
          </w:p>
        </w:tc>
        <w:tc>
          <w:tcPr>
            <w:tcW w:w="3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3D2D" w:rsidRDefault="00A13D2D"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 xml:space="preserve">Ответственный исполнитель </w:t>
            </w:r>
          </w:p>
          <w:p w:rsidR="00484B57" w:rsidRPr="000A49C0" w:rsidRDefault="00484B57"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должность)</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3D2D" w:rsidRPr="000A49C0" w:rsidRDefault="00A13D2D"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Срок</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13D2D" w:rsidRPr="000A49C0" w:rsidRDefault="00A13D2D"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Ожидаемый непосредственный результат (краткое описание)</w:t>
            </w:r>
          </w:p>
        </w:tc>
        <w:tc>
          <w:tcPr>
            <w:tcW w:w="32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3D2D" w:rsidRPr="000A49C0" w:rsidRDefault="00A13D2D"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Финансирование (тыс. руб.)</w:t>
            </w:r>
          </w:p>
        </w:tc>
      </w:tr>
      <w:tr w:rsidR="00D04ED2" w:rsidRPr="000A49C0" w:rsidTr="00D04ED2">
        <w:trPr>
          <w:trHeight w:val="870"/>
        </w:trPr>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D04ED2">
            <w:pPr>
              <w:widowControl w:val="0"/>
              <w:autoSpaceDE w:val="0"/>
              <w:autoSpaceDN w:val="0"/>
              <w:adjustRightInd w:val="0"/>
              <w:spacing w:line="240" w:lineRule="auto"/>
              <w:jc w:val="both"/>
              <w:rPr>
                <w:rFonts w:ascii="Times New Roman" w:eastAsia="Calibri" w:hAnsi="Times New Roman" w:cs="Times New Roman"/>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D04ED2">
            <w:pPr>
              <w:widowControl w:val="0"/>
              <w:autoSpaceDE w:val="0"/>
              <w:autoSpaceDN w:val="0"/>
              <w:adjustRightInd w:val="0"/>
              <w:spacing w:line="240" w:lineRule="auto"/>
              <w:jc w:val="both"/>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начала реализации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окончания реализации</w:t>
            </w: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D04ED2">
            <w:pPr>
              <w:widowControl w:val="0"/>
              <w:autoSpaceDE w:val="0"/>
              <w:autoSpaceDN w:val="0"/>
              <w:adjustRightInd w:val="0"/>
              <w:spacing w:line="240" w:lineRule="auto"/>
              <w:rPr>
                <w:rFonts w:ascii="Times New Roman" w:eastAsia="Calibr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97AEE" w:rsidRDefault="00212815" w:rsidP="00D04E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очередной год</w:t>
            </w:r>
          </w:p>
        </w:tc>
        <w:tc>
          <w:tcPr>
            <w:tcW w:w="1134" w:type="dxa"/>
            <w:tcBorders>
              <w:top w:val="single" w:sz="4" w:space="0" w:color="auto"/>
              <w:left w:val="single" w:sz="4" w:space="0" w:color="auto"/>
              <w:bottom w:val="single" w:sz="4" w:space="0" w:color="auto"/>
              <w:right w:val="single" w:sz="4" w:space="0" w:color="auto"/>
            </w:tcBorders>
          </w:tcPr>
          <w:p w:rsidR="00212815" w:rsidRPr="00097AEE" w:rsidRDefault="00212815" w:rsidP="00D04E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212815" w:rsidRPr="00097AEE" w:rsidRDefault="00212815" w:rsidP="00D04E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второй год</w:t>
            </w:r>
          </w:p>
          <w:p w:rsidR="00212815" w:rsidRPr="00097AEE" w:rsidRDefault="00212815" w:rsidP="00D04E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планового</w:t>
            </w:r>
          </w:p>
          <w:p w:rsidR="00212815" w:rsidRPr="00097AEE" w:rsidRDefault="00212815" w:rsidP="00D04E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периода</w:t>
            </w:r>
          </w:p>
        </w:tc>
      </w:tr>
      <w:tr w:rsidR="00D04ED2" w:rsidRPr="000A49C0" w:rsidTr="00D04ED2">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0D3D5F">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0D3D5F">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0D3D5F">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0D3D5F">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0D3D5F">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A13D2D">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212815" w:rsidRPr="000A49C0" w:rsidRDefault="00212815" w:rsidP="000D3D5F">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tcPr>
          <w:p w:rsidR="00212815" w:rsidRPr="000A49C0" w:rsidRDefault="00212815" w:rsidP="00C8164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D04ED2" w:rsidRPr="000A49C0" w:rsidTr="00D04ED2">
        <w:trPr>
          <w:trHeight w:val="1050"/>
        </w:trPr>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5416DF" w:rsidP="00CF76CA">
            <w:pPr>
              <w:pStyle w:val="ConsPlusCell"/>
              <w:rPr>
                <w:rFonts w:ascii="Times New Roman" w:hAnsi="Times New Roman" w:cs="Times New Roman"/>
                <w:sz w:val="24"/>
                <w:szCs w:val="24"/>
              </w:rPr>
            </w:pPr>
            <w:proofErr w:type="gramStart"/>
            <w:r>
              <w:rPr>
                <w:rFonts w:ascii="Times New Roman" w:hAnsi="Times New Roman" w:cs="Times New Roman"/>
                <w:sz w:val="24"/>
                <w:szCs w:val="24"/>
              </w:rPr>
              <w:t xml:space="preserve">Мероприятие </w:t>
            </w:r>
            <w:r w:rsidR="00212815">
              <w:rPr>
                <w:rFonts w:ascii="Times New Roman" w:hAnsi="Times New Roman" w:cs="Times New Roman"/>
                <w:sz w:val="24"/>
                <w:szCs w:val="24"/>
              </w:rPr>
              <w:t>1.)</w:t>
            </w:r>
            <w:proofErr w:type="gramEnd"/>
            <w:r w:rsidR="00212815" w:rsidRPr="000A49C0">
              <w:rPr>
                <w:rFonts w:ascii="Times New Roman" w:hAnsi="Times New Roman" w:cs="Times New Roman"/>
                <w:sz w:val="24"/>
                <w:szCs w:val="24"/>
              </w:rPr>
              <w:t>Осуществление кадастрового учета объектов недвижимости и земельных участков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097AEE" w:rsidP="00097AEE">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Шашкина  Светлана  Александровна</w:t>
            </w:r>
            <w:r w:rsidR="005416DF">
              <w:rPr>
                <w:rFonts w:ascii="Times New Roman" w:hAnsi="Times New Roman" w:cs="Times New Roman"/>
                <w:sz w:val="24"/>
                <w:szCs w:val="24"/>
              </w:rPr>
              <w:t xml:space="preserve">, начальник Управления имущественных отношений </w:t>
            </w:r>
            <w:r w:rsidR="00212815" w:rsidRPr="000A49C0">
              <w:rPr>
                <w:rFonts w:ascii="Times New Roman" w:hAnsi="Times New Roman" w:cs="Times New Roman"/>
                <w:sz w:val="24"/>
                <w:szCs w:val="24"/>
              </w:rPr>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EB471B" w:rsidRDefault="00212815" w:rsidP="00097AEE">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sidR="00097AEE">
              <w:rPr>
                <w:rFonts w:ascii="Times New Roman" w:eastAsia="Calibri"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EB471B" w:rsidRDefault="00212815" w:rsidP="00097AEE">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sidR="00097AEE">
              <w:rPr>
                <w:rFonts w:ascii="Times New Roman" w:eastAsia="Calibri" w:hAnsi="Times New Roman" w:cs="Times New Roman"/>
                <w:lang w:eastAsia="en-US"/>
              </w:rPr>
              <w:t>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097AEE">
            <w:pPr>
              <w:spacing w:after="0" w:line="240" w:lineRule="auto"/>
              <w:rPr>
                <w:rFonts w:ascii="Times New Roman" w:eastAsia="Calibri"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EB471B" w:rsidRDefault="003F615C" w:rsidP="00CF76CA">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530</w:t>
            </w:r>
          </w:p>
        </w:tc>
        <w:tc>
          <w:tcPr>
            <w:tcW w:w="1134" w:type="dxa"/>
            <w:tcBorders>
              <w:top w:val="single" w:sz="4" w:space="0" w:color="auto"/>
              <w:left w:val="single" w:sz="4" w:space="0" w:color="auto"/>
              <w:bottom w:val="single" w:sz="4" w:space="0" w:color="auto"/>
              <w:right w:val="single" w:sz="4" w:space="0" w:color="auto"/>
            </w:tcBorders>
          </w:tcPr>
          <w:p w:rsidR="00212815" w:rsidRPr="00EB471B" w:rsidRDefault="003F615C" w:rsidP="00CF76CA">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530</w:t>
            </w:r>
          </w:p>
        </w:tc>
        <w:tc>
          <w:tcPr>
            <w:tcW w:w="1134" w:type="dxa"/>
            <w:tcBorders>
              <w:top w:val="single" w:sz="4" w:space="0" w:color="auto"/>
              <w:left w:val="single" w:sz="4" w:space="0" w:color="auto"/>
              <w:bottom w:val="single" w:sz="4" w:space="0" w:color="auto"/>
              <w:right w:val="single" w:sz="4" w:space="0" w:color="auto"/>
            </w:tcBorders>
          </w:tcPr>
          <w:p w:rsidR="00212815" w:rsidRPr="00EB471B" w:rsidRDefault="003F615C" w:rsidP="00CF76CA">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530</w:t>
            </w:r>
          </w:p>
        </w:tc>
      </w:tr>
      <w:tr w:rsidR="00D04ED2" w:rsidRPr="000A49C0" w:rsidTr="00D04ED2">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7AEE" w:rsidRPr="000A49C0" w:rsidRDefault="00097AEE" w:rsidP="00CF76CA">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2.)</w:t>
            </w:r>
            <w:proofErr w:type="gramEnd"/>
            <w:r w:rsidRPr="000A49C0">
              <w:rPr>
                <w:rFonts w:ascii="Times New Roman" w:hAnsi="Times New Roman" w:cs="Times New Roman"/>
                <w:sz w:val="24"/>
                <w:szCs w:val="24"/>
              </w:rPr>
              <w:t>Проведение работ по оценке стоимости аренды, продажи или залоговой стоимости объектов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7AEE" w:rsidRPr="000A49C0" w:rsidRDefault="00097AEE" w:rsidP="003F615C">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7AEE" w:rsidRPr="00EB471B" w:rsidRDefault="00097AEE"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7AEE" w:rsidRPr="00EB471B" w:rsidRDefault="00097AEE"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7AEE" w:rsidRPr="000A49C0" w:rsidRDefault="00097AEE" w:rsidP="00097AEE">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7AEE" w:rsidRPr="00EB471B" w:rsidRDefault="003F615C" w:rsidP="00CF76CA">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110</w:t>
            </w:r>
          </w:p>
        </w:tc>
        <w:tc>
          <w:tcPr>
            <w:tcW w:w="1134" w:type="dxa"/>
            <w:tcBorders>
              <w:top w:val="single" w:sz="4" w:space="0" w:color="auto"/>
              <w:left w:val="single" w:sz="4" w:space="0" w:color="auto"/>
              <w:bottom w:val="single" w:sz="4" w:space="0" w:color="auto"/>
              <w:right w:val="single" w:sz="4" w:space="0" w:color="auto"/>
            </w:tcBorders>
          </w:tcPr>
          <w:p w:rsidR="00097AEE" w:rsidRPr="00EB471B" w:rsidRDefault="003F615C" w:rsidP="00CF76CA">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110</w:t>
            </w:r>
          </w:p>
        </w:tc>
        <w:tc>
          <w:tcPr>
            <w:tcW w:w="1134" w:type="dxa"/>
            <w:tcBorders>
              <w:top w:val="single" w:sz="4" w:space="0" w:color="auto"/>
              <w:left w:val="single" w:sz="4" w:space="0" w:color="auto"/>
              <w:bottom w:val="single" w:sz="4" w:space="0" w:color="auto"/>
              <w:right w:val="single" w:sz="4" w:space="0" w:color="auto"/>
            </w:tcBorders>
          </w:tcPr>
          <w:p w:rsidR="00097AEE" w:rsidRPr="00EB471B" w:rsidRDefault="003F615C" w:rsidP="00CF76CA">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110</w:t>
            </w:r>
          </w:p>
        </w:tc>
      </w:tr>
      <w:tr w:rsidR="00D04ED2" w:rsidRPr="000A49C0" w:rsidTr="00D0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19"/>
        </w:trPr>
        <w:tc>
          <w:tcPr>
            <w:tcW w:w="3969" w:type="dxa"/>
          </w:tcPr>
          <w:p w:rsidR="00097AEE" w:rsidRPr="000A49C0" w:rsidRDefault="00097AEE" w:rsidP="00CF76CA">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3.)</w:t>
            </w:r>
            <w:proofErr w:type="gramEnd"/>
            <w:r w:rsidRPr="000A49C0">
              <w:rPr>
                <w:rFonts w:ascii="Times New Roman" w:hAnsi="Times New Roman" w:cs="Times New Roman"/>
                <w:sz w:val="24"/>
                <w:szCs w:val="24"/>
              </w:rPr>
              <w:t>Содержание объектов муниципальной собственности, находящихся в к</w:t>
            </w:r>
            <w:r>
              <w:rPr>
                <w:rFonts w:ascii="Times New Roman" w:hAnsi="Times New Roman" w:cs="Times New Roman"/>
                <w:sz w:val="24"/>
                <w:szCs w:val="24"/>
              </w:rPr>
              <w:t>азне муниципального имущества  округа</w:t>
            </w:r>
          </w:p>
        </w:tc>
        <w:tc>
          <w:tcPr>
            <w:tcW w:w="3402" w:type="dxa"/>
          </w:tcPr>
          <w:p w:rsidR="00097AEE" w:rsidRPr="000A49C0" w:rsidRDefault="00B12A28" w:rsidP="003F615C">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Шашкина </w:t>
            </w:r>
            <w:r w:rsidR="00097AEE">
              <w:rPr>
                <w:rFonts w:ascii="Times New Roman" w:hAnsi="Times New Roman" w:cs="Times New Roman"/>
                <w:sz w:val="24"/>
                <w:szCs w:val="24"/>
              </w:rPr>
              <w:t xml:space="preserve">Светлана  Александровна, начальник Управления имущественных отношений </w:t>
            </w:r>
            <w:r w:rsidR="00097AEE" w:rsidRPr="000A49C0">
              <w:rPr>
                <w:rFonts w:ascii="Times New Roman" w:hAnsi="Times New Roman" w:cs="Times New Roman"/>
                <w:sz w:val="24"/>
                <w:szCs w:val="24"/>
              </w:rPr>
              <w:tab/>
            </w:r>
          </w:p>
        </w:tc>
        <w:tc>
          <w:tcPr>
            <w:tcW w:w="1417" w:type="dxa"/>
          </w:tcPr>
          <w:p w:rsidR="00097AEE" w:rsidRPr="00EB471B" w:rsidRDefault="00097AEE"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097AEE" w:rsidRPr="00EB471B" w:rsidRDefault="00097AEE"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Pr>
          <w:p w:rsidR="00097AEE" w:rsidRPr="000A49C0" w:rsidRDefault="00097AEE" w:rsidP="00097AEE">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Pr>
          <w:p w:rsidR="00097AEE" w:rsidRPr="00EB471B" w:rsidRDefault="003F615C" w:rsidP="00CE525C">
            <w:pPr>
              <w:spacing w:after="0"/>
              <w:jc w:val="center"/>
              <w:rPr>
                <w:rFonts w:ascii="Times New Roman" w:hAnsi="Times New Roman" w:cs="Times New Roman"/>
              </w:rPr>
            </w:pPr>
            <w:r>
              <w:rPr>
                <w:rFonts w:ascii="Times New Roman" w:hAnsi="Times New Roman" w:cs="Times New Roman"/>
              </w:rPr>
              <w:t>1</w:t>
            </w:r>
            <w:r w:rsidR="00CE525C">
              <w:rPr>
                <w:rFonts w:ascii="Times New Roman" w:hAnsi="Times New Roman" w:cs="Times New Roman"/>
              </w:rPr>
              <w:t>32</w:t>
            </w:r>
          </w:p>
        </w:tc>
        <w:tc>
          <w:tcPr>
            <w:tcW w:w="1134" w:type="dxa"/>
          </w:tcPr>
          <w:p w:rsidR="00097AEE" w:rsidRDefault="003F615C" w:rsidP="00CE525C">
            <w:pPr>
              <w:spacing w:after="0"/>
              <w:jc w:val="center"/>
            </w:pPr>
            <w:r>
              <w:t>1</w:t>
            </w:r>
            <w:r w:rsidR="00CE525C">
              <w:t>32</w:t>
            </w:r>
          </w:p>
        </w:tc>
        <w:tc>
          <w:tcPr>
            <w:tcW w:w="1134" w:type="dxa"/>
          </w:tcPr>
          <w:p w:rsidR="00097AEE" w:rsidRDefault="003F615C" w:rsidP="00CE525C">
            <w:pPr>
              <w:spacing w:after="0"/>
              <w:jc w:val="center"/>
            </w:pPr>
            <w:r>
              <w:t>1</w:t>
            </w:r>
            <w:r w:rsidR="00CE525C">
              <w:t>32</w:t>
            </w:r>
          </w:p>
        </w:tc>
      </w:tr>
      <w:tr w:rsidR="00D04ED2" w:rsidRPr="000A49C0" w:rsidTr="00D0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4"/>
        </w:trPr>
        <w:tc>
          <w:tcPr>
            <w:tcW w:w="3969" w:type="dxa"/>
          </w:tcPr>
          <w:p w:rsidR="003F615C" w:rsidRPr="000A49C0" w:rsidRDefault="003F615C" w:rsidP="00CF76CA">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4.)</w:t>
            </w:r>
            <w:proofErr w:type="gramEnd"/>
            <w:r w:rsidRPr="000A49C0">
              <w:rPr>
                <w:rFonts w:ascii="Times New Roman" w:hAnsi="Times New Roman" w:cs="Times New Roman"/>
                <w:sz w:val="24"/>
                <w:szCs w:val="24"/>
              </w:rPr>
              <w:t xml:space="preserve">Обеспечение деятельности Управления имущественных отношений </w:t>
            </w:r>
          </w:p>
        </w:tc>
        <w:tc>
          <w:tcPr>
            <w:tcW w:w="3402" w:type="dxa"/>
          </w:tcPr>
          <w:p w:rsidR="003F615C" w:rsidRPr="000A49C0" w:rsidRDefault="003F615C" w:rsidP="003F615C">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417" w:type="dxa"/>
          </w:tcPr>
          <w:p w:rsidR="003F615C" w:rsidRPr="00EB471B" w:rsidRDefault="003F615C"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3F615C" w:rsidRPr="00EB471B" w:rsidRDefault="003F615C"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Pr>
          <w:p w:rsidR="003F615C" w:rsidRPr="000A49C0" w:rsidRDefault="003F615C" w:rsidP="00097AEE">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Реализация муниципальной программы</w:t>
            </w:r>
          </w:p>
        </w:tc>
        <w:tc>
          <w:tcPr>
            <w:tcW w:w="993" w:type="dxa"/>
          </w:tcPr>
          <w:p w:rsidR="003F615C" w:rsidRPr="00EB471B" w:rsidRDefault="003F615C" w:rsidP="00CE525C">
            <w:pPr>
              <w:spacing w:after="0"/>
              <w:jc w:val="center"/>
              <w:rPr>
                <w:rFonts w:ascii="Times New Roman" w:hAnsi="Times New Roman" w:cs="Times New Roman"/>
              </w:rPr>
            </w:pPr>
            <w:r>
              <w:rPr>
                <w:rFonts w:ascii="Times New Roman" w:hAnsi="Times New Roman" w:cs="Times New Roman"/>
              </w:rPr>
              <w:t>6</w:t>
            </w:r>
            <w:r w:rsidR="00CE525C">
              <w:rPr>
                <w:rFonts w:ascii="Times New Roman" w:hAnsi="Times New Roman" w:cs="Times New Roman"/>
              </w:rPr>
              <w:t>635,0</w:t>
            </w:r>
          </w:p>
        </w:tc>
        <w:tc>
          <w:tcPr>
            <w:tcW w:w="1134" w:type="dxa"/>
          </w:tcPr>
          <w:p w:rsidR="003F615C" w:rsidRDefault="003F615C" w:rsidP="00CE525C">
            <w:pPr>
              <w:jc w:val="center"/>
            </w:pPr>
            <w:r w:rsidRPr="003464DE">
              <w:rPr>
                <w:rFonts w:ascii="Times New Roman" w:hAnsi="Times New Roman" w:cs="Times New Roman"/>
              </w:rPr>
              <w:t>68</w:t>
            </w:r>
            <w:r w:rsidR="00CE525C">
              <w:rPr>
                <w:rFonts w:ascii="Times New Roman" w:hAnsi="Times New Roman" w:cs="Times New Roman"/>
              </w:rPr>
              <w:t>15.2</w:t>
            </w:r>
          </w:p>
        </w:tc>
        <w:tc>
          <w:tcPr>
            <w:tcW w:w="1134" w:type="dxa"/>
          </w:tcPr>
          <w:p w:rsidR="003F615C" w:rsidRDefault="00CE525C" w:rsidP="00CE525C">
            <w:pPr>
              <w:jc w:val="center"/>
            </w:pPr>
            <w:r>
              <w:rPr>
                <w:rFonts w:ascii="Times New Roman" w:hAnsi="Times New Roman" w:cs="Times New Roman"/>
              </w:rPr>
              <w:t>7230,3</w:t>
            </w:r>
          </w:p>
        </w:tc>
      </w:tr>
      <w:tr w:rsidR="00D04ED2" w:rsidRPr="000A49C0" w:rsidTr="00D0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75"/>
        </w:trPr>
        <w:tc>
          <w:tcPr>
            <w:tcW w:w="3969" w:type="dxa"/>
          </w:tcPr>
          <w:p w:rsidR="003F615C" w:rsidRPr="000A49C0" w:rsidRDefault="003F615C" w:rsidP="00CF76CA">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5.)</w:t>
            </w:r>
            <w:proofErr w:type="gramEnd"/>
            <w:r>
              <w:rPr>
                <w:rFonts w:ascii="Times New Roman" w:hAnsi="Times New Roman" w:cs="Times New Roman"/>
                <w:sz w:val="24"/>
                <w:szCs w:val="24"/>
              </w:rPr>
              <w:t>Реализация регионального проекта «Финансовая поддержка семей при рождении детей»</w:t>
            </w:r>
          </w:p>
        </w:tc>
        <w:tc>
          <w:tcPr>
            <w:tcW w:w="3402" w:type="dxa"/>
          </w:tcPr>
          <w:p w:rsidR="003F615C" w:rsidRPr="000A49C0" w:rsidRDefault="003F615C" w:rsidP="003F615C">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417" w:type="dxa"/>
          </w:tcPr>
          <w:p w:rsidR="003F615C" w:rsidRPr="00EB471B" w:rsidRDefault="003F615C"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3F615C" w:rsidRPr="00EB471B" w:rsidRDefault="003F615C"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Pr>
          <w:p w:rsidR="003F615C" w:rsidRPr="000A49C0" w:rsidRDefault="003F615C" w:rsidP="00097AEE">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регионального проекта</w:t>
            </w:r>
          </w:p>
        </w:tc>
        <w:tc>
          <w:tcPr>
            <w:tcW w:w="993" w:type="dxa"/>
          </w:tcPr>
          <w:p w:rsidR="003F615C" w:rsidRPr="00EB471B" w:rsidRDefault="003F615C" w:rsidP="00D862CB">
            <w:pPr>
              <w:spacing w:after="0"/>
              <w:jc w:val="center"/>
              <w:rPr>
                <w:rFonts w:ascii="Times New Roman" w:hAnsi="Times New Roman" w:cs="Times New Roman"/>
              </w:rPr>
            </w:pPr>
            <w:r>
              <w:rPr>
                <w:rFonts w:ascii="Times New Roman" w:hAnsi="Times New Roman" w:cs="Times New Roman"/>
              </w:rPr>
              <w:t>2334,1</w:t>
            </w:r>
          </w:p>
        </w:tc>
        <w:tc>
          <w:tcPr>
            <w:tcW w:w="1134" w:type="dxa"/>
          </w:tcPr>
          <w:p w:rsidR="003F615C" w:rsidRDefault="003F615C" w:rsidP="00D862CB">
            <w:pPr>
              <w:jc w:val="center"/>
            </w:pPr>
            <w:r w:rsidRPr="001C020E">
              <w:rPr>
                <w:rFonts w:ascii="Times New Roman" w:hAnsi="Times New Roman" w:cs="Times New Roman"/>
              </w:rPr>
              <w:t>2334,1</w:t>
            </w:r>
          </w:p>
        </w:tc>
        <w:tc>
          <w:tcPr>
            <w:tcW w:w="1134" w:type="dxa"/>
          </w:tcPr>
          <w:p w:rsidR="003F615C" w:rsidRDefault="003F615C" w:rsidP="00D862CB">
            <w:pPr>
              <w:jc w:val="center"/>
            </w:pPr>
            <w:r w:rsidRPr="001C020E">
              <w:rPr>
                <w:rFonts w:ascii="Times New Roman" w:hAnsi="Times New Roman" w:cs="Times New Roman"/>
              </w:rPr>
              <w:t>2334,1</w:t>
            </w:r>
          </w:p>
        </w:tc>
      </w:tr>
      <w:tr w:rsidR="00D04ED2" w:rsidRPr="000A49C0" w:rsidTr="00D0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3"/>
        </w:trPr>
        <w:tc>
          <w:tcPr>
            <w:tcW w:w="3969" w:type="dxa"/>
          </w:tcPr>
          <w:p w:rsidR="00212815" w:rsidRDefault="00212815" w:rsidP="00CF76CA">
            <w:pPr>
              <w:pStyle w:val="ConsPlusCell"/>
              <w:rPr>
                <w:rFonts w:ascii="Times New Roman" w:hAnsi="Times New Roman" w:cs="Times New Roman"/>
                <w:sz w:val="24"/>
                <w:szCs w:val="24"/>
              </w:rPr>
            </w:pPr>
            <w:r>
              <w:rPr>
                <w:rFonts w:ascii="Times New Roman" w:hAnsi="Times New Roman" w:cs="Times New Roman"/>
                <w:sz w:val="24"/>
                <w:szCs w:val="24"/>
              </w:rPr>
              <w:t>итого</w:t>
            </w:r>
          </w:p>
        </w:tc>
        <w:tc>
          <w:tcPr>
            <w:tcW w:w="3402" w:type="dxa"/>
          </w:tcPr>
          <w:p w:rsidR="00212815" w:rsidRPr="000A49C0" w:rsidRDefault="00212815" w:rsidP="00CF76CA">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212815" w:rsidRPr="00EB471B" w:rsidRDefault="00212815" w:rsidP="00CF76CA">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276" w:type="dxa"/>
          </w:tcPr>
          <w:p w:rsidR="00212815" w:rsidRPr="00EB471B" w:rsidRDefault="00212815" w:rsidP="00CF76CA">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984" w:type="dxa"/>
          </w:tcPr>
          <w:p w:rsidR="00212815" w:rsidRDefault="00212815" w:rsidP="00CF76CA">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212815" w:rsidRPr="00EB471B" w:rsidRDefault="00CE525C" w:rsidP="00CE525C">
            <w:pPr>
              <w:spacing w:after="0"/>
              <w:jc w:val="center"/>
              <w:rPr>
                <w:rFonts w:ascii="Times New Roman" w:hAnsi="Times New Roman" w:cs="Times New Roman"/>
              </w:rPr>
            </w:pPr>
            <w:r>
              <w:rPr>
                <w:rFonts w:ascii="Times New Roman" w:hAnsi="Times New Roman" w:cs="Times New Roman"/>
              </w:rPr>
              <w:t>9741,1</w:t>
            </w:r>
          </w:p>
        </w:tc>
        <w:tc>
          <w:tcPr>
            <w:tcW w:w="1134" w:type="dxa"/>
          </w:tcPr>
          <w:p w:rsidR="00212815" w:rsidRPr="00EB471B" w:rsidRDefault="00D862CB" w:rsidP="00CE525C">
            <w:pPr>
              <w:spacing w:after="0"/>
              <w:jc w:val="center"/>
              <w:rPr>
                <w:rFonts w:ascii="Times New Roman" w:hAnsi="Times New Roman" w:cs="Times New Roman"/>
              </w:rPr>
            </w:pPr>
            <w:r>
              <w:rPr>
                <w:rFonts w:ascii="Times New Roman" w:hAnsi="Times New Roman" w:cs="Times New Roman"/>
              </w:rPr>
              <w:t>99</w:t>
            </w:r>
            <w:r w:rsidR="00CE525C">
              <w:rPr>
                <w:rFonts w:ascii="Times New Roman" w:hAnsi="Times New Roman" w:cs="Times New Roman"/>
              </w:rPr>
              <w:t>21,3</w:t>
            </w:r>
          </w:p>
        </w:tc>
        <w:tc>
          <w:tcPr>
            <w:tcW w:w="1134" w:type="dxa"/>
          </w:tcPr>
          <w:p w:rsidR="00212815" w:rsidRPr="00EB471B" w:rsidRDefault="00CE525C" w:rsidP="00CE525C">
            <w:pPr>
              <w:spacing w:after="0"/>
              <w:jc w:val="center"/>
              <w:rPr>
                <w:rFonts w:ascii="Times New Roman" w:hAnsi="Times New Roman" w:cs="Times New Roman"/>
              </w:rPr>
            </w:pPr>
            <w:r>
              <w:rPr>
                <w:rFonts w:ascii="Times New Roman" w:hAnsi="Times New Roman" w:cs="Times New Roman"/>
              </w:rPr>
              <w:t>10336,4</w:t>
            </w:r>
          </w:p>
        </w:tc>
      </w:tr>
    </w:tbl>
    <w:p w:rsidR="000A49C0" w:rsidRPr="005B1C04" w:rsidRDefault="000A49C0" w:rsidP="000A49C0">
      <w:pPr>
        <w:autoSpaceDE w:val="0"/>
        <w:autoSpaceDN w:val="0"/>
        <w:adjustRightInd w:val="0"/>
        <w:rPr>
          <w:rFonts w:ascii="Times New Roman" w:hAnsi="Times New Roman" w:cs="Times New Roman"/>
          <w:sz w:val="28"/>
          <w:szCs w:val="28"/>
        </w:rPr>
        <w:sectPr w:rsidR="000A49C0" w:rsidRPr="005B1C04" w:rsidSect="00DC198F">
          <w:pgSz w:w="16838" w:h="11906" w:orient="landscape"/>
          <w:pgMar w:top="567" w:right="567" w:bottom="426" w:left="425" w:header="709" w:footer="709" w:gutter="0"/>
          <w:cols w:space="708"/>
          <w:docGrid w:linePitch="360"/>
        </w:sectPr>
      </w:pPr>
    </w:p>
    <w:p w:rsidR="00BF6178" w:rsidRPr="005B1C04" w:rsidRDefault="00BF6178" w:rsidP="00DC198F">
      <w:pPr>
        <w:autoSpaceDE w:val="0"/>
        <w:autoSpaceDN w:val="0"/>
        <w:adjustRightInd w:val="0"/>
        <w:jc w:val="both"/>
        <w:rPr>
          <w:rFonts w:ascii="Times New Roman" w:hAnsi="Times New Roman" w:cs="Times New Roman"/>
          <w:sz w:val="28"/>
          <w:szCs w:val="28"/>
        </w:rPr>
      </w:pPr>
    </w:p>
    <w:sectPr w:rsidR="00BF6178" w:rsidRPr="005B1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AB"/>
    <w:rsid w:val="0000599A"/>
    <w:rsid w:val="00023027"/>
    <w:rsid w:val="000230A5"/>
    <w:rsid w:val="00097AEE"/>
    <w:rsid w:val="000A49C0"/>
    <w:rsid w:val="000D3D5F"/>
    <w:rsid w:val="00103349"/>
    <w:rsid w:val="0013699C"/>
    <w:rsid w:val="001F07DC"/>
    <w:rsid w:val="001F1234"/>
    <w:rsid w:val="00203A18"/>
    <w:rsid w:val="00204215"/>
    <w:rsid w:val="00212815"/>
    <w:rsid w:val="002977C4"/>
    <w:rsid w:val="002D0E78"/>
    <w:rsid w:val="002E7CA1"/>
    <w:rsid w:val="00305E07"/>
    <w:rsid w:val="00314EEC"/>
    <w:rsid w:val="003318D8"/>
    <w:rsid w:val="00333140"/>
    <w:rsid w:val="0033356D"/>
    <w:rsid w:val="0035584D"/>
    <w:rsid w:val="00392DBD"/>
    <w:rsid w:val="00394BFC"/>
    <w:rsid w:val="003F615C"/>
    <w:rsid w:val="00477DB2"/>
    <w:rsid w:val="00484B57"/>
    <w:rsid w:val="004A205E"/>
    <w:rsid w:val="004A334C"/>
    <w:rsid w:val="005416DF"/>
    <w:rsid w:val="005B1C04"/>
    <w:rsid w:val="005C007E"/>
    <w:rsid w:val="005E3266"/>
    <w:rsid w:val="00602DE4"/>
    <w:rsid w:val="006C22F0"/>
    <w:rsid w:val="00741402"/>
    <w:rsid w:val="00742567"/>
    <w:rsid w:val="0077258B"/>
    <w:rsid w:val="00775EB4"/>
    <w:rsid w:val="00783D72"/>
    <w:rsid w:val="00784D79"/>
    <w:rsid w:val="00795B75"/>
    <w:rsid w:val="007C4823"/>
    <w:rsid w:val="007F042D"/>
    <w:rsid w:val="00804B53"/>
    <w:rsid w:val="00814109"/>
    <w:rsid w:val="0088670E"/>
    <w:rsid w:val="00911073"/>
    <w:rsid w:val="009D021B"/>
    <w:rsid w:val="009E385A"/>
    <w:rsid w:val="009F45E8"/>
    <w:rsid w:val="00A13D2D"/>
    <w:rsid w:val="00A351EE"/>
    <w:rsid w:val="00A4165A"/>
    <w:rsid w:val="00A7622D"/>
    <w:rsid w:val="00AD24E9"/>
    <w:rsid w:val="00AF1FAD"/>
    <w:rsid w:val="00B12A28"/>
    <w:rsid w:val="00B51675"/>
    <w:rsid w:val="00B748AD"/>
    <w:rsid w:val="00BF6178"/>
    <w:rsid w:val="00C354ED"/>
    <w:rsid w:val="00C36601"/>
    <w:rsid w:val="00C81643"/>
    <w:rsid w:val="00CA306F"/>
    <w:rsid w:val="00CE525C"/>
    <w:rsid w:val="00CF0FD4"/>
    <w:rsid w:val="00CF46DA"/>
    <w:rsid w:val="00CF76CA"/>
    <w:rsid w:val="00D04ED2"/>
    <w:rsid w:val="00D30DD5"/>
    <w:rsid w:val="00D34EAB"/>
    <w:rsid w:val="00D62A3C"/>
    <w:rsid w:val="00D702D7"/>
    <w:rsid w:val="00D7048D"/>
    <w:rsid w:val="00D862CB"/>
    <w:rsid w:val="00DA57E5"/>
    <w:rsid w:val="00DC198F"/>
    <w:rsid w:val="00DE5B2A"/>
    <w:rsid w:val="00E14701"/>
    <w:rsid w:val="00E358B6"/>
    <w:rsid w:val="00E35CBB"/>
    <w:rsid w:val="00EB471B"/>
    <w:rsid w:val="00EE24A2"/>
    <w:rsid w:val="00F02B38"/>
    <w:rsid w:val="00F406A2"/>
    <w:rsid w:val="00FC4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4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6178"/>
    <w:pPr>
      <w:spacing w:after="0" w:line="240" w:lineRule="auto"/>
    </w:pPr>
    <w:rPr>
      <w:rFonts w:ascii="Calibri" w:eastAsia="Times New Roman" w:hAnsi="Calibri" w:cs="Calibri"/>
      <w:lang w:eastAsia="ru-RU"/>
    </w:rPr>
  </w:style>
  <w:style w:type="paragraph" w:customStyle="1" w:styleId="ConsPlusNonformat">
    <w:name w:val="ConsPlusNonformat"/>
    <w:rsid w:val="00BF61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F61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BF617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link w:val="a5"/>
    <w:locked/>
    <w:rsid w:val="00BF6178"/>
    <w:rPr>
      <w:sz w:val="24"/>
    </w:rPr>
  </w:style>
  <w:style w:type="paragraph" w:styleId="a5">
    <w:name w:val="Body Text"/>
    <w:basedOn w:val="a"/>
    <w:link w:val="a4"/>
    <w:rsid w:val="00BF6178"/>
    <w:pPr>
      <w:spacing w:after="0" w:line="240" w:lineRule="auto"/>
      <w:jc w:val="both"/>
    </w:pPr>
    <w:rPr>
      <w:rFonts w:asciiTheme="minorHAnsi" w:eastAsiaTheme="minorHAnsi" w:hAnsiTheme="minorHAnsi" w:cstheme="minorBidi"/>
      <w:sz w:val="24"/>
      <w:lang w:eastAsia="en-US"/>
    </w:rPr>
  </w:style>
  <w:style w:type="character" w:customStyle="1" w:styleId="1">
    <w:name w:val="Основной текст Знак1"/>
    <w:basedOn w:val="a0"/>
    <w:uiPriority w:val="99"/>
    <w:semiHidden/>
    <w:rsid w:val="00BF6178"/>
    <w:rPr>
      <w:rFonts w:ascii="Calibri" w:eastAsia="Times New Roman" w:hAnsi="Calibri" w:cs="Calibri"/>
      <w:lang w:eastAsia="ru-RU"/>
    </w:rPr>
  </w:style>
  <w:style w:type="paragraph" w:styleId="a6">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0"/>
    <w:uiPriority w:val="99"/>
    <w:unhideWhenUsed/>
    <w:qFormat/>
    <w:rsid w:val="00BF6178"/>
    <w:pPr>
      <w:spacing w:before="100" w:beforeAutospacing="1" w:after="100" w:afterAutospacing="1" w:line="240" w:lineRule="auto"/>
    </w:pPr>
    <w:rPr>
      <w:rFonts w:ascii="Times New Roman" w:hAnsi="Times New Roman" w:cs="Times New Roman"/>
      <w:sz w:val="24"/>
      <w:szCs w:val="24"/>
    </w:rPr>
  </w:style>
  <w:style w:type="character" w:customStyle="1" w:styleId="10">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6"/>
    <w:uiPriority w:val="99"/>
    <w:locked/>
    <w:rsid w:val="00BF6178"/>
    <w:rPr>
      <w:rFonts w:ascii="Times New Roman" w:eastAsia="Times New Roman" w:hAnsi="Times New Roman" w:cs="Times New Roman"/>
      <w:sz w:val="24"/>
      <w:szCs w:val="24"/>
      <w:lang w:eastAsia="ru-RU"/>
    </w:rPr>
  </w:style>
  <w:style w:type="paragraph" w:customStyle="1" w:styleId="11">
    <w:name w:val="Без интервала1"/>
    <w:rsid w:val="00BF6178"/>
    <w:pPr>
      <w:spacing w:after="0" w:line="240" w:lineRule="auto"/>
    </w:pPr>
    <w:rPr>
      <w:rFonts w:ascii="Calibri" w:eastAsia="Calibri" w:hAnsi="Calibri" w:cs="Calibri"/>
      <w:lang w:eastAsia="ru-RU"/>
    </w:rPr>
  </w:style>
  <w:style w:type="character" w:styleId="a7">
    <w:name w:val="Intense Reference"/>
    <w:uiPriority w:val="32"/>
    <w:qFormat/>
    <w:rsid w:val="00BF6178"/>
    <w:rPr>
      <w:b/>
      <w:bCs/>
      <w:smallCaps/>
      <w:color w:val="C0504D"/>
      <w:spacing w:val="5"/>
      <w:u w:val="single"/>
    </w:rPr>
  </w:style>
  <w:style w:type="paragraph" w:styleId="a8">
    <w:name w:val="Title"/>
    <w:basedOn w:val="a"/>
    <w:next w:val="a9"/>
    <w:link w:val="aa"/>
    <w:qFormat/>
    <w:rsid w:val="00E14701"/>
    <w:pPr>
      <w:spacing w:after="0" w:line="240" w:lineRule="auto"/>
      <w:jc w:val="center"/>
    </w:pPr>
    <w:rPr>
      <w:rFonts w:ascii="Times New Roman" w:hAnsi="Times New Roman" w:cs="Times New Roman"/>
      <w:b/>
      <w:bCs/>
      <w:sz w:val="36"/>
      <w:szCs w:val="24"/>
      <w:lang w:eastAsia="ar-SA"/>
    </w:rPr>
  </w:style>
  <w:style w:type="character" w:customStyle="1" w:styleId="aa">
    <w:name w:val="Название Знак"/>
    <w:basedOn w:val="a0"/>
    <w:link w:val="a8"/>
    <w:rsid w:val="00E14701"/>
    <w:rPr>
      <w:rFonts w:ascii="Times New Roman" w:eastAsia="Times New Roman" w:hAnsi="Times New Roman" w:cs="Times New Roman"/>
      <w:b/>
      <w:bCs/>
      <w:sz w:val="36"/>
      <w:szCs w:val="24"/>
      <w:lang w:eastAsia="ar-SA"/>
    </w:rPr>
  </w:style>
  <w:style w:type="paragraph" w:styleId="a9">
    <w:name w:val="Subtitle"/>
    <w:basedOn w:val="a"/>
    <w:next w:val="a"/>
    <w:link w:val="ab"/>
    <w:uiPriority w:val="11"/>
    <w:qFormat/>
    <w:rsid w:val="00E147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9"/>
    <w:uiPriority w:val="11"/>
    <w:rsid w:val="00E14701"/>
    <w:rPr>
      <w:rFonts w:asciiTheme="majorHAnsi" w:eastAsiaTheme="majorEastAsia" w:hAnsiTheme="majorHAnsi" w:cstheme="majorBidi"/>
      <w:i/>
      <w:iCs/>
      <w:color w:val="4F81BD" w:themeColor="accent1"/>
      <w:spacing w:val="15"/>
      <w:sz w:val="24"/>
      <w:szCs w:val="24"/>
      <w:lang w:eastAsia="ru-RU"/>
    </w:rPr>
  </w:style>
  <w:style w:type="paragraph" w:styleId="ac">
    <w:name w:val="Balloon Text"/>
    <w:basedOn w:val="a"/>
    <w:link w:val="ad"/>
    <w:uiPriority w:val="99"/>
    <w:semiHidden/>
    <w:unhideWhenUsed/>
    <w:rsid w:val="00E147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4701"/>
    <w:rPr>
      <w:rFonts w:ascii="Tahoma" w:eastAsia="Times New Roman" w:hAnsi="Tahoma" w:cs="Tahoma"/>
      <w:sz w:val="16"/>
      <w:szCs w:val="16"/>
      <w:lang w:eastAsia="ru-RU"/>
    </w:rPr>
  </w:style>
  <w:style w:type="paragraph" w:styleId="ae">
    <w:name w:val="List Paragraph"/>
    <w:basedOn w:val="a"/>
    <w:uiPriority w:val="34"/>
    <w:qFormat/>
    <w:rsid w:val="00772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4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6178"/>
    <w:pPr>
      <w:spacing w:after="0" w:line="240" w:lineRule="auto"/>
    </w:pPr>
    <w:rPr>
      <w:rFonts w:ascii="Calibri" w:eastAsia="Times New Roman" w:hAnsi="Calibri" w:cs="Calibri"/>
      <w:lang w:eastAsia="ru-RU"/>
    </w:rPr>
  </w:style>
  <w:style w:type="paragraph" w:customStyle="1" w:styleId="ConsPlusNonformat">
    <w:name w:val="ConsPlusNonformat"/>
    <w:rsid w:val="00BF61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F61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BF617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link w:val="a5"/>
    <w:locked/>
    <w:rsid w:val="00BF6178"/>
    <w:rPr>
      <w:sz w:val="24"/>
    </w:rPr>
  </w:style>
  <w:style w:type="paragraph" w:styleId="a5">
    <w:name w:val="Body Text"/>
    <w:basedOn w:val="a"/>
    <w:link w:val="a4"/>
    <w:rsid w:val="00BF6178"/>
    <w:pPr>
      <w:spacing w:after="0" w:line="240" w:lineRule="auto"/>
      <w:jc w:val="both"/>
    </w:pPr>
    <w:rPr>
      <w:rFonts w:asciiTheme="minorHAnsi" w:eastAsiaTheme="minorHAnsi" w:hAnsiTheme="minorHAnsi" w:cstheme="minorBidi"/>
      <w:sz w:val="24"/>
      <w:lang w:eastAsia="en-US"/>
    </w:rPr>
  </w:style>
  <w:style w:type="character" w:customStyle="1" w:styleId="1">
    <w:name w:val="Основной текст Знак1"/>
    <w:basedOn w:val="a0"/>
    <w:uiPriority w:val="99"/>
    <w:semiHidden/>
    <w:rsid w:val="00BF6178"/>
    <w:rPr>
      <w:rFonts w:ascii="Calibri" w:eastAsia="Times New Roman" w:hAnsi="Calibri" w:cs="Calibri"/>
      <w:lang w:eastAsia="ru-RU"/>
    </w:rPr>
  </w:style>
  <w:style w:type="paragraph" w:styleId="a6">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0"/>
    <w:uiPriority w:val="99"/>
    <w:unhideWhenUsed/>
    <w:qFormat/>
    <w:rsid w:val="00BF6178"/>
    <w:pPr>
      <w:spacing w:before="100" w:beforeAutospacing="1" w:after="100" w:afterAutospacing="1" w:line="240" w:lineRule="auto"/>
    </w:pPr>
    <w:rPr>
      <w:rFonts w:ascii="Times New Roman" w:hAnsi="Times New Roman" w:cs="Times New Roman"/>
      <w:sz w:val="24"/>
      <w:szCs w:val="24"/>
    </w:rPr>
  </w:style>
  <w:style w:type="character" w:customStyle="1" w:styleId="10">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6"/>
    <w:uiPriority w:val="99"/>
    <w:locked/>
    <w:rsid w:val="00BF6178"/>
    <w:rPr>
      <w:rFonts w:ascii="Times New Roman" w:eastAsia="Times New Roman" w:hAnsi="Times New Roman" w:cs="Times New Roman"/>
      <w:sz w:val="24"/>
      <w:szCs w:val="24"/>
      <w:lang w:eastAsia="ru-RU"/>
    </w:rPr>
  </w:style>
  <w:style w:type="paragraph" w:customStyle="1" w:styleId="11">
    <w:name w:val="Без интервала1"/>
    <w:rsid w:val="00BF6178"/>
    <w:pPr>
      <w:spacing w:after="0" w:line="240" w:lineRule="auto"/>
    </w:pPr>
    <w:rPr>
      <w:rFonts w:ascii="Calibri" w:eastAsia="Calibri" w:hAnsi="Calibri" w:cs="Calibri"/>
      <w:lang w:eastAsia="ru-RU"/>
    </w:rPr>
  </w:style>
  <w:style w:type="character" w:styleId="a7">
    <w:name w:val="Intense Reference"/>
    <w:uiPriority w:val="32"/>
    <w:qFormat/>
    <w:rsid w:val="00BF6178"/>
    <w:rPr>
      <w:b/>
      <w:bCs/>
      <w:smallCaps/>
      <w:color w:val="C0504D"/>
      <w:spacing w:val="5"/>
      <w:u w:val="single"/>
    </w:rPr>
  </w:style>
  <w:style w:type="paragraph" w:styleId="a8">
    <w:name w:val="Title"/>
    <w:basedOn w:val="a"/>
    <w:next w:val="a9"/>
    <w:link w:val="aa"/>
    <w:qFormat/>
    <w:rsid w:val="00E14701"/>
    <w:pPr>
      <w:spacing w:after="0" w:line="240" w:lineRule="auto"/>
      <w:jc w:val="center"/>
    </w:pPr>
    <w:rPr>
      <w:rFonts w:ascii="Times New Roman" w:hAnsi="Times New Roman" w:cs="Times New Roman"/>
      <w:b/>
      <w:bCs/>
      <w:sz w:val="36"/>
      <w:szCs w:val="24"/>
      <w:lang w:eastAsia="ar-SA"/>
    </w:rPr>
  </w:style>
  <w:style w:type="character" w:customStyle="1" w:styleId="aa">
    <w:name w:val="Название Знак"/>
    <w:basedOn w:val="a0"/>
    <w:link w:val="a8"/>
    <w:rsid w:val="00E14701"/>
    <w:rPr>
      <w:rFonts w:ascii="Times New Roman" w:eastAsia="Times New Roman" w:hAnsi="Times New Roman" w:cs="Times New Roman"/>
      <w:b/>
      <w:bCs/>
      <w:sz w:val="36"/>
      <w:szCs w:val="24"/>
      <w:lang w:eastAsia="ar-SA"/>
    </w:rPr>
  </w:style>
  <w:style w:type="paragraph" w:styleId="a9">
    <w:name w:val="Subtitle"/>
    <w:basedOn w:val="a"/>
    <w:next w:val="a"/>
    <w:link w:val="ab"/>
    <w:uiPriority w:val="11"/>
    <w:qFormat/>
    <w:rsid w:val="00E147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9"/>
    <w:uiPriority w:val="11"/>
    <w:rsid w:val="00E14701"/>
    <w:rPr>
      <w:rFonts w:asciiTheme="majorHAnsi" w:eastAsiaTheme="majorEastAsia" w:hAnsiTheme="majorHAnsi" w:cstheme="majorBidi"/>
      <w:i/>
      <w:iCs/>
      <w:color w:val="4F81BD" w:themeColor="accent1"/>
      <w:spacing w:val="15"/>
      <w:sz w:val="24"/>
      <w:szCs w:val="24"/>
      <w:lang w:eastAsia="ru-RU"/>
    </w:rPr>
  </w:style>
  <w:style w:type="paragraph" w:styleId="ac">
    <w:name w:val="Balloon Text"/>
    <w:basedOn w:val="a"/>
    <w:link w:val="ad"/>
    <w:uiPriority w:val="99"/>
    <w:semiHidden/>
    <w:unhideWhenUsed/>
    <w:rsid w:val="00E147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4701"/>
    <w:rPr>
      <w:rFonts w:ascii="Tahoma" w:eastAsia="Times New Roman" w:hAnsi="Tahoma" w:cs="Tahoma"/>
      <w:sz w:val="16"/>
      <w:szCs w:val="16"/>
      <w:lang w:eastAsia="ru-RU"/>
    </w:rPr>
  </w:style>
  <w:style w:type="paragraph" w:styleId="ae">
    <w:name w:val="List Paragraph"/>
    <w:basedOn w:val="a"/>
    <w:uiPriority w:val="34"/>
    <w:qFormat/>
    <w:rsid w:val="00772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19676">
      <w:bodyDiv w:val="1"/>
      <w:marLeft w:val="0"/>
      <w:marRight w:val="0"/>
      <w:marTop w:val="0"/>
      <w:marBottom w:val="0"/>
      <w:divBdr>
        <w:top w:val="none" w:sz="0" w:space="0" w:color="auto"/>
        <w:left w:val="none" w:sz="0" w:space="0" w:color="auto"/>
        <w:bottom w:val="none" w:sz="0" w:space="0" w:color="auto"/>
        <w:right w:val="none" w:sz="0" w:space="0" w:color="auto"/>
      </w:divBdr>
    </w:div>
    <w:div w:id="146847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7B37A-E668-4805-B4D3-601BBA10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3001</Words>
  <Characters>17110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dc:creator>
  <cp:lastModifiedBy>Орлов М.А.</cp:lastModifiedBy>
  <cp:revision>3</cp:revision>
  <cp:lastPrinted>2023-01-25T14:32:00Z</cp:lastPrinted>
  <dcterms:created xsi:type="dcterms:W3CDTF">2023-10-02T10:05:00Z</dcterms:created>
  <dcterms:modified xsi:type="dcterms:W3CDTF">2023-10-02T10:06:00Z</dcterms:modified>
</cp:coreProperties>
</file>