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8B" w:rsidRDefault="00716690">
      <w:pPr>
        <w:pStyle w:val="af8"/>
        <w:rPr>
          <w:b w:val="0"/>
          <w:bCs w:val="0"/>
          <w:sz w:val="20"/>
          <w:lang w:val="en-US"/>
        </w:rPr>
      </w:pPr>
      <w:r>
        <w:rPr>
          <w:noProof/>
        </w:rPr>
        <w:drawing>
          <wp:inline distT="0" distB="0" distL="0" distR="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8B" w:rsidRDefault="004B0D8B">
      <w:pPr>
        <w:pStyle w:val="af8"/>
        <w:jc w:val="left"/>
        <w:rPr>
          <w:b w:val="0"/>
          <w:bCs w:val="0"/>
          <w:sz w:val="20"/>
          <w:lang w:val="en-US"/>
        </w:rPr>
      </w:pPr>
    </w:p>
    <w:p w:rsidR="004B0D8B" w:rsidRDefault="004B0D8B">
      <w:pPr>
        <w:pStyle w:val="af8"/>
        <w:rPr>
          <w:b w:val="0"/>
          <w:bCs w:val="0"/>
          <w:sz w:val="10"/>
          <w:szCs w:val="10"/>
          <w:lang w:val="en-US"/>
        </w:rPr>
      </w:pPr>
    </w:p>
    <w:p w:rsidR="004B0D8B" w:rsidRDefault="00716690">
      <w:pPr>
        <w:pStyle w:val="af8"/>
        <w:rPr>
          <w:b w:val="0"/>
          <w:bCs w:val="0"/>
          <w:sz w:val="20"/>
        </w:rPr>
      </w:pPr>
      <w:r>
        <w:rPr>
          <w:b w:val="0"/>
          <w:sz w:val="20"/>
        </w:rPr>
        <w:t>АДМИНИСТРАЦИЯ  БЕЛОЗЕРСКОГО  МУНИЦИПАЛЬНОГО   ОКРУГА  ВОЛОГОДСКОЙ ОБЛАСТИ</w:t>
      </w:r>
    </w:p>
    <w:p w:rsidR="004B0D8B" w:rsidRDefault="004B0D8B">
      <w:pPr>
        <w:pStyle w:val="af8"/>
      </w:pPr>
    </w:p>
    <w:p w:rsidR="004B0D8B" w:rsidRPr="00926923" w:rsidRDefault="00716690">
      <w:pPr>
        <w:pStyle w:val="af8"/>
      </w:pPr>
      <w:proofErr w:type="gramStart"/>
      <w:r w:rsidRPr="00926923">
        <w:t>П</w:t>
      </w:r>
      <w:proofErr w:type="gramEnd"/>
      <w:r w:rsidRPr="00926923">
        <w:t xml:space="preserve"> О С Т А Н О В Л Е Н И Е</w:t>
      </w:r>
    </w:p>
    <w:p w:rsidR="004B0D8B" w:rsidRDefault="004B0D8B">
      <w:pPr>
        <w:jc w:val="center"/>
        <w:rPr>
          <w:b/>
          <w:bCs/>
          <w:sz w:val="36"/>
        </w:rPr>
      </w:pPr>
    </w:p>
    <w:p w:rsidR="004B0D8B" w:rsidRDefault="004B0D8B">
      <w:pPr>
        <w:jc w:val="center"/>
        <w:rPr>
          <w:b/>
          <w:bCs/>
          <w:sz w:val="36"/>
        </w:rPr>
      </w:pPr>
    </w:p>
    <w:p w:rsidR="004B0D8B" w:rsidRPr="001C5249" w:rsidRDefault="001C5249">
      <w:pPr>
        <w:pStyle w:val="1"/>
        <w:spacing w:before="280" w:after="28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  <w:lang w:val="ru-RU"/>
        </w:rPr>
        <w:t>31.10.2024</w:t>
      </w:r>
      <w:r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  <w:lang w:val="ru-RU"/>
        </w:rPr>
        <w:t>1215</w:t>
      </w:r>
    </w:p>
    <w:p w:rsidR="004B0D8B" w:rsidRDefault="004B0D8B">
      <w:pPr>
        <w:pStyle w:val="1"/>
        <w:spacing w:before="280" w:after="280"/>
        <w:rPr>
          <w:sz w:val="28"/>
          <w:szCs w:val="28"/>
        </w:rPr>
      </w:pPr>
    </w:p>
    <w:p w:rsidR="004B0D8B" w:rsidRDefault="004B0D8B"/>
    <w:p w:rsidR="004B0D8B" w:rsidRDefault="0071669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программы </w:t>
      </w:r>
    </w:p>
    <w:p w:rsidR="004B0D8B" w:rsidRDefault="00716690">
      <w:pPr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Развитие  и совершенствование сети </w:t>
      </w:r>
    </w:p>
    <w:p w:rsidR="004B0D8B" w:rsidRDefault="00716690">
      <w:pPr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B0D8B" w:rsidRDefault="00716690">
      <w:pPr>
        <w:rPr>
          <w:sz w:val="28"/>
          <w:szCs w:val="28"/>
        </w:rPr>
      </w:pPr>
      <w:r>
        <w:rPr>
          <w:sz w:val="28"/>
          <w:szCs w:val="28"/>
        </w:rPr>
        <w:t>местного значения в Белозерском</w:t>
      </w:r>
    </w:p>
    <w:p w:rsidR="004B0D8B" w:rsidRDefault="007166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муниципальном округе»</w:t>
      </w:r>
      <w:proofErr w:type="gramEnd"/>
    </w:p>
    <w:p w:rsidR="004B0D8B" w:rsidRDefault="004B0D8B">
      <w:pPr>
        <w:rPr>
          <w:sz w:val="28"/>
          <w:szCs w:val="28"/>
        </w:rPr>
      </w:pPr>
    </w:p>
    <w:p w:rsidR="004B0D8B" w:rsidRDefault="004B0D8B">
      <w:pPr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</w:t>
      </w:r>
      <w:r w:rsidR="00EB2127" w:rsidRPr="00EB2127">
        <w:rPr>
          <w:sz w:val="28"/>
          <w:szCs w:val="28"/>
        </w:rPr>
        <w:t xml:space="preserve"> </w:t>
      </w:r>
      <w:r w:rsidR="00EB2127">
        <w:rPr>
          <w:sz w:val="28"/>
          <w:szCs w:val="28"/>
        </w:rPr>
        <w:t>Федеральн</w:t>
      </w:r>
      <w:r w:rsidR="007C58B8">
        <w:rPr>
          <w:sz w:val="28"/>
          <w:szCs w:val="28"/>
        </w:rPr>
        <w:t>ым</w:t>
      </w:r>
      <w:r w:rsidR="00EB2127">
        <w:rPr>
          <w:sz w:val="28"/>
          <w:szCs w:val="28"/>
        </w:rPr>
        <w:t xml:space="preserve"> закон</w:t>
      </w:r>
      <w:r w:rsidR="007C58B8">
        <w:rPr>
          <w:sz w:val="28"/>
          <w:szCs w:val="28"/>
        </w:rPr>
        <w:t>ом</w:t>
      </w:r>
      <w:r w:rsidR="00EB2127">
        <w:rPr>
          <w:sz w:val="28"/>
          <w:szCs w:val="28"/>
        </w:rPr>
        <w:t xml:space="preserve"> от 28.06.2014 № 172-ФЗ «О стратегическом планировании в Российской Федерации», </w:t>
      </w:r>
      <w:r>
        <w:rPr>
          <w:sz w:val="28"/>
          <w:szCs w:val="28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>
        <w:rPr>
          <w:sz w:val="28"/>
        </w:rPr>
        <w:t xml:space="preserve">, </w:t>
      </w:r>
      <w:r w:rsidR="00EB2127">
        <w:rPr>
          <w:sz w:val="28"/>
          <w:szCs w:val="28"/>
        </w:rPr>
        <w:t>постановлением администрации округа от 28.06.2024 № 679 «Об утверждения П</w:t>
      </w:r>
      <w:r w:rsidR="00EB2127">
        <w:rPr>
          <w:sz w:val="28"/>
        </w:rPr>
        <w:t>еречня</w:t>
      </w:r>
      <w:proofErr w:type="gramEnd"/>
      <w:r w:rsidR="00EB2127">
        <w:rPr>
          <w:sz w:val="28"/>
        </w:rPr>
        <w:t xml:space="preserve"> муниципальных программ Белозерского муниципального округа на 2025-2029 годы», </w:t>
      </w:r>
      <w:r>
        <w:rPr>
          <w:sz w:val="28"/>
        </w:rPr>
        <w:t>на основании Устава округа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муниципальную   программу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 и совершенствование сети автомобильных дорог общего пользования местного значения в Белозерском муниципальном округе» (прилагается).</w:t>
      </w:r>
    </w:p>
    <w:p w:rsidR="004B0D8B" w:rsidRDefault="00716690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 и вступает в силу с 1 января 2025 года. </w:t>
      </w:r>
    </w:p>
    <w:p w:rsidR="004B0D8B" w:rsidRDefault="004B0D8B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C87465">
      <w:pPr>
        <w:rPr>
          <w:b/>
          <w:sz w:val="28"/>
        </w:rPr>
      </w:pPr>
      <w:r>
        <w:rPr>
          <w:b/>
          <w:sz w:val="28"/>
          <w:szCs w:val="28"/>
        </w:rPr>
        <w:t>Первый заместитель г</w:t>
      </w:r>
      <w:r w:rsidR="0071669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16690">
        <w:rPr>
          <w:b/>
          <w:sz w:val="28"/>
          <w:szCs w:val="28"/>
        </w:rPr>
        <w:t xml:space="preserve"> округа:</w:t>
      </w:r>
      <w:r w:rsidR="0071669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716690">
        <w:rPr>
          <w:b/>
          <w:sz w:val="28"/>
          <w:szCs w:val="28"/>
        </w:rPr>
        <w:t xml:space="preserve">                                 А.</w:t>
      </w:r>
      <w:r>
        <w:rPr>
          <w:b/>
          <w:sz w:val="28"/>
          <w:szCs w:val="28"/>
        </w:rPr>
        <w:t>В.</w:t>
      </w:r>
      <w:r w:rsidR="007166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Лебедев</w:t>
      </w: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Белозерского муниципального округа 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C5249">
        <w:rPr>
          <w:sz w:val="28"/>
          <w:szCs w:val="28"/>
        </w:rPr>
        <w:t xml:space="preserve">               от 31.10.2024 № 1215</w:t>
      </w:r>
      <w:bookmarkStart w:id="0" w:name="_GoBack"/>
      <w:bookmarkEnd w:id="0"/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B0D8B" w:rsidRDefault="0071669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4B0D8B" w:rsidRDefault="00716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  <w:r>
        <w:rPr>
          <w:b/>
          <w:sz w:val="28"/>
          <w:szCs w:val="28"/>
        </w:rPr>
        <w:br/>
      </w:r>
    </w:p>
    <w:p w:rsidR="004B0D8B" w:rsidRDefault="00716690">
      <w:pPr>
        <w:pStyle w:val="af7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4B0D8B" w:rsidRDefault="004B0D8B">
      <w:pPr>
        <w:pStyle w:val="af7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взаимосвязи со стратегическими приоритетами,</w:t>
      </w: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 и показателями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 Вологодской области</w:t>
      </w:r>
    </w:p>
    <w:p w:rsidR="004B0D8B" w:rsidRDefault="004B0D8B">
      <w:pPr>
        <w:spacing w:line="276" w:lineRule="auto"/>
        <w:ind w:right="-1"/>
        <w:jc w:val="center"/>
        <w:rPr>
          <w:b/>
          <w:bCs/>
          <w:color w:val="000000"/>
          <w:sz w:val="28"/>
          <w:szCs w:val="28"/>
          <w:lang w:val="x-none"/>
        </w:rPr>
      </w:pP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B0D8B" w:rsidRDefault="0071669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Вологодской области "Дорожная сеть и транспортное обслуживание" утвержденной постано</w:t>
      </w:r>
      <w:r>
        <w:rPr>
          <w:rFonts w:ascii="Times New Roman" w:hAnsi="Times New Roman" w:cs="Times New Roman"/>
          <w:sz w:val="28"/>
        </w:rPr>
        <w:t xml:space="preserve">влением Правительства области от 25 марта 2019 года № 286; </w:t>
      </w:r>
    </w:p>
    <w:p w:rsidR="004B0D8B" w:rsidRDefault="00716690">
      <w:pPr>
        <w:pStyle w:val="af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социально-экономического развития Белозерского муниципального района Вологодской области на период до 2030 года, утвержденной решением Представительного собрания района от 25.12.2018 № 99 (с изменениями).</w:t>
      </w: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4B0D8B" w:rsidRDefault="00716690">
      <w:pPr>
        <w:widowControl w:val="0"/>
        <w:ind w:firstLine="709"/>
        <w:jc w:val="both"/>
        <w:rPr>
          <w:color w:val="000000"/>
          <w:sz w:val="28"/>
          <w:szCs w:val="28"/>
        </w:rPr>
        <w:sectPr w:rsidR="004B0D8B">
          <w:pgSz w:w="11906" w:h="16838"/>
          <w:pgMar w:top="568" w:right="566" w:bottom="28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формирование и развитие единого транспортного пространства за счёт сохранения и развития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дорог, в том числе искусственных сооружений местного значения.</w:t>
      </w:r>
      <w:r>
        <w:rPr>
          <w:color w:val="000000"/>
          <w:sz w:val="28"/>
          <w:szCs w:val="28"/>
        </w:rPr>
        <w:t xml:space="preserve"> 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RANGE_A1_F66"/>
      <w:bookmarkStart w:id="2" w:name="P533"/>
      <w:bookmarkStart w:id="3" w:name="Par12271"/>
      <w:bookmarkEnd w:id="1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0D8B" w:rsidRDefault="007166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14600" w:type="dxa"/>
        <w:tblInd w:w="346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931"/>
      </w:tblGrid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Белозерского муниципального округа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округа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искусственных сооружений местного значения.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  <w:bookmarkStart w:id="4" w:name="P566"/>
      <w:bookmarkEnd w:id="4"/>
    </w:p>
    <w:p w:rsidR="00E912DC" w:rsidRPr="00C536F4" w:rsidRDefault="00E912DC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600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902"/>
        <w:gridCol w:w="1076"/>
        <w:gridCol w:w="921"/>
        <w:gridCol w:w="774"/>
        <w:gridCol w:w="871"/>
        <w:gridCol w:w="870"/>
        <w:gridCol w:w="872"/>
        <w:gridCol w:w="871"/>
        <w:gridCol w:w="871"/>
        <w:gridCol w:w="1859"/>
        <w:gridCol w:w="2265"/>
      </w:tblGrid>
      <w:tr w:rsidR="004B0D8B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Базовое значение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Связь с показателями </w:t>
            </w:r>
          </w:p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региональной программы &lt;3&gt;</w:t>
            </w:r>
          </w:p>
        </w:tc>
      </w:tr>
      <w:tr w:rsidR="004B0D8B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0D8B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4B0D8B">
        <w:trPr>
          <w:trHeight w:val="57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автомобильных дорог, в том числе искусственных сооружений, местного значения</w:t>
            </w:r>
          </w:p>
        </w:tc>
      </w:tr>
      <w:tr w:rsidR="004B0D8B" w:rsidTr="00E912DC">
        <w:trPr>
          <w:trHeight w:val="3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 w:right="-91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жилищно-коммунального хозяйства администрации Белозерского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</w:tbl>
    <w:p w:rsidR="004B0D8B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4B0D8B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829"/>
        <w:gridCol w:w="2550"/>
        <w:gridCol w:w="2127"/>
        <w:gridCol w:w="2835"/>
        <w:gridCol w:w="2976"/>
      </w:tblGrid>
      <w:tr w:rsidR="004B0D8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4B0D8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4B0D8B">
        <w:trPr>
          <w:trHeight w:val="1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/>
                <w:bCs/>
                <w:szCs w:val="28"/>
              </w:rPr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поддержание в надлежащем техническом состоянии 458,1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км/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автомобильных дорог</w:t>
            </w:r>
            <w: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общего пользования муниципального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rPr>
                <w:rFonts w:eastAsia="Calibri"/>
                <w:bCs/>
              </w:rPr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4B0D8B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Комплекс процессных мероприятий  «Выполнение кадастровых работ в отношении автомобильных дорог и улиц местного значения»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4B0D8B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Комплекс процессных мероприятий  «</w:t>
            </w:r>
            <w:r>
              <w:rPr>
                <w:color w:val="000000"/>
              </w:rPr>
              <w:t xml:space="preserve">Разработка 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color w:val="000000"/>
              </w:rPr>
              <w:t>экспертизы проверки достоверности определения сметной стоимости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4B0D8B">
        <w:trPr>
          <w:trHeight w:val="80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/>
                <w:bCs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2025-2026</w:t>
            </w:r>
          </w:p>
          <w:p w:rsidR="004B0D8B" w:rsidRDefault="004B0D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Обеспечение сохранности и улучшения  транспортно-эксплуатационных и потребительских характеристик сети автомобильных дорог </w:t>
            </w:r>
            <w:r>
              <w:rPr>
                <w:rFonts w:ascii="Times New Roman" w:hAnsi="Times New Roman"/>
                <w:szCs w:val="24"/>
              </w:rPr>
              <w:t>общего пользования местного значения,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обеспечивающих подъезд к</w:t>
            </w:r>
            <w:r>
              <w:rPr>
                <w:rFonts w:ascii="Times New Roman" w:hAnsi="Times New Roman"/>
                <w:szCs w:val="24"/>
              </w:rPr>
              <w:t xml:space="preserve"> 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rPr>
                <w:bCs/>
              </w:rPr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</w:tbl>
    <w:p w:rsidR="004B0D8B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4B0D8B" w:rsidRDefault="004B0D8B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7" w:type="dxa"/>
        <w:tblInd w:w="93" w:type="dxa"/>
        <w:tblLook w:val="04A0" w:firstRow="1" w:lastRow="0" w:firstColumn="1" w:lastColumn="0" w:noHBand="0" w:noVBand="1"/>
      </w:tblPr>
      <w:tblGrid>
        <w:gridCol w:w="725"/>
        <w:gridCol w:w="2980"/>
        <w:gridCol w:w="4824"/>
        <w:gridCol w:w="1133"/>
        <w:gridCol w:w="997"/>
        <w:gridCol w:w="996"/>
        <w:gridCol w:w="996"/>
        <w:gridCol w:w="996"/>
        <w:gridCol w:w="1260"/>
      </w:tblGrid>
      <w:tr w:rsidR="004B0D8B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 xml:space="preserve">Направление, структурный элемент, </w:t>
            </w:r>
          </w:p>
          <w:p w:rsidR="004B0D8B" w:rsidRDefault="00716690">
            <w:pPr>
              <w:jc w:val="center"/>
            </w:pPr>
            <w:r>
              <w:t>мероприятие (результат)</w:t>
            </w:r>
          </w:p>
        </w:tc>
        <w:tc>
          <w:tcPr>
            <w:tcW w:w="4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 xml:space="preserve">Источник финансового обеспечения </w:t>
            </w:r>
          </w:p>
        </w:tc>
        <w:tc>
          <w:tcPr>
            <w:tcW w:w="637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Объем финансового обеспечения по годам,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4B0D8B">
        <w:trPr>
          <w:trHeight w:val="570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2026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2027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</w:t>
            </w:r>
          </w:p>
        </w:tc>
      </w:tr>
      <w:tr w:rsidR="004B0D8B">
        <w:trPr>
          <w:trHeight w:val="315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</w:t>
            </w:r>
          </w:p>
        </w:tc>
        <w:tc>
          <w:tcPr>
            <w:tcW w:w="48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6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7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9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1 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автомобильных дорог местного значения и улично-дорожной сети на территории Белозерского муниципального округа</w:t>
            </w:r>
            <w:r>
              <w:t>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19875,8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20743,8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 w:rsidP="00C53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C536F4">
              <w:rPr>
                <w:b/>
                <w:bCs/>
              </w:rPr>
              <w:t>915</w:t>
            </w:r>
            <w:r>
              <w:rPr>
                <w:b/>
                <w:bCs/>
              </w:rPr>
              <w:t>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18982,0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 w:rsidP="00C53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</w:t>
            </w:r>
            <w:r w:rsidR="00C536F4"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  <w:r w:rsidR="00C536F4">
              <w:rPr>
                <w:b/>
                <w:bCs/>
              </w:rPr>
              <w:t>4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C53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Муниципальный проект </w:t>
            </w:r>
            <w:r>
              <w:rPr>
                <w:b/>
                <w:color w:val="000000"/>
              </w:rPr>
              <w:lastRenderedPageBreak/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18663,8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96791,0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18663,8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96791,0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Белозерского муниципального округа 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10403,3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55488,5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10403,3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55488,5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1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1.1.2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23302,5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right"/>
            </w:pPr>
            <w:r>
              <w:t>4660,5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right"/>
            </w:pPr>
            <w:r>
              <w:t>4660,5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23302,5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1.1.3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Обеспечено содержание в </w:t>
            </w:r>
            <w:r>
              <w:lastRenderedPageBreak/>
              <w:t>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1.1.4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1.2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Комплекс процессных мероприятий "Выполнение кадастровых работ в отношении автомобильных дорог и улиц местного значения"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1.2.1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Выполнены кадастровые работы в отношении </w:t>
            </w:r>
            <w:r>
              <w:lastRenderedPageBreak/>
              <w:t>автомобильных дорог и улиц местного значения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1.3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b/>
                <w:color w:val="000000"/>
              </w:rPr>
              <w:t>экспертизы проверки достоверности определения сметной стоимости</w:t>
            </w:r>
            <w:proofErr w:type="gramEnd"/>
            <w:r>
              <w:rPr>
                <w:b/>
                <w:color w:val="000000"/>
              </w:rPr>
              <w:t>"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1363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1.3.1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roofErr w:type="gramStart"/>
            <w:r>
              <w:t>Разработана</w:t>
            </w:r>
            <w:proofErr w:type="gramEnd"/>
            <w: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182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105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1.4.1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18,2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1.4.2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Выполнен ремонт улично-дорожной сети западного района г. Белозерска (подъезд к земельным участкам отдельных категорий граждан) </w:t>
            </w:r>
            <w:r>
              <w:lastRenderedPageBreak/>
              <w:t xml:space="preserve">участок ул. </w:t>
            </w:r>
            <w:proofErr w:type="gramStart"/>
            <w:r>
              <w:t>Спортивная</w:t>
            </w:r>
            <w:proofErr w:type="gramEnd"/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18,2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1337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4B0D8B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4B0D8B" w:rsidRDefault="00716690">
      <w:pPr>
        <w:tabs>
          <w:tab w:val="left" w:pos="2775"/>
        </w:tabs>
      </w:pPr>
      <w:r>
        <w:tab/>
      </w:r>
      <w:bookmarkStart w:id="5" w:name="P1511"/>
      <w:bookmarkEnd w:id="5"/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519"/>
      <w:bookmarkEnd w:id="6"/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371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57"/>
        <w:gridCol w:w="2740"/>
        <w:gridCol w:w="1845"/>
        <w:gridCol w:w="143"/>
        <w:gridCol w:w="2110"/>
        <w:gridCol w:w="2060"/>
        <w:gridCol w:w="1119"/>
        <w:gridCol w:w="267"/>
        <w:gridCol w:w="981"/>
        <w:gridCol w:w="1248"/>
        <w:gridCol w:w="1117"/>
        <w:gridCol w:w="984"/>
      </w:tblGrid>
      <w:tr w:rsidR="004B0D8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расходов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расходов, вид расходов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финансового обеспечения по годам, тыс. руб.</w:t>
            </w:r>
          </w:p>
        </w:tc>
      </w:tr>
      <w:tr w:rsidR="004B0D8B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2029</w:t>
            </w:r>
          </w:p>
        </w:tc>
      </w:tr>
      <w:tr w:rsidR="004B0D8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>
        <w:trPr>
          <w:trHeight w:val="49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</w:tr>
      <w:tr w:rsidR="004B0D8B">
        <w:trPr>
          <w:trHeight w:val="180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Белозерского </w:t>
            </w: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стоимостью свыше 1 млн. руб.</w:t>
            </w:r>
          </w:p>
          <w:p w:rsidR="004B0D8B" w:rsidRDefault="00716690">
            <w:pPr>
              <w:rPr>
                <w:rFonts w:ascii="XO Thames" w:hAnsi="XO Thames"/>
              </w:rPr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lastRenderedPageBreak/>
              <w:t xml:space="preserve">Закупка работ и услуг по содержанию автомобильных дорог и искусственных сооружений на них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716690">
            <w:pPr>
              <w:jc w:val="center"/>
              <w:rPr>
                <w:bCs/>
              </w:rPr>
            </w:pPr>
            <w:r>
              <w:rPr>
                <w:bCs/>
              </w:rPr>
              <w:t>10403,3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716690">
            <w:pPr>
              <w:jc w:val="center"/>
              <w:rPr>
                <w:bCs/>
              </w:rPr>
            </w:pPr>
            <w:r>
              <w:rPr>
                <w:bCs/>
              </w:rPr>
              <w:t>11271,3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11271,3</w:t>
            </w:r>
          </w:p>
        </w:tc>
      </w:tr>
      <w:tr w:rsidR="004B0D8B" w:rsidTr="00E912DC">
        <w:trPr>
          <w:trHeight w:val="27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P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стоимостью свыше 1 млн. руб.</w:t>
            </w:r>
          </w:p>
          <w:p w:rsidR="004B0D8B" w:rsidRDefault="007166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</w:tr>
      <w:tr w:rsidR="004B0D8B" w:rsidTr="00E912DC">
        <w:trPr>
          <w:trHeight w:val="29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стоимостью свыше 1 млн. руб.</w:t>
            </w:r>
          </w:p>
          <w:p w:rsidR="004B0D8B" w:rsidRDefault="007166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</w:tr>
      <w:tr w:rsidR="004B0D8B">
        <w:trPr>
          <w:trHeight w:val="88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Обеспечено содержание в надлежащем состоянии 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границах населенных пунктов ТУ «Западное»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стоимостью свыше 1 млн. руб.</w:t>
            </w:r>
          </w:p>
          <w:p w:rsidR="004B0D8B" w:rsidRDefault="00716690"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lastRenderedPageBreak/>
              <w:t xml:space="preserve">Закупка работ и услуг по содержанию автомобильных дорог и </w:t>
            </w:r>
            <w:r>
              <w:lastRenderedPageBreak/>
              <w:t>искусственных сооружений на них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lastRenderedPageBreak/>
              <w:t>1900,0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</w:tr>
      <w:tr w:rsidR="004B0D8B">
        <w:trPr>
          <w:trHeight w:val="35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4B0D8B">
        <w:trPr>
          <w:trHeight w:val="260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 xml:space="preserve">Мероприятия </w:t>
            </w: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7166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t xml:space="preserve">Закупка работ по ремонту улично-дорожной сети западного района г. Белозерска (подъезд к земельным участкам отдельных категорий граждан) участок ул. Радищева» в соответствии с Соглашением за счет средств областной субсидии и </w:t>
            </w:r>
            <w:proofErr w:type="spellStart"/>
            <w:r>
              <w:t>софинансирования</w:t>
            </w:r>
            <w:proofErr w:type="spellEnd"/>
            <w:r>
              <w:t xml:space="preserve"> средств бюджета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39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Выполнен  ремонт улично-дорожной сети западного района г. Белозерска (подъезд к земельным участкам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lastRenderedPageBreak/>
              <w:t xml:space="preserve">отдельных категорий граждан) участок ул.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Спортивная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C536F4" w:rsidRDefault="00716690">
            <w:pPr>
              <w:pBdr>
                <w:bottom w:val="single" w:sz="4" w:space="1" w:color="000000"/>
              </w:pBdr>
            </w:pPr>
            <w:r>
              <w:lastRenderedPageBreak/>
              <w:t xml:space="preserve">Осуществление дорожной деятельности в отношении автомобильных </w:t>
            </w:r>
            <w:r>
              <w:lastRenderedPageBreak/>
              <w:t>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E912DC" w:rsidRPr="00C536F4" w:rsidRDefault="00E912DC">
            <w:pPr>
              <w:pBdr>
                <w:bottom w:val="single" w:sz="4" w:space="1" w:color="000000"/>
              </w:pBdr>
            </w:pPr>
          </w:p>
          <w:p w:rsidR="00E912DC" w:rsidRPr="00C536F4" w:rsidRDefault="00E912DC">
            <w:pPr>
              <w:pBdr>
                <w:bottom w:val="single" w:sz="4" w:space="1" w:color="000000"/>
              </w:pBdr>
            </w:pPr>
          </w:p>
          <w:p w:rsidR="004B0D8B" w:rsidRPr="00C536F4" w:rsidRDefault="004B0D8B" w:rsidP="00E912D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 xml:space="preserve">Мероприятия </w:t>
            </w:r>
          </w:p>
          <w:p w:rsidR="004B0D8B" w:rsidRDefault="004B0D8B"/>
          <w:p w:rsidR="004B0D8B" w:rsidRDefault="00716690"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lastRenderedPageBreak/>
              <w:t xml:space="preserve">Закупка работ по ремонту улично-дорожной сети западного района г. Белозерска </w:t>
            </w:r>
            <w:r>
              <w:lastRenderedPageBreak/>
              <w:t xml:space="preserve">(подъезд к земельным участкам отдельных категорий граждан) участок ул. Спортивная» в соответствии с Соглашением за счет средств областной субсидии и </w:t>
            </w:r>
            <w:proofErr w:type="spellStart"/>
            <w:r>
              <w:t>софинансирования</w:t>
            </w:r>
            <w:proofErr w:type="spellEnd"/>
            <w:r>
              <w:t xml:space="preserve"> средств бюджета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</w:tbl>
    <w:p w:rsidR="004B0D8B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4B0D8B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7" w:name="P1717"/>
      <w:bookmarkEnd w:id="7"/>
      <w:r>
        <w:rPr>
          <w:rFonts w:eastAsia="NSimSun"/>
          <w:b/>
          <w:lang w:eastAsia="zh-CN" w:bidi="hi-IN"/>
        </w:rPr>
        <w:t>Характеристика расходов финансовых мероприятий (результатов)</w:t>
      </w:r>
    </w:p>
    <w:p w:rsidR="004B0D8B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8" w:name="ext-gen4366"/>
      <w:bookmarkStart w:id="9" w:name="p_49813"/>
      <w:bookmarkEnd w:id="8"/>
      <w:bookmarkEnd w:id="9"/>
      <w:r>
        <w:rPr>
          <w:rFonts w:eastAsia="NSimSun"/>
          <w:b/>
          <w:lang w:eastAsia="zh-CN" w:bidi="hi-IN"/>
        </w:rPr>
        <w:t>комплексов процессных мероприятий муниципальной программы (комплексной</w:t>
      </w:r>
      <w:bookmarkStart w:id="10" w:name="p_49814"/>
      <w:bookmarkEnd w:id="10"/>
      <w:r>
        <w:rPr>
          <w:rFonts w:eastAsia="NSimSun"/>
          <w:b/>
          <w:lang w:eastAsia="zh-CN" w:bidi="hi-IN"/>
        </w:rPr>
        <w:t xml:space="preserve"> программы)</w:t>
      </w:r>
    </w:p>
    <w:p w:rsidR="004B0D8B" w:rsidRDefault="004B0D8B">
      <w:pPr>
        <w:ind w:left="2832"/>
        <w:rPr>
          <w:rFonts w:eastAsia="NSimSun"/>
          <w:lang w:eastAsia="zh-CN" w:bidi="hi-IN"/>
        </w:rPr>
      </w:pPr>
    </w:p>
    <w:tbl>
      <w:tblPr>
        <w:tblW w:w="15058" w:type="dxa"/>
        <w:tblInd w:w="-1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833"/>
        <w:gridCol w:w="1982"/>
        <w:gridCol w:w="2126"/>
        <w:gridCol w:w="1711"/>
        <w:gridCol w:w="1275"/>
        <w:gridCol w:w="1134"/>
        <w:gridCol w:w="992"/>
        <w:gridCol w:w="1134"/>
        <w:gridCol w:w="991"/>
      </w:tblGrid>
      <w:tr w:rsidR="004B0D8B">
        <w:trPr>
          <w:trHeight w:val="95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1" w:name="p_771"/>
            <w:bookmarkEnd w:id="11"/>
            <w:r>
              <w:rPr>
                <w:rFonts w:eastAsia="NSimSun"/>
                <w:lang w:eastAsia="zh-CN" w:bidi="hi-IN"/>
              </w:rPr>
              <w:t xml:space="preserve">N </w:t>
            </w:r>
            <w:proofErr w:type="gramStart"/>
            <w:r>
              <w:rPr>
                <w:rFonts w:eastAsia="NSimSun"/>
                <w:lang w:eastAsia="zh-CN" w:bidi="hi-IN"/>
              </w:rPr>
              <w:t>п</w:t>
            </w:r>
            <w:proofErr w:type="gramEnd"/>
            <w:r>
              <w:rPr>
                <w:rFonts w:eastAsia="NSimSun"/>
                <w:lang w:eastAsia="zh-CN" w:bidi="hi-IN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2" w:name="p_49815"/>
            <w:bookmarkEnd w:id="12"/>
            <w:r>
              <w:rPr>
                <w:rFonts w:eastAsia="NSimSun"/>
                <w:lang w:eastAsia="zh-CN"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3" w:name="p_49816"/>
            <w:bookmarkEnd w:id="13"/>
            <w:r>
              <w:rPr>
                <w:rFonts w:eastAsia="NSimSun"/>
                <w:lang w:eastAsia="zh-CN" w:bidi="hi-IN"/>
              </w:rPr>
              <w:t>Наименование расходов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4" w:name="p_49817"/>
            <w:bookmarkEnd w:id="14"/>
            <w:r>
              <w:rPr>
                <w:rFonts w:eastAsia="NSimSun"/>
                <w:lang w:eastAsia="zh-CN" w:bidi="hi-IN"/>
              </w:rPr>
              <w:t>Тип мероприятия</w:t>
            </w:r>
            <w:proofErr w:type="gramStart"/>
            <w:r>
              <w:rPr>
                <w:rFonts w:eastAsia="NSimSun"/>
                <w:lang w:eastAsia="zh-CN" w:bidi="hi-IN"/>
              </w:rPr>
              <w:t> ,</w:t>
            </w:r>
            <w:proofErr w:type="gramEnd"/>
            <w:r>
              <w:rPr>
                <w:rFonts w:eastAsia="NSimSun"/>
                <w:lang w:eastAsia="zh-CN" w:bidi="hi-IN"/>
              </w:rPr>
              <w:t xml:space="preserve"> вид расходов 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5" w:name="p_1198"/>
            <w:bookmarkEnd w:id="15"/>
            <w:r>
              <w:rPr>
                <w:rFonts w:eastAsia="NSimSun"/>
                <w:lang w:eastAsia="zh-CN" w:bidi="hi-IN"/>
              </w:rPr>
              <w:t xml:space="preserve">Характеристика типа </w:t>
            </w:r>
          </w:p>
        </w:tc>
        <w:tc>
          <w:tcPr>
            <w:tcW w:w="5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6" w:name="p_49818"/>
            <w:bookmarkEnd w:id="16"/>
            <w:r>
              <w:rPr>
                <w:rFonts w:eastAsia="NSimSun"/>
                <w:lang w:eastAsia="zh-CN" w:bidi="hi-IN"/>
              </w:rPr>
              <w:t>Объем финансового обеспечения по годам, тыс. руб.</w:t>
            </w:r>
          </w:p>
        </w:tc>
      </w:tr>
      <w:tr w:rsidR="004B0D8B">
        <w:trPr>
          <w:trHeight w:val="161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7" w:name="p_1094"/>
            <w:bookmarkEnd w:id="17"/>
            <w:r>
              <w:rPr>
                <w:rFonts w:eastAsia="NSimSun"/>
                <w:lang w:eastAsia="zh-CN" w:bidi="hi-I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8" w:name="p_1095"/>
            <w:bookmarkEnd w:id="18"/>
            <w:r>
              <w:rPr>
                <w:rFonts w:eastAsia="NSimSun"/>
                <w:lang w:eastAsia="zh-CN" w:bidi="hi-IN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9" w:name="p_1097"/>
            <w:bookmarkEnd w:id="19"/>
            <w:r>
              <w:rPr>
                <w:rFonts w:eastAsia="NSimSun"/>
                <w:lang w:eastAsia="zh-CN"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2028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2029</w:t>
            </w:r>
          </w:p>
        </w:tc>
      </w:tr>
      <w:tr w:rsidR="004B0D8B">
        <w:trPr>
          <w:trHeight w:val="29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0" w:name="p_1120"/>
            <w:bookmarkEnd w:id="20"/>
            <w:r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1" w:name="p_1141"/>
            <w:bookmarkEnd w:id="21"/>
            <w:r>
              <w:rPr>
                <w:rFonts w:eastAsia="NSimSun"/>
                <w:lang w:eastAsia="zh-CN" w:bidi="hi-IN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2" w:name="p_1142"/>
            <w:bookmarkEnd w:id="22"/>
            <w:r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3" w:name="p_1143"/>
            <w:bookmarkEnd w:id="23"/>
            <w:r>
              <w:rPr>
                <w:rFonts w:eastAsia="NSimSun"/>
                <w:lang w:eastAsia="zh-CN" w:bidi="hi-IN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4" w:name="p_1261"/>
            <w:bookmarkEnd w:id="24"/>
            <w:r>
              <w:rPr>
                <w:rFonts w:eastAsia="NSimSun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5" w:name="p_1349"/>
            <w:bookmarkEnd w:id="25"/>
            <w:r>
              <w:rPr>
                <w:rFonts w:eastAsia="NSimSun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6" w:name="p_1397"/>
            <w:bookmarkEnd w:id="26"/>
            <w:r>
              <w:rPr>
                <w:rFonts w:eastAsia="NSimSun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7" w:name="p_1398"/>
            <w:bookmarkEnd w:id="27"/>
            <w:r>
              <w:rPr>
                <w:rFonts w:eastAsia="NSimSun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10</w:t>
            </w:r>
          </w:p>
        </w:tc>
      </w:tr>
      <w:tr w:rsidR="004B0D8B">
        <w:trPr>
          <w:trHeight w:val="31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8" w:name="p_1391"/>
            <w:bookmarkEnd w:id="28"/>
            <w:r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14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9" w:name="p_49819"/>
            <w:bookmarkEnd w:id="29"/>
            <w:r>
              <w:rPr>
                <w:rFonts w:eastAsia="NSimSun"/>
                <w:lang w:eastAsia="zh-CN" w:bidi="hi-IN"/>
              </w:rPr>
              <w:t>Комплекс процессных мероприятий "Выполнение кадастровых работ в отношении автомобильных дорог и улиц местного значения".</w:t>
            </w:r>
          </w:p>
        </w:tc>
      </w:tr>
      <w:tr w:rsidR="004B0D8B">
        <w:trPr>
          <w:trHeight w:val="633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0" w:name="p_1032"/>
            <w:bookmarkEnd w:id="30"/>
            <w:r>
              <w:rPr>
                <w:rFonts w:eastAsia="NSimSun"/>
                <w:lang w:eastAsia="zh-CN" w:bidi="hi-IN"/>
              </w:rPr>
              <w:t>1.1.</w:t>
            </w:r>
          </w:p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1" w:name="p_49820"/>
            <w:bookmarkEnd w:id="31"/>
            <w:r>
              <w:rPr>
                <w:rFonts w:eastAsia="NSimSun"/>
                <w:lang w:eastAsia="zh-CN" w:bidi="hi-IN"/>
              </w:rPr>
              <w:t>Выполнены кадастровые работы в отношении автомобильных дорог и улиц местного значения.</w:t>
            </w:r>
          </w:p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2" w:name="p_49821"/>
            <w:bookmarkEnd w:id="32"/>
            <w:r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3" w:name="p_49822"/>
            <w:bookmarkEnd w:id="33"/>
            <w:r>
              <w:rPr>
                <w:rFonts w:eastAsia="NSimSun"/>
                <w:lang w:eastAsia="zh-CN" w:bidi="hi-IN"/>
              </w:rPr>
              <w:t>иное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Расходы на оказание услуг на проведение</w:t>
            </w:r>
            <w:r>
              <w:t xml:space="preserve"> </w:t>
            </w:r>
            <w:r>
              <w:rPr>
                <w:rFonts w:eastAsia="NSimSun"/>
                <w:lang w:eastAsia="zh-CN" w:bidi="hi-IN"/>
              </w:rPr>
              <w:t xml:space="preserve">кадастровых работ в отношении </w:t>
            </w:r>
            <w:r>
              <w:rPr>
                <w:rFonts w:eastAsia="NSimSun"/>
                <w:lang w:eastAsia="zh-CN" w:bidi="hi-IN"/>
              </w:rPr>
              <w:lastRenderedPageBreak/>
              <w:t>автомобильных дорог и улиц местного значения 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lang w:eastAsia="zh-CN" w:bidi="hi-IN"/>
              </w:rPr>
            </w:pPr>
          </w:p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61"/>
        </w:trPr>
        <w:tc>
          <w:tcPr>
            <w:tcW w:w="8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4" w:name="p_49823"/>
            <w:bookmarkEnd w:id="34"/>
            <w:r>
              <w:rPr>
                <w:rFonts w:eastAsia="NSimSun"/>
                <w:lang w:eastAsia="zh-CN" w:bidi="hi-IN"/>
              </w:rPr>
              <w:t xml:space="preserve">Иные закупки товаров, работ и услуг для </w:t>
            </w:r>
            <w:r>
              <w:rPr>
                <w:rFonts w:eastAsia="NSimSun"/>
                <w:lang w:eastAsia="zh-CN" w:bidi="hi-I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4B0D8B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lastRenderedPageBreak/>
              <w:t>2.</w:t>
            </w:r>
          </w:p>
        </w:tc>
        <w:tc>
          <w:tcPr>
            <w:tcW w:w="1417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NSimSun"/>
                <w:lang w:eastAsia="zh-CN" w:bidi="hi-IN"/>
              </w:rPr>
              <w:t>экспертизы проверки достоверности определения сметной стоимости</w:t>
            </w:r>
            <w:proofErr w:type="gramEnd"/>
            <w:r>
              <w:rPr>
                <w:rFonts w:eastAsia="NSimSun"/>
                <w:lang w:eastAsia="zh-CN" w:bidi="hi-IN"/>
              </w:rPr>
              <w:t>"</w:t>
            </w:r>
          </w:p>
        </w:tc>
      </w:tr>
      <w:tr w:rsidR="004B0D8B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proofErr w:type="gramStart"/>
            <w:r>
              <w:rPr>
                <w:rFonts w:eastAsia="NSimSun"/>
                <w:lang w:eastAsia="zh-CN" w:bidi="hi-IN"/>
              </w:rPr>
              <w:t>Разработана</w:t>
            </w:r>
            <w:proofErr w:type="gramEnd"/>
            <w:r>
              <w:rPr>
                <w:rFonts w:eastAsia="NSimSun"/>
                <w:lang w:eastAsia="zh-CN" w:bidi="hi-IN"/>
              </w:rP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иное</w:t>
            </w:r>
          </w:p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center"/>
            </w:pPr>
            <w:r>
              <w:t>200,0</w:t>
            </w:r>
          </w:p>
        </w:tc>
      </w:tr>
    </w:tbl>
    <w:p w:rsidR="004B0D8B" w:rsidRDefault="004B0D8B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муниципальной программы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237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2080"/>
        <w:gridCol w:w="1076"/>
        <w:gridCol w:w="2020"/>
        <w:gridCol w:w="1348"/>
        <w:gridCol w:w="1878"/>
        <w:gridCol w:w="1977"/>
        <w:gridCol w:w="1619"/>
        <w:gridCol w:w="1717"/>
      </w:tblGrid>
      <w:tr w:rsidR="004B0D8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Определение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Метод расчета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Алгоритм формирования (формула) и методологические пояснения 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показателю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сбор данных по показателю </w:t>
            </w:r>
          </w:p>
        </w:tc>
      </w:tr>
      <w:tr w:rsidR="004B0D8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>
        <w:trPr>
          <w:trHeight w:val="2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right="-62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дискретный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= </w:t>
            </w:r>
            <w:proofErr w:type="spellStart"/>
            <w:r>
              <w:t>Lнтрз</w:t>
            </w:r>
            <w:proofErr w:type="spellEnd"/>
            <w:r>
              <w:t xml:space="preserve"> / </w:t>
            </w:r>
            <w:proofErr w:type="spellStart"/>
            <w:r>
              <w:t>Lобщрз</w:t>
            </w:r>
            <w:proofErr w:type="spellEnd"/>
            <w:r>
              <w:t xml:space="preserve"> х 100%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–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Lнтрз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протяженность сети автомобильных дорог общего пользования местного значения, отвечающих нормативным требованиям,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Lобщрз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общая протяженность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сети автомобильных дорог общего пользования местного значения,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</w:tbl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E912DC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5" w:name="P2083"/>
      <w:bookmarkStart w:id="36" w:name="P1779"/>
      <w:bookmarkEnd w:id="35"/>
      <w:bookmarkEnd w:id="36"/>
    </w:p>
    <w:p w:rsidR="00E912DC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2DC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средств федерального, областного бюджетов,  бюджетов государственных внебюджетных фондов, 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90"/>
        <w:gridCol w:w="1736"/>
        <w:gridCol w:w="1842"/>
        <w:gridCol w:w="1985"/>
        <w:gridCol w:w="1701"/>
        <w:gridCol w:w="1559"/>
        <w:gridCol w:w="1416"/>
      </w:tblGrid>
      <w:tr w:rsidR="004B0D8B"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Источник финансового обеспечения</w:t>
            </w:r>
          </w:p>
        </w:tc>
        <w:tc>
          <w:tcPr>
            <w:tcW w:w="10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Оценка расходов, тыс. руб.</w:t>
            </w:r>
          </w:p>
        </w:tc>
      </w:tr>
      <w:tr w:rsidR="004B0D8B"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областной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федеральный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государственные внебюджетные фонды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физические и юридические лица &lt;2&gt;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</w:tbl>
    <w:p w:rsidR="004B0D8B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4B0D8B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4B0D8B" w:rsidRDefault="004B0D8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D8B" w:rsidRDefault="004B0D8B">
      <w:pPr>
        <w:widowControl w:val="0"/>
        <w:ind w:left="7788"/>
        <w:rPr>
          <w:rFonts w:ascii="Liberation Serif" w:hAnsi="Liberation Serif" w:cs="Liberation Serif"/>
          <w:sz w:val="28"/>
          <w:szCs w:val="28"/>
        </w:rPr>
      </w:pP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bCs/>
          <w:color w:val="000000"/>
          <w:u w:val="single"/>
        </w:rPr>
        <w:t xml:space="preserve"> «</w:t>
      </w:r>
      <w:r>
        <w:rPr>
          <w:bCs/>
          <w:szCs w:val="28"/>
          <w:u w:val="single"/>
        </w:rPr>
        <w:t>Содержание автомобильных дорог общего пользования муниципального значения»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b/>
              </w:rPr>
            </w:pPr>
            <w:r>
              <w:rPr>
                <w:bCs/>
                <w:color w:val="000000"/>
              </w:rPr>
              <w:t>«Содержание автомобильных дорог общего пользования муниципального значения»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2025-2029</w:t>
            </w:r>
          </w:p>
        </w:tc>
      </w:tr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Начальник отдела жилищно-коммунального хозяйства – С.А. Поспелова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Консультант отдела жилищно-коммунального хозяйства – Д.С. Миронов</w:t>
            </w:r>
          </w:p>
        </w:tc>
      </w:tr>
      <w:tr w:rsidR="004B0D8B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4B0D8B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Default="00716690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проекта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582"/>
        <w:gridCol w:w="4920"/>
        <w:gridCol w:w="1429"/>
        <w:gridCol w:w="1274"/>
        <w:gridCol w:w="1146"/>
        <w:gridCol w:w="919"/>
        <w:gridCol w:w="927"/>
        <w:gridCol w:w="925"/>
        <w:gridCol w:w="925"/>
        <w:gridCol w:w="925"/>
        <w:gridCol w:w="923"/>
      </w:tblGrid>
      <w:tr w:rsidR="004B0D8B">
        <w:trPr>
          <w:trHeight w:hRule="exact" w:val="63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Единица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Базовое значение</w:t>
            </w:r>
          </w:p>
        </w:tc>
        <w:tc>
          <w:tcPr>
            <w:tcW w:w="462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Период, год</w:t>
            </w:r>
          </w:p>
        </w:tc>
      </w:tr>
      <w:tr w:rsidR="004B0D8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измерения</w:t>
            </w:r>
          </w:p>
        </w:tc>
        <w:tc>
          <w:tcPr>
            <w:tcW w:w="206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625" w:type="dxa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</w:tr>
      <w:tr w:rsidR="004B0D8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</w:tr>
      <w:tr w:rsidR="004B0D8B">
        <w:trPr>
          <w:trHeight w:hRule="exact" w:val="33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</w:tr>
      <w:tr w:rsidR="004B0D8B">
        <w:trPr>
          <w:trHeight w:hRule="exact" w:val="630"/>
        </w:trPr>
        <w:tc>
          <w:tcPr>
            <w:tcW w:w="14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4B0D8B">
        <w:trPr>
          <w:trHeight w:hRule="exact" w:val="174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 «МП»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</w:tr>
    </w:tbl>
    <w:p w:rsidR="004B0D8B" w:rsidRDefault="004B0D8B">
      <w:pPr>
        <w:rPr>
          <w:rFonts w:ascii="Tahoma" w:hAnsi="Tahoma"/>
          <w:sz w:val="14"/>
        </w:rPr>
      </w:pPr>
    </w:p>
    <w:p w:rsidR="004B0D8B" w:rsidRDefault="00716690">
      <w:pPr>
        <w:ind w:firstLine="708"/>
      </w:pPr>
      <w:r>
        <w:t xml:space="preserve">*    указывается    уровень   соответствия  декомпозированного  </w:t>
      </w:r>
      <w:proofErr w:type="gramStart"/>
      <w:r>
        <w:t>до</w:t>
      </w:r>
      <w:proofErr w:type="gramEnd"/>
    </w:p>
    <w:p w:rsidR="004B0D8B" w:rsidRDefault="00716690">
      <w:pPr>
        <w:ind w:firstLine="708"/>
      </w:pPr>
      <w:r>
        <w:t>муниципального     округа    показателя    для  муниципального  проекта:  "РП"</w:t>
      </w:r>
    </w:p>
    <w:p w:rsidR="004B0D8B" w:rsidRDefault="00716690">
      <w:pPr>
        <w:ind w:firstLine="708"/>
      </w:pPr>
      <w:proofErr w:type="gramStart"/>
      <w:r>
        <w:t>(регионального    проекта),  ГП  (государственной  программы  Вологодской</w:t>
      </w:r>
      <w:proofErr w:type="gramEnd"/>
    </w:p>
    <w:p w:rsidR="004B0D8B" w:rsidRDefault="00716690">
      <w:pPr>
        <w:ind w:firstLine="708"/>
      </w:pPr>
      <w:r>
        <w:t>области),    "МП"   (муниципальной  программы).  Допускается  установление</w:t>
      </w:r>
    </w:p>
    <w:p w:rsidR="004B0D8B" w:rsidRDefault="00716690">
      <w:pPr>
        <w:ind w:firstLine="708"/>
      </w:pPr>
      <w:r>
        <w:t>одновременно нескольких уровней;</w:t>
      </w:r>
    </w:p>
    <w:p w:rsidR="004B0D8B" w:rsidRDefault="0071669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3. Мероприятия (результаты проекта)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5078" w:type="dxa"/>
        <w:tblInd w:w="93" w:type="dxa"/>
        <w:tblLook w:val="04A0" w:firstRow="1" w:lastRow="0" w:firstColumn="1" w:lastColumn="0" w:noHBand="0" w:noVBand="1"/>
      </w:tblPr>
      <w:tblGrid>
        <w:gridCol w:w="629"/>
        <w:gridCol w:w="3205"/>
        <w:gridCol w:w="1149"/>
        <w:gridCol w:w="154"/>
        <w:gridCol w:w="1489"/>
        <w:gridCol w:w="265"/>
        <w:gridCol w:w="1146"/>
        <w:gridCol w:w="924"/>
        <w:gridCol w:w="830"/>
        <w:gridCol w:w="830"/>
        <w:gridCol w:w="830"/>
        <w:gridCol w:w="830"/>
        <w:gridCol w:w="797"/>
        <w:gridCol w:w="52"/>
        <w:gridCol w:w="1948"/>
      </w:tblGrid>
      <w:tr w:rsidR="004B0D8B">
        <w:trPr>
          <w:trHeight w:hRule="exact" w:val="127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Единица измерения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Тип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Базовое значение</w:t>
            </w:r>
          </w:p>
        </w:tc>
        <w:tc>
          <w:tcPr>
            <w:tcW w:w="4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Период, год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4B0D8B">
        <w:trPr>
          <w:trHeight w:val="645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Значение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Год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2025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</w:tr>
      <w:tr w:rsidR="004B0D8B">
        <w:trPr>
          <w:trHeight w:hRule="exact" w:val="330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4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</w:tr>
      <w:tr w:rsidR="004B0D8B">
        <w:trPr>
          <w:trHeight w:val="523"/>
        </w:trPr>
        <w:tc>
          <w:tcPr>
            <w:tcW w:w="150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4B0D8B">
        <w:trPr>
          <w:trHeight w:hRule="exact" w:val="1990"/>
        </w:trPr>
        <w:tc>
          <w:tcPr>
            <w:tcW w:w="7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1,1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Белозерского муниципального округа </w:t>
            </w:r>
          </w:p>
        </w:tc>
        <w:tc>
          <w:tcPr>
            <w:tcW w:w="84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 Мероприятия стоимостью свыше 1 млн. руб.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112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автомобильных дорог общего </w:t>
            </w:r>
          </w:p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пользования местного значения округа, </w:t>
            </w:r>
            <w:proofErr w:type="gramStart"/>
            <w:r>
              <w:rPr>
                <w:color w:val="000000"/>
              </w:rPr>
              <w:t>поддерживаемых</w:t>
            </w:r>
            <w:proofErr w:type="gramEnd"/>
            <w:r>
              <w:rPr>
                <w:color w:val="000000"/>
              </w:rPr>
              <w:t xml:space="preserve"> в надлежащем техническом состоянии</w:t>
            </w:r>
          </w:p>
        </w:tc>
      </w:tr>
      <w:tr w:rsidR="004B0D8B">
        <w:trPr>
          <w:trHeight w:hRule="exact" w:val="1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</w:tr>
      <w:tr w:rsidR="004B0D8B" w:rsidTr="00BA0D9D">
        <w:trPr>
          <w:trHeight w:hRule="exact" w:val="19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</w:tr>
      <w:tr w:rsidR="004B0D8B">
        <w:trPr>
          <w:trHeight w:hRule="exact" w:val="2114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2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8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4B0D8B" w:rsidRDefault="004B0D8B">
      <w:pPr>
        <w:ind w:firstLine="708"/>
        <w:jc w:val="center"/>
        <w:rPr>
          <w:sz w:val="16"/>
          <w:szCs w:val="16"/>
        </w:rPr>
      </w:pPr>
    </w:p>
    <w:p w:rsidR="004B0D8B" w:rsidRDefault="004B0D8B">
      <w:pPr>
        <w:jc w:val="both"/>
        <w:rPr>
          <w:sz w:val="26"/>
          <w:szCs w:val="26"/>
        </w:rPr>
      </w:pPr>
    </w:p>
    <w:p w:rsidR="004B0D8B" w:rsidRDefault="00716690">
      <w:pPr>
        <w:pStyle w:val="afe"/>
        <w:jc w:val="center"/>
        <w:rPr>
          <w:rStyle w:val="aa"/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t>4. Финансовое обеспечение реализации проекта</w:t>
      </w:r>
    </w:p>
    <w:p w:rsidR="004B0D8B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4B0D8B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Наименование мероприятия (результата) и </w:t>
            </w:r>
            <w:r>
              <w:rPr>
                <w:rFonts w:eastAsia="NSimSun" w:cs="Arial"/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Объем финансового обеспечения по годам </w:t>
            </w:r>
            <w:r>
              <w:rPr>
                <w:rFonts w:eastAsia="NSimSun" w:cs="Arial"/>
                <w:color w:val="000000"/>
              </w:rPr>
              <w:lastRenderedPageBreak/>
              <w:t>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Всего (тыс. </w:t>
            </w:r>
            <w:r>
              <w:rPr>
                <w:rFonts w:eastAsia="NSimSun" w:cs="Arial"/>
                <w:color w:val="000000"/>
              </w:rPr>
              <w:lastRenderedPageBreak/>
              <w:t>рублей)</w:t>
            </w:r>
          </w:p>
        </w:tc>
      </w:tr>
      <w:tr w:rsidR="004B0D8B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 w:cs="Arial"/>
                <w:color w:val="000000"/>
              </w:rPr>
            </w:pPr>
          </w:p>
        </w:tc>
      </w:tr>
      <w:tr w:rsidR="004B0D8B">
        <w:trPr>
          <w:trHeight w:val="3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3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10403,3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55488,5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10403,3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55488,5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23302,5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23302,5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Обеспечено содержание в надлежащем состоянии автомобильных дорог общего пользования местного значения в границах населенных пунктов ТУ </w:t>
            </w:r>
            <w:r>
              <w:lastRenderedPageBreak/>
              <w:t>«Восточное»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lastRenderedPageBreak/>
              <w:t>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18663,8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96791,0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18663,8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96791,0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rPr>
          <w:sz w:val="26"/>
          <w:szCs w:val="26"/>
        </w:rPr>
      </w:pPr>
    </w:p>
    <w:p w:rsidR="004B0D8B" w:rsidRDefault="004B0D8B">
      <w:pPr>
        <w:rPr>
          <w:sz w:val="26"/>
          <w:szCs w:val="26"/>
        </w:rPr>
      </w:pPr>
      <w:bookmarkStart w:id="37" w:name="sub_307"/>
      <w:bookmarkEnd w:id="37"/>
    </w:p>
    <w:p w:rsidR="00E912DC" w:rsidRPr="00C536F4" w:rsidRDefault="00E912DC">
      <w:pPr>
        <w:jc w:val="center"/>
        <w:rPr>
          <w:sz w:val="26"/>
          <w:szCs w:val="26"/>
        </w:rPr>
      </w:pPr>
    </w:p>
    <w:p w:rsidR="00E912DC" w:rsidRPr="00C536F4" w:rsidRDefault="00E912DC">
      <w:pPr>
        <w:jc w:val="center"/>
        <w:rPr>
          <w:sz w:val="26"/>
          <w:szCs w:val="26"/>
        </w:rPr>
      </w:pPr>
    </w:p>
    <w:p w:rsidR="00E912DC" w:rsidRPr="00C536F4" w:rsidRDefault="00E912DC">
      <w:pPr>
        <w:jc w:val="center"/>
        <w:rPr>
          <w:sz w:val="26"/>
          <w:szCs w:val="26"/>
        </w:rPr>
      </w:pPr>
    </w:p>
    <w:p w:rsidR="004B0D8B" w:rsidRDefault="0071669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Участники проекта</w:t>
      </w:r>
    </w:p>
    <w:p w:rsidR="004B0D8B" w:rsidRDefault="004B0D8B">
      <w:pPr>
        <w:jc w:val="center"/>
        <w:rPr>
          <w:rFonts w:eastAsiaTheme="minorEastAsia"/>
          <w:sz w:val="26"/>
          <w:szCs w:val="26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4B0D8B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Должность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отдела ЖКХ 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Консультант отдела жилищно-коммунального хозяйства 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...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«Белозерское»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…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proofErr w:type="spellStart"/>
            <w:r>
              <w:t>Марова</w:t>
            </w:r>
            <w:proofErr w:type="spellEnd"/>
            <w:r>
              <w:t xml:space="preserve"> Е.В.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«Восточное»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…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proofErr w:type="spellStart"/>
            <w:r>
              <w:t>Апполонова</w:t>
            </w:r>
            <w:proofErr w:type="spellEnd"/>
            <w:r>
              <w:t xml:space="preserve"> И.А.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«Западное» Белозерского муниципального округа</w:t>
            </w:r>
          </w:p>
        </w:tc>
      </w:tr>
    </w:tbl>
    <w:p w:rsidR="004B0D8B" w:rsidRDefault="00716690">
      <w:pPr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37"/>
        <w:gridCol w:w="1989"/>
        <w:gridCol w:w="1334"/>
        <w:gridCol w:w="1745"/>
        <w:gridCol w:w="1787"/>
        <w:gridCol w:w="2312"/>
        <w:gridCol w:w="1691"/>
        <w:gridCol w:w="1522"/>
        <w:gridCol w:w="1933"/>
      </w:tblGrid>
      <w:tr w:rsidR="004B0D8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12">
              <w:r>
                <w:rPr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4B0D8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0D8B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Протяженность автомобильных дорог общего пользования местного значения округа, поддерживаемых </w:t>
            </w:r>
            <w:r>
              <w:rPr>
                <w:rFonts w:ascii="Liberation Serif" w:hAnsi="Liberation Serif" w:cs="Liberation Serif"/>
              </w:rPr>
              <w:lastRenderedPageBreak/>
              <w:t>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lastRenderedPageBreak/>
              <w:t>км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bCs/>
                <w:color w:val="000000"/>
                <w:kern w:val="2"/>
                <w:lang w:eastAsia="zh-CN" w:bidi="hi-IN"/>
              </w:rPr>
            </w:pPr>
            <w:r>
              <w:t>Фактические данные</w:t>
            </w:r>
            <w:r>
              <w:rPr>
                <w:vertAlign w:val="subscript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Theme="minorHAnsi" w:eastAsia="NSimSun" w:hAnsiTheme="minorHAnsi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bCs/>
                <w:color w:val="000000"/>
                <w:kern w:val="2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Отдел ЖКХ </w:t>
            </w:r>
            <w:r>
              <w:t xml:space="preserve"> Белозерского муниципального округа</w:t>
            </w:r>
          </w:p>
        </w:tc>
      </w:tr>
    </w:tbl>
    <w:p w:rsidR="00E912DC" w:rsidRPr="00C536F4" w:rsidRDefault="00E912DC">
      <w:pPr>
        <w:ind w:left="12191"/>
        <w:rPr>
          <w:rStyle w:val="aa"/>
          <w:b w:val="0"/>
        </w:rPr>
      </w:pPr>
    </w:p>
    <w:p w:rsidR="004B0D8B" w:rsidRDefault="00716690">
      <w:pPr>
        <w:ind w:left="12191"/>
        <w:rPr>
          <w:rStyle w:val="aa"/>
          <w:b w:val="0"/>
          <w:bCs w:val="0"/>
        </w:rPr>
      </w:pPr>
      <w:r>
        <w:rPr>
          <w:rStyle w:val="aa"/>
          <w:b w:val="0"/>
        </w:rPr>
        <w:t>Приложение 1</w:t>
      </w:r>
    </w:p>
    <w:p w:rsidR="004B0D8B" w:rsidRDefault="00716690">
      <w:pPr>
        <w:ind w:left="12191"/>
        <w:rPr>
          <w:sz w:val="26"/>
          <w:szCs w:val="26"/>
        </w:rPr>
      </w:pPr>
      <w:r>
        <w:rPr>
          <w:rStyle w:val="aa"/>
          <w:b w:val="0"/>
        </w:rPr>
        <w:t xml:space="preserve">к </w:t>
      </w:r>
      <w:hyperlink w:anchor="sub_1003">
        <w:r>
          <w:rPr>
            <w:sz w:val="26"/>
            <w:szCs w:val="26"/>
          </w:rPr>
          <w:t>паспорту</w:t>
        </w:r>
      </w:hyperlink>
      <w:r>
        <w:rPr>
          <w:rStyle w:val="aa"/>
          <w:b w:val="0"/>
        </w:rPr>
        <w:t xml:space="preserve"> проекта</w:t>
      </w:r>
    </w:p>
    <w:p w:rsidR="004B0D8B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</w:rPr>
        <w:t>ПЛАН</w:t>
      </w:r>
    </w:p>
    <w:p w:rsidR="004B0D8B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Style w:val="aa"/>
          <w:rFonts w:ascii="Times New Roman" w:hAnsi="Times New Roman" w:cs="Times New Roman"/>
          <w:b w:val="0"/>
        </w:rPr>
        <w:t>реализации муниципального проекта</w:t>
      </w:r>
    </w:p>
    <w:p w:rsidR="004B0D8B" w:rsidRDefault="004B0D8B">
      <w:pPr>
        <w:jc w:val="center"/>
        <w:rPr>
          <w:sz w:val="26"/>
          <w:szCs w:val="26"/>
        </w:rPr>
      </w:pPr>
    </w:p>
    <w:p w:rsidR="004B0D8B" w:rsidRDefault="00716690">
      <w:pPr>
        <w:pStyle w:val="afe"/>
        <w:jc w:val="center"/>
        <w:rPr>
          <w:rFonts w:ascii="Times New Roman" w:hAnsi="Times New Roman" w:cs="Times New Roman"/>
          <w:bCs/>
          <w:color w:val="26282F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  <w:u w:val="single"/>
        </w:rPr>
        <w:t>«Содержание автомобильных дорог общего пользования муниципального значения»</w:t>
      </w:r>
    </w:p>
    <w:p w:rsidR="004B0D8B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>
        <w:rPr>
          <w:rStyle w:val="aa"/>
          <w:rFonts w:ascii="Times New Roman" w:hAnsi="Times New Roman" w:cs="Times New Roman"/>
          <w:b w:val="0"/>
        </w:rPr>
        <w:t>(наименование проекта)</w:t>
      </w:r>
    </w:p>
    <w:p w:rsidR="004B0D8B" w:rsidRDefault="004B0D8B">
      <w:pPr>
        <w:rPr>
          <w:sz w:val="26"/>
          <w:szCs w:val="26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4B0D8B">
        <w:trPr>
          <w:trHeight w:hRule="exact" w:val="11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№ </w:t>
            </w:r>
            <w:proofErr w:type="gramStart"/>
            <w:r>
              <w:rPr>
                <w:spacing w:val="-2"/>
                <w:sz w:val="26"/>
                <w:szCs w:val="26"/>
              </w:rPr>
              <w:t>п</w:t>
            </w:r>
            <w:proofErr w:type="gramEnd"/>
            <w:r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  <w:sz w:val="26"/>
                <w:szCs w:val="26"/>
              </w:rPr>
              <w:t>контрольной</w:t>
            </w:r>
            <w:proofErr w:type="gramEnd"/>
            <w:r>
              <w:rPr>
                <w:spacing w:val="-2"/>
                <w:sz w:val="26"/>
                <w:szCs w:val="26"/>
              </w:rPr>
              <w:t xml:space="preserve">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точки </w:t>
            </w:r>
            <w:r>
              <w:rPr>
                <w:rStyle w:val="ae"/>
                <w:spacing w:val="-2"/>
                <w:sz w:val="26"/>
                <w:szCs w:val="26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4B0D8B">
        <w:trPr>
          <w:trHeight w:hRule="exact" w:val="717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B0D8B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rPr>
                <w:i/>
                <w:spacing w:val="-2"/>
                <w:sz w:val="26"/>
                <w:szCs w:val="26"/>
              </w:rPr>
            </w:pPr>
            <w:r>
              <w:rPr>
                <w:rFonts w:eastAsia="NSimSun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</w:t>
            </w:r>
            <w:r>
              <w:rPr>
                <w:rFonts w:eastAsia="NSimSun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Исполнительная документация</w:t>
            </w:r>
          </w:p>
        </w:tc>
      </w:tr>
      <w:tr w:rsidR="004B0D8B">
        <w:trPr>
          <w:trHeight w:val="11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</w:t>
            </w:r>
            <w:proofErr w:type="gramStart"/>
            <w:r>
              <w:rPr>
                <w:sz w:val="26"/>
                <w:szCs w:val="26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Исполнительная документация</w:t>
            </w:r>
          </w:p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  <w:tr w:rsidR="004B0D8B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</w:tbl>
    <w:p w:rsidR="004B0D8B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Default="004B0D8B">
      <w:pPr>
        <w:widowControl w:val="0"/>
        <w:rPr>
          <w:sz w:val="26"/>
          <w:szCs w:val="26"/>
        </w:rPr>
      </w:pPr>
    </w:p>
    <w:p w:rsidR="00E912DC" w:rsidRDefault="00E912D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val="en-US"/>
        </w:rPr>
      </w:pP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bCs/>
          <w:color w:val="000000"/>
          <w:u w:val="single"/>
        </w:rPr>
        <w:t xml:space="preserve"> «</w:t>
      </w:r>
      <w:r>
        <w:rPr>
          <w:bCs/>
          <w:szCs w:val="28"/>
          <w:u w:val="single"/>
        </w:rPr>
        <w:t>Обеспечение подъездов к земельным участкам, предоставляемым отдельным категориям граждан»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Наименование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b/>
              </w:rPr>
            </w:pPr>
            <w:r>
              <w:rPr>
                <w:bCs/>
                <w:szCs w:val="28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Основание для открытия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Сроки реализации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2025-2026</w:t>
            </w:r>
          </w:p>
        </w:tc>
      </w:tr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Куратор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Руководитель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Начальник отдела жилищно-коммунального хозяйства – С.А. Поспелова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Администратор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Консультант отдела жилищно-коммунального хозяйства – Д.С. Миронов</w:t>
            </w:r>
          </w:p>
        </w:tc>
      </w:tr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Связь с муниципальными программами округа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4B0D8B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71669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проекта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33"/>
        <w:gridCol w:w="1223"/>
        <w:gridCol w:w="1246"/>
        <w:gridCol w:w="1003"/>
        <w:gridCol w:w="965"/>
        <w:gridCol w:w="1081"/>
        <w:gridCol w:w="1427"/>
        <w:gridCol w:w="1195"/>
        <w:gridCol w:w="1100"/>
        <w:gridCol w:w="1078"/>
      </w:tblGrid>
      <w:tr w:rsidR="004B0D8B" w:rsidTr="00E912DC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Единица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измерения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Период, год</w:t>
            </w:r>
          </w:p>
        </w:tc>
      </w:tr>
      <w:tr w:rsidR="004B0D8B" w:rsidTr="00E912DC">
        <w:trPr>
          <w:trHeight w:hRule="exact" w:val="1134"/>
        </w:trPr>
        <w:tc>
          <w:tcPr>
            <w:tcW w:w="499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2029 год</w:t>
            </w:r>
          </w:p>
        </w:tc>
      </w:tr>
      <w:tr w:rsidR="004B0D8B" w:rsidTr="00E912DC">
        <w:trPr>
          <w:trHeight w:hRule="exact" w:val="363"/>
        </w:trPr>
        <w:tc>
          <w:tcPr>
            <w:tcW w:w="499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4B0D8B" w:rsidTr="00E912DC">
        <w:trPr>
          <w:trHeight w:hRule="exact" w:val="1291"/>
        </w:trPr>
        <w:tc>
          <w:tcPr>
            <w:tcW w:w="14037" w:type="dxa"/>
            <w:gridSpan w:val="11"/>
            <w:vAlign w:val="center"/>
          </w:tcPr>
          <w:p w:rsidR="004B0D8B" w:rsidRDefault="00716690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4B0D8B" w:rsidTr="00E912DC">
        <w:trPr>
          <w:trHeight w:hRule="exact" w:val="2560"/>
        </w:trPr>
        <w:tc>
          <w:tcPr>
            <w:tcW w:w="499" w:type="dxa"/>
            <w:tcMar>
              <w:top w:w="72" w:type="dxa"/>
            </w:tcMar>
          </w:tcPr>
          <w:p w:rsidR="004B0D8B" w:rsidRDefault="0071669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Ввод отремонтированных автомобильных дорог общего пользования местного значения (</w:t>
            </w:r>
            <w:proofErr w:type="gramStart"/>
            <w:r>
              <w:t>км</w:t>
            </w:r>
            <w:proofErr w:type="gramEnd"/>
            <w:r>
              <w:t xml:space="preserve">) для обеспечения подъездов к земельным участкам, предоставляемым отдельным </w:t>
            </w:r>
          </w:p>
          <w:p w:rsidR="004B0D8B" w:rsidRDefault="00716690">
            <w:pPr>
              <w:widowControl w:val="0"/>
              <w:rPr>
                <w:rFonts w:ascii="Liberation Serif" w:hAnsi="Liberation Serif" w:cs="Liberation Serif"/>
              </w:rPr>
            </w:pPr>
            <w:r>
              <w:t>категориям граждан</w:t>
            </w:r>
          </w:p>
        </w:tc>
        <w:tc>
          <w:tcPr>
            <w:tcW w:w="723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  <w:tc>
          <w:tcPr>
            <w:tcW w:w="1515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0,26</w:t>
            </w:r>
          </w:p>
        </w:tc>
        <w:tc>
          <w:tcPr>
            <w:tcW w:w="1261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</w:tbl>
    <w:p w:rsidR="004B0D8B" w:rsidRDefault="004B0D8B">
      <w:pPr>
        <w:rPr>
          <w:rFonts w:ascii="Tahoma" w:hAnsi="Tahoma"/>
          <w:sz w:val="14"/>
          <w:lang w:val="en-US"/>
        </w:rPr>
      </w:pPr>
    </w:p>
    <w:p w:rsidR="004B0D8B" w:rsidRDefault="00716690">
      <w:pPr>
        <w:ind w:firstLine="708"/>
        <w:rPr>
          <w:sz w:val="26"/>
          <w:szCs w:val="26"/>
        </w:rPr>
      </w:pPr>
      <w:r>
        <w:t xml:space="preserve">*    указывается    уровень   соответствия  декомпозированного  </w:t>
      </w:r>
      <w:proofErr w:type="gramStart"/>
      <w:r>
        <w:t>до</w:t>
      </w:r>
      <w:proofErr w:type="gramEnd"/>
    </w:p>
    <w:p w:rsidR="004B0D8B" w:rsidRDefault="00716690">
      <w:pPr>
        <w:ind w:firstLine="708"/>
        <w:rPr>
          <w:sz w:val="26"/>
          <w:szCs w:val="26"/>
        </w:rPr>
      </w:pPr>
      <w:r>
        <w:t>Муниципального     округа    показателя    для  муниципального  проекта:  "РП"</w:t>
      </w:r>
    </w:p>
    <w:p w:rsidR="004B0D8B" w:rsidRDefault="00716690">
      <w:pPr>
        <w:ind w:firstLine="708"/>
        <w:rPr>
          <w:sz w:val="26"/>
          <w:szCs w:val="26"/>
        </w:rPr>
      </w:pPr>
      <w:proofErr w:type="gramStart"/>
      <w:r>
        <w:t>(регионального    проекта),  ГП  (государственной  программы  Вологодской</w:t>
      </w:r>
      <w:proofErr w:type="gramEnd"/>
    </w:p>
    <w:p w:rsidR="004B0D8B" w:rsidRDefault="00716690">
      <w:pPr>
        <w:ind w:firstLine="708"/>
        <w:rPr>
          <w:sz w:val="26"/>
          <w:szCs w:val="26"/>
        </w:rPr>
      </w:pPr>
      <w:r>
        <w:t>области),    "МП"   (муниципальной  программы).  Допускается  установление</w:t>
      </w:r>
    </w:p>
    <w:p w:rsidR="004B0D8B" w:rsidRDefault="00716690">
      <w:pPr>
        <w:ind w:firstLine="708"/>
        <w:rPr>
          <w:sz w:val="26"/>
          <w:szCs w:val="26"/>
        </w:rPr>
      </w:pPr>
      <w:r>
        <w:t>одновременно нескольких уровней;</w:t>
      </w:r>
    </w:p>
    <w:p w:rsidR="004B0D8B" w:rsidRDefault="004B0D8B">
      <w:pPr>
        <w:ind w:firstLine="708"/>
        <w:jc w:val="center"/>
        <w:rPr>
          <w:sz w:val="26"/>
          <w:szCs w:val="26"/>
        </w:rPr>
      </w:pPr>
    </w:p>
    <w:p w:rsidR="00E912DC" w:rsidRPr="00C536F4" w:rsidRDefault="00E912DC">
      <w:pPr>
        <w:ind w:firstLine="708"/>
        <w:jc w:val="center"/>
        <w:rPr>
          <w:sz w:val="26"/>
          <w:szCs w:val="26"/>
        </w:rPr>
      </w:pPr>
    </w:p>
    <w:p w:rsidR="00E912DC" w:rsidRPr="00C536F4" w:rsidRDefault="00E912DC">
      <w:pPr>
        <w:ind w:firstLine="708"/>
        <w:jc w:val="center"/>
        <w:rPr>
          <w:sz w:val="26"/>
          <w:szCs w:val="26"/>
        </w:rPr>
      </w:pPr>
    </w:p>
    <w:p w:rsidR="00E912DC" w:rsidRPr="00C536F4" w:rsidRDefault="00E912DC">
      <w:pPr>
        <w:ind w:firstLine="708"/>
        <w:jc w:val="center"/>
        <w:rPr>
          <w:sz w:val="26"/>
          <w:szCs w:val="26"/>
        </w:rPr>
      </w:pPr>
    </w:p>
    <w:p w:rsidR="004B0D8B" w:rsidRDefault="0071669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Мероприятия (результаты проекта)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4B0D8B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Единица измерения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Связь с показателями проекта </w:t>
            </w:r>
          </w:p>
        </w:tc>
      </w:tr>
      <w:tr w:rsidR="004B0D8B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0"/>
              </w:rPr>
            </w:pPr>
          </w:p>
        </w:tc>
      </w:tr>
      <w:tr w:rsidR="004B0D8B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4B0D8B">
        <w:trPr>
          <w:trHeight w:hRule="exact" w:val="917"/>
        </w:trPr>
        <w:tc>
          <w:tcPr>
            <w:tcW w:w="15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contextualSpacing/>
              <w:rPr>
                <w:i/>
                <w:spacing w:val="-2"/>
              </w:rPr>
            </w:pPr>
            <w:r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4B0D8B">
        <w:trPr>
          <w:trHeight w:hRule="exact" w:val="19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1.1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rPr>
                <w:spacing w:val="-2"/>
              </w:rPr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202</w:t>
            </w:r>
            <w:r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>
              <w:rPr>
                <w:spacing w:val="-2"/>
              </w:rPr>
              <w:t>км</w:t>
            </w:r>
            <w:proofErr w:type="gramEnd"/>
            <w:r>
              <w:rPr>
                <w:spacing w:val="-2"/>
              </w:rPr>
              <w:t xml:space="preserve">) для обеспечения подъездов к земельным участкам, предоставляемым отдельным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категориям граждан</w:t>
            </w:r>
          </w:p>
        </w:tc>
      </w:tr>
      <w:tr w:rsidR="004B0D8B">
        <w:trPr>
          <w:trHeight w:hRule="exact" w:val="19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1.2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Выполнен 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Спортивная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rPr>
                <w:spacing w:val="-2"/>
              </w:rPr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202</w:t>
            </w:r>
            <w:r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4B0D8B" w:rsidRDefault="004B0D8B">
      <w:pPr>
        <w:pStyle w:val="afe"/>
        <w:rPr>
          <w:rStyle w:val="aa"/>
          <w:rFonts w:ascii="Times New Roman" w:hAnsi="Times New Roman" w:cs="Times New Roman"/>
        </w:rPr>
      </w:pPr>
    </w:p>
    <w:p w:rsidR="004B0D8B" w:rsidRDefault="0071669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a"/>
          <w:rFonts w:ascii="Times New Roman" w:hAnsi="Times New Roman" w:cs="Times New Roman"/>
        </w:rPr>
        <w:t>4. Финансовое обеспечение реализации проекта</w:t>
      </w:r>
    </w:p>
    <w:p w:rsidR="004B0D8B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4B0D8B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NSimSu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eastAsia="NSimSu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Наименование мероприятия (результата) и </w:t>
            </w: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 xml:space="preserve">Объем финансового обеспечения по годам </w:t>
            </w: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>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 xml:space="preserve">Всего (тыс. </w:t>
            </w: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>рублей)</w:t>
            </w:r>
          </w:p>
        </w:tc>
      </w:tr>
      <w:tr w:rsidR="004B0D8B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/>
                <w:color w:val="000000"/>
                <w:sz w:val="26"/>
                <w:szCs w:val="26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/>
                <w:color w:val="000000"/>
                <w:sz w:val="26"/>
                <w:szCs w:val="26"/>
              </w:rPr>
            </w:pPr>
          </w:p>
        </w:tc>
      </w:tr>
      <w:tr w:rsidR="004B0D8B">
        <w:trPr>
          <w:trHeight w:val="3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both"/>
              <w:rPr>
                <w:rFonts w:eastAsia="NSimSun"/>
                <w:color w:val="000000"/>
                <w:spacing w:val="-2"/>
                <w:sz w:val="26"/>
                <w:szCs w:val="26"/>
                <w:highlight w:val="green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Выполнен 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>
              <w:rPr>
                <w:rFonts w:eastAsia="NSimSun"/>
                <w:color w:val="000000"/>
                <w:sz w:val="26"/>
                <w:szCs w:val="26"/>
              </w:rPr>
              <w:t>Спортивная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>
              <w:rPr>
                <w:sz w:val="26"/>
                <w:szCs w:val="26"/>
              </w:rPr>
              <w:lastRenderedPageBreak/>
              <w:t>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36,4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893,8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1787,6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</w:tbl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4B0D8B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Должность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отдела ЖКХ 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Консультант отдела жилищно-коммунального хозяйства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участник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«Белозерское» Белозерского муниципального округа</w:t>
            </w:r>
          </w:p>
        </w:tc>
      </w:tr>
    </w:tbl>
    <w:p w:rsidR="004B0D8B" w:rsidRDefault="00716690">
      <w:pPr>
        <w:ind w:left="4956" w:firstLine="708"/>
        <w:rPr>
          <w:sz w:val="26"/>
          <w:szCs w:val="26"/>
        </w:rPr>
        <w:sectPr w:rsidR="004B0D8B">
          <w:pgSz w:w="16838" w:h="11906" w:orient="landscape"/>
          <w:pgMar w:top="993" w:right="1134" w:bottom="1701" w:left="1134" w:header="0" w:footer="0" w:gutter="0"/>
          <w:cols w:space="720"/>
          <w:formProt w:val="0"/>
          <w:docGrid w:linePitch="326"/>
        </w:sectPr>
      </w:pPr>
      <w:r>
        <w:rPr>
          <w:sz w:val="26"/>
          <w:szCs w:val="26"/>
        </w:rPr>
        <w:t>5. Участники проекта</w:t>
      </w:r>
    </w:p>
    <w:p w:rsidR="004B0D8B" w:rsidRDefault="004B0D8B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4B0D8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13">
              <w:r>
                <w:rPr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4B0D8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0D8B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Ввод отремонтированных автомобильных дорог общего пользования местного значения (</w:t>
            </w:r>
            <w:proofErr w:type="gramStart"/>
            <w:r>
              <w:t>км</w:t>
            </w:r>
            <w:proofErr w:type="gramEnd"/>
            <w:r>
              <w:t xml:space="preserve">) для обеспечения подъездов к земельным участкам, предоставляемым отдельным </w:t>
            </w:r>
          </w:p>
          <w:p w:rsidR="004B0D8B" w:rsidRDefault="00716690">
            <w:pPr>
              <w:widowControl w:val="0"/>
              <w:rPr>
                <w:rFonts w:ascii="Liberation Serif" w:hAnsi="Liberation Serif" w:cs="Liberation Serif"/>
              </w:rPr>
            </w:pPr>
            <w:r>
              <w:t>категориям граждан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Cs w:val="22"/>
              </w:rPr>
            </w:pPr>
            <w:r>
              <w:rPr>
                <w:szCs w:val="22"/>
              </w:rPr>
              <w:t xml:space="preserve">Отдел ЖКХ </w:t>
            </w:r>
            <w:r>
              <w:t xml:space="preserve"> Белозерского муниципального округа, Территориальное управление «Белозерское»</w:t>
            </w:r>
          </w:p>
        </w:tc>
      </w:tr>
    </w:tbl>
    <w:p w:rsidR="004B0D8B" w:rsidRDefault="00716690">
      <w:pPr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4B0D8B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Pr="00C536F4" w:rsidRDefault="004B0D8B">
      <w:pPr>
        <w:ind w:left="12191"/>
        <w:rPr>
          <w:rStyle w:val="aa"/>
          <w:sz w:val="28"/>
          <w:szCs w:val="28"/>
        </w:rPr>
      </w:pPr>
    </w:p>
    <w:p w:rsidR="003C1201" w:rsidRDefault="003C1201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Pr="00C536F4" w:rsidRDefault="00EB2127">
      <w:pPr>
        <w:ind w:left="12191"/>
        <w:rPr>
          <w:rStyle w:val="aa"/>
          <w:sz w:val="28"/>
          <w:szCs w:val="28"/>
        </w:rPr>
      </w:pPr>
    </w:p>
    <w:p w:rsidR="003C1201" w:rsidRPr="00C536F4" w:rsidRDefault="003C1201">
      <w:pPr>
        <w:ind w:left="12191"/>
        <w:rPr>
          <w:rStyle w:val="aa"/>
          <w:sz w:val="28"/>
          <w:szCs w:val="28"/>
        </w:rPr>
      </w:pPr>
    </w:p>
    <w:p w:rsidR="004B0D8B" w:rsidRDefault="004B0D8B">
      <w:pPr>
        <w:ind w:left="12191"/>
        <w:rPr>
          <w:rStyle w:val="aa"/>
          <w:sz w:val="28"/>
          <w:szCs w:val="28"/>
        </w:rPr>
      </w:pPr>
    </w:p>
    <w:p w:rsidR="004B0D8B" w:rsidRDefault="00716690">
      <w:pPr>
        <w:ind w:left="12191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sz w:val="24"/>
          <w:szCs w:val="24"/>
        </w:rPr>
        <w:lastRenderedPageBreak/>
        <w:t>Приложение 1</w:t>
      </w:r>
    </w:p>
    <w:p w:rsidR="004B0D8B" w:rsidRDefault="00716690">
      <w:pPr>
        <w:ind w:left="12191"/>
        <w:rPr>
          <w:sz w:val="26"/>
          <w:szCs w:val="26"/>
        </w:rPr>
      </w:pPr>
      <w:r>
        <w:rPr>
          <w:rStyle w:val="aa"/>
          <w:b w:val="0"/>
          <w:sz w:val="24"/>
          <w:szCs w:val="24"/>
        </w:rPr>
        <w:t xml:space="preserve">к </w:t>
      </w:r>
      <w:hyperlink w:anchor="sub_1003">
        <w:r>
          <w:t>паспорту</w:t>
        </w:r>
      </w:hyperlink>
      <w:r>
        <w:rPr>
          <w:rStyle w:val="aa"/>
          <w:b w:val="0"/>
          <w:sz w:val="24"/>
          <w:szCs w:val="24"/>
        </w:rPr>
        <w:t xml:space="preserve"> проекта</w:t>
      </w:r>
    </w:p>
    <w:p w:rsidR="004B0D8B" w:rsidRDefault="00716690">
      <w:pPr>
        <w:pStyle w:val="afe"/>
        <w:jc w:val="center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ПЛАН</w:t>
      </w:r>
    </w:p>
    <w:p w:rsidR="004B0D8B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реализации муниципального проекта</w:t>
      </w:r>
    </w:p>
    <w:p w:rsidR="004B0D8B" w:rsidRDefault="004B0D8B">
      <w:pPr>
        <w:jc w:val="center"/>
        <w:rPr>
          <w:sz w:val="26"/>
          <w:szCs w:val="26"/>
        </w:rPr>
      </w:pPr>
    </w:p>
    <w:p w:rsidR="004B0D8B" w:rsidRDefault="00716690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6282F"/>
          <w:u w:val="single"/>
        </w:rPr>
        <w:t>«Обеспечение подъездов к земельным участкам, предоставляемым отдельным категориям граждан»</w:t>
      </w:r>
      <w:r>
        <w:rPr>
          <w:rFonts w:ascii="Times New Roman" w:hAnsi="Times New Roman" w:cs="Times New Roman"/>
          <w:bCs/>
          <w:color w:val="26282F"/>
        </w:rPr>
        <w:t xml:space="preserve"> </w:t>
      </w:r>
    </w:p>
    <w:p w:rsidR="004B0D8B" w:rsidRDefault="004B0D8B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4B0D8B" w:rsidTr="00175689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</w:rPr>
              <w:t>контрольной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точки </w:t>
            </w:r>
            <w:r>
              <w:rPr>
                <w:rStyle w:val="ae"/>
                <w:spacing w:val="-2"/>
              </w:rPr>
              <w:footnoteReference w:id="2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4B0D8B" w:rsidTr="00175689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 w:rsidTr="00175689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6</w:t>
            </w:r>
          </w:p>
        </w:tc>
      </w:tr>
      <w:tr w:rsidR="004B0D8B" w:rsidTr="00175689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rPr>
                <w:i/>
                <w:spacing w:val="-2"/>
              </w:rPr>
            </w:pPr>
            <w:r>
              <w:rPr>
                <w:rFonts w:eastAsia="NSimSun"/>
                <w:bCs/>
                <w:color w:val="000000"/>
                <w:kern w:val="2"/>
                <w:lang w:eastAsia="zh-CN" w:bidi="hi-IN"/>
              </w:rP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716690">
            <w:pPr>
              <w:spacing w:line="228" w:lineRule="auto"/>
              <w:jc w:val="center"/>
            </w:pPr>
            <w:r>
              <w:t>Администрация округа</w:t>
            </w:r>
            <w:r w:rsidR="009A4FBF">
              <w:t>,</w:t>
            </w:r>
          </w:p>
          <w:p w:rsidR="004B0D8B" w:rsidRDefault="009A4FBF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t xml:space="preserve"> </w:t>
            </w:r>
            <w:r w:rsidRPr="009A4FBF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4B0D8B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4B0D8B" w:rsidTr="00175689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4B0D8B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1.1.</w:t>
            </w:r>
            <w:r w:rsidR="009A4FBF">
              <w:rPr>
                <w:spacing w:val="-2"/>
              </w:rPr>
              <w:t>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t>Выполнен 2 этап работ по</w:t>
            </w:r>
            <w:r>
              <w:rPr>
                <w:color w:val="000000"/>
              </w:rPr>
              <w:t xml:space="preserve"> ремонту улично-дорожной сети западного района г. Белозерска </w:t>
            </w:r>
            <w:r>
              <w:rPr>
                <w:rFonts w:eastAsia="NSimSun"/>
                <w:bCs/>
                <w:color w:val="000000"/>
                <w:kern w:val="2"/>
                <w:lang w:eastAsia="zh-CN" w:bidi="hi-IN"/>
              </w:rPr>
              <w:t>участок ул. Радищева (завершение ремонта)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1 января 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30  июля  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9A4FBF">
            <w:pPr>
              <w:jc w:val="center"/>
              <w:rPr>
                <w:sz w:val="26"/>
                <w:szCs w:val="26"/>
              </w:rPr>
            </w:pPr>
            <w:r w:rsidRPr="009A4FBF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716690" w:rsidP="00BA0D9D">
            <w:pPr>
              <w:jc w:val="center"/>
              <w:rPr>
                <w:bCs/>
              </w:rPr>
            </w:pPr>
            <w:r>
              <w:rPr>
                <w:bCs/>
              </w:rPr>
              <w:t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</w:t>
            </w:r>
            <w:r w:rsidR="00BA0D9D">
              <w:rPr>
                <w:bCs/>
              </w:rPr>
              <w:t xml:space="preserve">, введено 0,2 км </w:t>
            </w:r>
            <w:r w:rsidR="00BA0D9D" w:rsidRPr="00BA0D9D">
              <w:rPr>
                <w:bCs/>
              </w:rPr>
              <w:t>отремонтированных автомобильных дорог общего пользования местного значения</w:t>
            </w:r>
          </w:p>
        </w:tc>
      </w:tr>
      <w:tr w:rsidR="004B0D8B" w:rsidTr="00175689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1.1.</w:t>
            </w:r>
            <w:r w:rsidR="009A4FBF">
              <w:rPr>
                <w:spacing w:val="-2"/>
              </w:rPr>
              <w:t>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Default="004B0D8B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D8B" w:rsidRDefault="00BA0D9D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 xml:space="preserve">До 12 января </w:t>
            </w:r>
          </w:p>
          <w:p w:rsidR="004B0D8B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A4FBF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A4FBF" w:rsidRDefault="009A4FBF">
            <w:r>
              <w:t xml:space="preserve">Выполнен 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>
              <w:t>Спортивная</w:t>
            </w:r>
            <w:proofErr w:type="gramEnd"/>
          </w:p>
          <w:p w:rsidR="00BA0D9D" w:rsidRDefault="00BA0D9D">
            <w:pPr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9A4FBF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BF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9A4FBF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jc w:val="center"/>
            </w:pPr>
            <w:r w:rsidRPr="009A4FBF">
              <w:t>Администрация округа,</w:t>
            </w:r>
          </w:p>
          <w:p w:rsidR="009A4FBF" w:rsidRDefault="009A4FBF">
            <w:pPr>
              <w:jc w:val="center"/>
              <w:rPr>
                <w:sz w:val="26"/>
                <w:szCs w:val="26"/>
              </w:rPr>
            </w:pPr>
            <w:r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4B0D8B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«Выполнение кадастровых работ в отношении автомобильных дорог и улиц местного значения».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B0D8B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4B0D8B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4B0D8B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4B0D8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4B0D8B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 У</w:t>
      </w:r>
      <w:proofErr w:type="gramEnd"/>
      <w:r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4B0D8B" w:rsidTr="00E912DC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задачи,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измерения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показателем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&lt;3&gt;</w:t>
            </w:r>
          </w:p>
        </w:tc>
      </w:tr>
      <w:tr w:rsidR="004B0D8B" w:rsidTr="00E912DC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4B0D8B" w:rsidTr="00E912DC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оказание услуг на проведение кадастровых работ в отношении автомобильных дорог и улиц местного значения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П</w:t>
      </w:r>
      <w:proofErr w:type="gramEnd"/>
      <w:r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Default="004B0D8B">
      <w:pPr>
        <w:tabs>
          <w:tab w:val="left" w:pos="9071"/>
        </w:tabs>
        <w:jc w:val="right"/>
        <w:rPr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4B0D8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12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4B0D8B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Default="004B0D8B">
            <w:pPr>
              <w:rPr>
                <w:rFonts w:eastAsia="Calibri"/>
                <w:lang w:eastAsia="en-US"/>
              </w:rPr>
            </w:pPr>
          </w:p>
        </w:tc>
      </w:tr>
      <w:tr w:rsidR="004B0D8B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B0D8B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показателей </w:t>
      </w:r>
      <w:r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>
        <w:rPr>
          <w:rFonts w:eastAsia="Calibri"/>
          <w:sz w:val="26"/>
          <w:lang w:eastAsia="en-US"/>
        </w:rPr>
        <w:t xml:space="preserve"> 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89"/>
        <w:gridCol w:w="1863"/>
        <w:gridCol w:w="1052"/>
        <w:gridCol w:w="2605"/>
        <w:gridCol w:w="1995"/>
        <w:gridCol w:w="1686"/>
        <w:gridCol w:w="1929"/>
      </w:tblGrid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4B0D8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4B0D8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Default="00716690">
      <w:pPr>
        <w:tabs>
          <w:tab w:val="left" w:pos="9071"/>
        </w:tabs>
        <w:jc w:val="both"/>
        <w:rPr>
          <w:sz w:val="26"/>
          <w:szCs w:val="26"/>
        </w:rPr>
      </w:pPr>
      <w:r>
        <w:rPr>
          <w:sz w:val="26"/>
        </w:rPr>
        <w:t xml:space="preserve">             2</w:t>
      </w:r>
      <w:proofErr w:type="gramStart"/>
      <w:r>
        <w:rPr>
          <w:sz w:val="26"/>
        </w:rPr>
        <w:t xml:space="preserve">&gt; </w:t>
      </w:r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&lt;3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eastAsia="Calibri"/>
          <w:sz w:val="26"/>
          <w:lang w:eastAsia="en-US"/>
        </w:rPr>
        <w:t>&lt;4</w:t>
      </w:r>
      <w:proofErr w:type="gramStart"/>
      <w:r>
        <w:rPr>
          <w:rFonts w:eastAsia="Calibri"/>
          <w:sz w:val="26"/>
          <w:lang w:eastAsia="en-US"/>
        </w:rPr>
        <w:t>&gt; У</w:t>
      </w:r>
      <w:proofErr w:type="gramEnd"/>
      <w:r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Default="00716690">
      <w:pPr>
        <w:rPr>
          <w:sz w:val="26"/>
          <w:szCs w:val="26"/>
        </w:rPr>
        <w:sectPr w:rsidR="004B0D8B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  <w:r>
        <w:rPr>
          <w:rFonts w:eastAsia="Calibri"/>
          <w:sz w:val="26"/>
          <w:lang w:eastAsia="en-US"/>
        </w:rPr>
        <w:t>&lt;6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«Разработка  проектно-сметной документации для ремонта автодорог общего пользования местного значения, прохождение государственной </w:t>
      </w:r>
      <w:proofErr w:type="gramStart"/>
      <w:r>
        <w:rPr>
          <w:sz w:val="26"/>
          <w:szCs w:val="26"/>
          <w:lang w:eastAsia="zh-CN"/>
        </w:rPr>
        <w:t>экспертизы проверки достоверности определения сметной стоимости</w:t>
      </w:r>
      <w:proofErr w:type="gramEnd"/>
      <w:r>
        <w:rPr>
          <w:sz w:val="26"/>
          <w:szCs w:val="26"/>
          <w:lang w:eastAsia="zh-CN"/>
        </w:rPr>
        <w:t>»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B0D8B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4"/>
        <w:gridCol w:w="2297"/>
        <w:gridCol w:w="1405"/>
        <w:gridCol w:w="1264"/>
        <w:gridCol w:w="736"/>
        <w:gridCol w:w="951"/>
        <w:gridCol w:w="960"/>
        <w:gridCol w:w="820"/>
        <w:gridCol w:w="1052"/>
        <w:gridCol w:w="1147"/>
        <w:gridCol w:w="2257"/>
        <w:gridCol w:w="2191"/>
      </w:tblGrid>
      <w:tr w:rsidR="004B0D8B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4B0D8B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4B0D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4B0D8B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</w:tr>
      <w:tr w:rsidR="004B0D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 У</w:t>
      </w:r>
      <w:proofErr w:type="gramEnd"/>
      <w:r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38"/>
        <w:gridCol w:w="1809"/>
        <w:gridCol w:w="1381"/>
        <w:gridCol w:w="1543"/>
        <w:gridCol w:w="1857"/>
        <w:gridCol w:w="1289"/>
        <w:gridCol w:w="1135"/>
        <w:gridCol w:w="695"/>
        <w:gridCol w:w="695"/>
        <w:gridCol w:w="695"/>
        <w:gridCol w:w="695"/>
        <w:gridCol w:w="695"/>
        <w:gridCol w:w="695"/>
        <w:gridCol w:w="1942"/>
      </w:tblGrid>
      <w:tr w:rsidR="004B0D8B">
        <w:trPr>
          <w:trHeight w:val="84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задачи,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&lt;1&gt;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измерения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ОКЕИ)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показателем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&lt;3&gt;</w:t>
            </w:r>
          </w:p>
        </w:tc>
      </w:tr>
      <w:tr w:rsidR="004B0D8B">
        <w:trPr>
          <w:trHeight w:val="13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4B0D8B">
        <w:trPr>
          <w:trHeight w:val="1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proofErr w:type="gramStart"/>
            <w:r>
              <w:t>Разработана</w:t>
            </w:r>
            <w:proofErr w:type="gramEnd"/>
            <w: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&lt;2</w:t>
      </w:r>
      <w:proofErr w:type="gramStart"/>
      <w:r>
        <w:rPr>
          <w:sz w:val="26"/>
          <w:szCs w:val="26"/>
        </w:rPr>
        <w:t>&gt; П</w:t>
      </w:r>
      <w:proofErr w:type="gramEnd"/>
      <w:r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Default="004B0D8B">
      <w:pPr>
        <w:tabs>
          <w:tab w:val="left" w:pos="9071"/>
        </w:tabs>
        <w:jc w:val="right"/>
        <w:rPr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4B0D8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Разработана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12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  <w:lang w:val="en-US"/>
        </w:rPr>
      </w:pPr>
    </w:p>
    <w:p w:rsidR="00E912DC" w:rsidRDefault="00E912DC">
      <w:pPr>
        <w:tabs>
          <w:tab w:val="left" w:pos="9071"/>
        </w:tabs>
        <w:jc w:val="center"/>
        <w:rPr>
          <w:b/>
          <w:spacing w:val="100"/>
          <w:sz w:val="26"/>
          <w:lang w:val="en-US"/>
        </w:rPr>
      </w:pPr>
    </w:p>
    <w:p w:rsidR="00E912DC" w:rsidRPr="00E912DC" w:rsidRDefault="00E912DC">
      <w:pPr>
        <w:tabs>
          <w:tab w:val="left" w:pos="9071"/>
        </w:tabs>
        <w:jc w:val="center"/>
        <w:rPr>
          <w:b/>
          <w:spacing w:val="100"/>
          <w:sz w:val="26"/>
          <w:lang w:val="en-US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5. Прогнозная (справочная) оценка расходов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4B0D8B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Default="004B0D8B">
            <w:pPr>
              <w:rPr>
                <w:rFonts w:eastAsia="Calibri"/>
                <w:lang w:eastAsia="en-US"/>
              </w:rPr>
            </w:pPr>
          </w:p>
        </w:tc>
      </w:tr>
      <w:tr w:rsidR="004B0D8B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B0D8B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показателей </w:t>
      </w:r>
      <w:r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>
        <w:rPr>
          <w:rFonts w:eastAsia="Calibri"/>
          <w:sz w:val="26"/>
          <w:lang w:eastAsia="en-US"/>
        </w:rPr>
        <w:t xml:space="preserve"> 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2091"/>
        <w:gridCol w:w="1382"/>
        <w:gridCol w:w="2091"/>
        <w:gridCol w:w="1542"/>
        <w:gridCol w:w="2250"/>
        <w:gridCol w:w="1791"/>
        <w:gridCol w:w="1686"/>
        <w:gridCol w:w="2076"/>
      </w:tblGrid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4B0D8B">
        <w:trPr>
          <w:trHeight w:val="6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Default="00716690">
      <w:pPr>
        <w:tabs>
          <w:tab w:val="left" w:pos="9071"/>
        </w:tabs>
        <w:jc w:val="both"/>
        <w:rPr>
          <w:sz w:val="26"/>
          <w:szCs w:val="26"/>
        </w:rPr>
      </w:pPr>
      <w:r>
        <w:rPr>
          <w:sz w:val="26"/>
        </w:rPr>
        <w:t xml:space="preserve">             2</w:t>
      </w:r>
      <w:proofErr w:type="gramStart"/>
      <w:r>
        <w:rPr>
          <w:sz w:val="26"/>
        </w:rPr>
        <w:t xml:space="preserve">&gt; </w:t>
      </w:r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&lt;3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eastAsia="Calibri"/>
          <w:sz w:val="26"/>
          <w:lang w:eastAsia="en-US"/>
        </w:rPr>
        <w:t>&lt;4</w:t>
      </w:r>
      <w:proofErr w:type="gramStart"/>
      <w:r>
        <w:rPr>
          <w:rFonts w:eastAsia="Calibri"/>
          <w:sz w:val="26"/>
          <w:lang w:eastAsia="en-US"/>
        </w:rPr>
        <w:t>&gt; У</w:t>
      </w:r>
      <w:proofErr w:type="gramEnd"/>
      <w:r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Default="00716690">
      <w:pPr>
        <w:rPr>
          <w:sz w:val="26"/>
          <w:szCs w:val="26"/>
        </w:rPr>
      </w:pPr>
      <w:r>
        <w:rPr>
          <w:rFonts w:eastAsia="Calibri"/>
          <w:sz w:val="26"/>
          <w:lang w:eastAsia="en-US"/>
        </w:rPr>
        <w:t>&lt;6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sectPr w:rsidR="004B0D8B">
      <w:pgSz w:w="16838" w:h="11906" w:orient="landscape"/>
      <w:pgMar w:top="993" w:right="539" w:bottom="28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88" w:rsidRDefault="00A81C88">
      <w:r>
        <w:separator/>
      </w:r>
    </w:p>
  </w:endnote>
  <w:endnote w:type="continuationSeparator" w:id="0">
    <w:p w:rsidR="00A81C88" w:rsidRDefault="00A8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88" w:rsidRDefault="00A81C88">
      <w:pPr>
        <w:rPr>
          <w:sz w:val="12"/>
        </w:rPr>
      </w:pPr>
      <w:r>
        <w:separator/>
      </w:r>
    </w:p>
  </w:footnote>
  <w:footnote w:type="continuationSeparator" w:id="0">
    <w:p w:rsidR="00A81C88" w:rsidRDefault="00A81C88">
      <w:pPr>
        <w:rPr>
          <w:sz w:val="12"/>
        </w:rPr>
      </w:pPr>
      <w:r>
        <w:continuationSeparator/>
      </w:r>
    </w:p>
  </w:footnote>
  <w:footnote w:id="1">
    <w:p w:rsidR="00EB2127" w:rsidRDefault="00EB2127">
      <w:pPr>
        <w:pStyle w:val="aff"/>
      </w:pPr>
      <w:r>
        <w:rPr>
          <w:rStyle w:val="ad"/>
        </w:rPr>
        <w:footnoteRef/>
      </w:r>
    </w:p>
  </w:footnote>
  <w:footnote w:id="2">
    <w:p w:rsidR="00EB2127" w:rsidRDefault="00EB2127">
      <w:pPr>
        <w:pStyle w:val="af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714032"/>
    <w:multiLevelType w:val="multilevel"/>
    <w:tmpl w:val="1AF45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B42C0A"/>
    <w:multiLevelType w:val="multilevel"/>
    <w:tmpl w:val="81CA8A5C"/>
    <w:lvl w:ilvl="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B"/>
    <w:rsid w:val="00175689"/>
    <w:rsid w:val="001C5249"/>
    <w:rsid w:val="003C1201"/>
    <w:rsid w:val="004B0D8B"/>
    <w:rsid w:val="005C3C41"/>
    <w:rsid w:val="00716690"/>
    <w:rsid w:val="007C58B8"/>
    <w:rsid w:val="00926923"/>
    <w:rsid w:val="00957FF0"/>
    <w:rsid w:val="009A4FBF"/>
    <w:rsid w:val="00A81C88"/>
    <w:rsid w:val="00BA0D9D"/>
    <w:rsid w:val="00BC3F84"/>
    <w:rsid w:val="00C52008"/>
    <w:rsid w:val="00C536F4"/>
    <w:rsid w:val="00C862F8"/>
    <w:rsid w:val="00C87465"/>
    <w:rsid w:val="00E912DC"/>
    <w:rsid w:val="00EB2127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5419-2172-4B62-A448-A544EBEC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43</Pages>
  <Words>7764</Words>
  <Characters>44260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СЕЛЬСКОГО ПОСЕЛЕНИЯ СЯМЖЕНСКОЕ</vt:lpstr>
    </vt:vector>
  </TitlesOfParts>
  <Company/>
  <LinksUpToDate>false</LinksUpToDate>
  <CharactersWithSpaces>51921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СЕЛЬСКОГО ПОСЕЛЕНИЯ СЯМЖЕНСКОЕ</dc:title>
  <dc:subject/>
  <dc:creator>1</dc:creator>
  <dc:description/>
  <cp:lastModifiedBy>Сазонова Т.Л.</cp:lastModifiedBy>
  <cp:revision>67</cp:revision>
  <cp:lastPrinted>2024-10-31T11:44:00Z</cp:lastPrinted>
  <dcterms:created xsi:type="dcterms:W3CDTF">2024-09-16T12:12:00Z</dcterms:created>
  <dcterms:modified xsi:type="dcterms:W3CDTF">2024-10-31T13:34:00Z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