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68" w:rsidRPr="00176E68" w:rsidRDefault="00176E68" w:rsidP="00176E68">
      <w:pPr>
        <w:pStyle w:val="a8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  </w:t>
      </w:r>
      <w:r w:rsidR="002F6D36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Default="00176E68" w:rsidP="00176E68">
      <w:pPr>
        <w:pStyle w:val="a8"/>
      </w:pPr>
      <w:r>
        <w:rPr>
          <w:b w:val="0"/>
          <w:bCs w:val="0"/>
          <w:sz w:val="20"/>
        </w:rPr>
        <w:t xml:space="preserve"> БЕЛОЗЕРСКИЙ МУНИЦИПАЛЬНЫЙ ОКРУГ</w:t>
      </w:r>
      <w:r w:rsidR="00D11B32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ВОЛОГОДСКОЙ ОБЛАСТИ</w:t>
      </w:r>
    </w:p>
    <w:p w:rsidR="00176E68" w:rsidRDefault="00176E68" w:rsidP="00176E68">
      <w:pPr>
        <w:pStyle w:val="a8"/>
      </w:pPr>
    </w:p>
    <w:p w:rsidR="00176E68" w:rsidRDefault="00176E68" w:rsidP="00176E68">
      <w:pPr>
        <w:pStyle w:val="a8"/>
      </w:pPr>
      <w:r>
        <w:t>П О С Т А Н О В Л Е Н И Е</w:t>
      </w:r>
    </w:p>
    <w:p w:rsidR="00176E68" w:rsidRDefault="00176E68" w:rsidP="00176E68">
      <w:pPr>
        <w:pStyle w:val="a8"/>
      </w:pPr>
    </w:p>
    <w:p w:rsidR="00176E68" w:rsidRPr="00A756F8" w:rsidRDefault="00176E68" w:rsidP="00176E68">
      <w:pPr>
        <w:pStyle w:val="a8"/>
        <w:rPr>
          <w:b w:val="0"/>
          <w:sz w:val="32"/>
          <w:szCs w:val="32"/>
        </w:rPr>
      </w:pPr>
      <w:r w:rsidRPr="00A756F8">
        <w:rPr>
          <w:b w:val="0"/>
          <w:sz w:val="32"/>
          <w:szCs w:val="32"/>
        </w:rPr>
        <w:t xml:space="preserve">ГЛАВЫ  БЕЛОЗЕРСКОГО МУНИЦИПАЛЬНОГО </w:t>
      </w:r>
      <w:r>
        <w:rPr>
          <w:b w:val="0"/>
          <w:sz w:val="32"/>
          <w:szCs w:val="32"/>
        </w:rPr>
        <w:t>ОКРУГА</w:t>
      </w:r>
    </w:p>
    <w:p w:rsidR="00176E68" w:rsidRDefault="00176E68" w:rsidP="00176E68">
      <w:pPr>
        <w:jc w:val="center"/>
        <w:rPr>
          <w:sz w:val="32"/>
        </w:rPr>
      </w:pPr>
    </w:p>
    <w:p w:rsidR="007962A3" w:rsidRPr="007962A3" w:rsidRDefault="007962A3">
      <w:pPr>
        <w:rPr>
          <w:sz w:val="28"/>
          <w:szCs w:val="28"/>
        </w:rPr>
      </w:pPr>
    </w:p>
    <w:p w:rsidR="007962A3" w:rsidRPr="007962A3" w:rsidRDefault="007962A3">
      <w:pPr>
        <w:rPr>
          <w:sz w:val="28"/>
          <w:szCs w:val="28"/>
        </w:rPr>
      </w:pPr>
    </w:p>
    <w:p w:rsidR="00621084" w:rsidRDefault="00621084" w:rsidP="00621084">
      <w:pPr>
        <w:keepNext/>
        <w:jc w:val="both"/>
        <w:outlineLvl w:val="0"/>
        <w:rPr>
          <w:color w:val="000000"/>
          <w:sz w:val="28"/>
          <w:szCs w:val="24"/>
        </w:rPr>
      </w:pPr>
      <w:r w:rsidRPr="00621084">
        <w:rPr>
          <w:color w:val="000000"/>
          <w:sz w:val="28"/>
          <w:szCs w:val="24"/>
        </w:rPr>
        <w:t xml:space="preserve">От </w:t>
      </w:r>
      <w:r w:rsidR="00F6539B" w:rsidRPr="00F6539B">
        <w:rPr>
          <w:color w:val="000000"/>
          <w:sz w:val="28"/>
          <w:szCs w:val="24"/>
        </w:rPr>
        <w:t>08</w:t>
      </w:r>
      <w:r w:rsidR="00F6539B">
        <w:rPr>
          <w:color w:val="000000"/>
          <w:sz w:val="28"/>
          <w:szCs w:val="24"/>
        </w:rPr>
        <w:t>.09.2023</w:t>
      </w:r>
      <w:r w:rsidRPr="00621084">
        <w:rPr>
          <w:color w:val="000000"/>
          <w:sz w:val="28"/>
          <w:szCs w:val="24"/>
        </w:rPr>
        <w:t xml:space="preserve">  № </w:t>
      </w:r>
      <w:r w:rsidR="000342D5">
        <w:rPr>
          <w:color w:val="000000"/>
          <w:sz w:val="28"/>
          <w:szCs w:val="24"/>
        </w:rPr>
        <w:t>123</w:t>
      </w: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Pr="006A39A2" w:rsidRDefault="00621084" w:rsidP="0003735E">
      <w:pPr>
        <w:ind w:right="4960"/>
        <w:rPr>
          <w:color w:val="000000"/>
          <w:sz w:val="28"/>
          <w:szCs w:val="28"/>
        </w:rPr>
      </w:pPr>
      <w:r w:rsidRPr="006A39A2">
        <w:rPr>
          <w:bCs/>
          <w:sz w:val="28"/>
          <w:szCs w:val="28"/>
        </w:rPr>
        <w:t xml:space="preserve">О    проведении     </w:t>
      </w:r>
      <w:r w:rsidR="0003735E">
        <w:rPr>
          <w:bCs/>
          <w:sz w:val="28"/>
          <w:szCs w:val="28"/>
        </w:rPr>
        <w:t>общественных обсуждений по проекту Правил благоустройства территории Белозерского муниципального округа Вологодской области</w:t>
      </w:r>
    </w:p>
    <w:p w:rsidR="00621084" w:rsidRDefault="00621084" w:rsidP="00621084">
      <w:pPr>
        <w:ind w:firstLine="708"/>
        <w:jc w:val="both"/>
        <w:rPr>
          <w:bCs/>
          <w:sz w:val="28"/>
          <w:szCs w:val="28"/>
        </w:rPr>
      </w:pPr>
    </w:p>
    <w:p w:rsidR="00621084" w:rsidRPr="0003735E" w:rsidRDefault="0003735E" w:rsidP="00621084">
      <w:pPr>
        <w:ind w:firstLine="708"/>
        <w:jc w:val="both"/>
        <w:rPr>
          <w:i/>
          <w:color w:val="000000"/>
          <w:sz w:val="28"/>
          <w:szCs w:val="28"/>
          <w:lang w:eastAsia="ru-RU"/>
        </w:rPr>
      </w:pPr>
      <w:r w:rsidRPr="0003735E">
        <w:rPr>
          <w:sz w:val="28"/>
          <w:szCs w:val="28"/>
        </w:rPr>
        <w:t xml:space="preserve">Руководствуясь статьей 5.1 Градостроительного кодекса Российской Федерации, решением </w:t>
      </w:r>
      <w:r>
        <w:rPr>
          <w:sz w:val="28"/>
          <w:szCs w:val="28"/>
        </w:rPr>
        <w:t>Представительного Собрания Белозерского муниципального округа от 20.09.2022 № 6 «Об утверждении Положения о порядке организации и проведения публичных слушаний, общественных о</w:t>
      </w:r>
      <w:r w:rsidR="00611A03">
        <w:rPr>
          <w:sz w:val="28"/>
          <w:szCs w:val="28"/>
        </w:rPr>
        <w:t>б</w:t>
      </w:r>
      <w:r>
        <w:rPr>
          <w:sz w:val="28"/>
          <w:szCs w:val="28"/>
        </w:rPr>
        <w:t>суждений в Белозерском муниципальном округе Вологодской области»</w:t>
      </w:r>
      <w:r w:rsidR="00611A03">
        <w:rPr>
          <w:sz w:val="28"/>
          <w:szCs w:val="28"/>
        </w:rPr>
        <w:t>, Уставом округа</w:t>
      </w:r>
      <w:r w:rsidR="00621084" w:rsidRPr="0003735E">
        <w:rPr>
          <w:color w:val="000000"/>
          <w:sz w:val="28"/>
          <w:szCs w:val="28"/>
          <w:lang w:eastAsia="ru-RU"/>
        </w:rPr>
        <w:t xml:space="preserve"> </w:t>
      </w:r>
    </w:p>
    <w:p w:rsidR="00621084" w:rsidRPr="006A39A2" w:rsidRDefault="00621084" w:rsidP="00621084">
      <w:pPr>
        <w:ind w:firstLine="708"/>
        <w:jc w:val="both"/>
        <w:rPr>
          <w:color w:val="000000"/>
          <w:sz w:val="28"/>
          <w:szCs w:val="28"/>
        </w:rPr>
      </w:pP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  <w:r w:rsidRPr="00621084">
        <w:rPr>
          <w:color w:val="000000"/>
          <w:sz w:val="28"/>
          <w:szCs w:val="28"/>
        </w:rPr>
        <w:t>ПОСТАНОВЛЯЮ:</w:t>
      </w: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</w:p>
    <w:p w:rsidR="0003735E" w:rsidRDefault="0003735E" w:rsidP="005E45CC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3735E">
        <w:rPr>
          <w:color w:val="00000A"/>
          <w:sz w:val="28"/>
          <w:szCs w:val="28"/>
          <w:lang w:eastAsia="zh-CN"/>
        </w:rPr>
        <w:t xml:space="preserve">1. </w:t>
      </w:r>
      <w:r>
        <w:rPr>
          <w:color w:val="00000A"/>
          <w:sz w:val="28"/>
          <w:szCs w:val="28"/>
          <w:lang w:eastAsia="zh-CN"/>
        </w:rPr>
        <w:t xml:space="preserve">Вынести на </w:t>
      </w:r>
      <w:r w:rsidR="00611A03">
        <w:rPr>
          <w:color w:val="00000A"/>
          <w:sz w:val="28"/>
          <w:szCs w:val="28"/>
          <w:lang w:eastAsia="zh-CN"/>
        </w:rPr>
        <w:t xml:space="preserve">общественное </w:t>
      </w:r>
      <w:r>
        <w:rPr>
          <w:color w:val="00000A"/>
          <w:sz w:val="28"/>
          <w:szCs w:val="28"/>
          <w:lang w:eastAsia="zh-CN"/>
        </w:rPr>
        <w:t xml:space="preserve">обсуждение жителей Белозерского муниципального округа </w:t>
      </w:r>
      <w:r w:rsidRPr="0003735E">
        <w:rPr>
          <w:sz w:val="28"/>
          <w:szCs w:val="28"/>
        </w:rPr>
        <w:t xml:space="preserve">проект Правил благоустройства </w:t>
      </w:r>
      <w:r>
        <w:rPr>
          <w:bCs/>
          <w:sz w:val="28"/>
          <w:szCs w:val="28"/>
        </w:rPr>
        <w:t>территории Белозерского муниципального округа Вологодской области</w:t>
      </w:r>
      <w:r w:rsidRPr="0003735E">
        <w:rPr>
          <w:sz w:val="28"/>
          <w:szCs w:val="28"/>
        </w:rPr>
        <w:t xml:space="preserve">. </w:t>
      </w:r>
    </w:p>
    <w:p w:rsidR="00E14EA2" w:rsidRDefault="0003735E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03735E">
        <w:rPr>
          <w:color w:val="00000A"/>
          <w:sz w:val="28"/>
          <w:szCs w:val="28"/>
          <w:lang w:eastAsia="zh-CN"/>
        </w:rPr>
        <w:t xml:space="preserve">2. </w:t>
      </w:r>
      <w:r>
        <w:rPr>
          <w:color w:val="00000A"/>
          <w:sz w:val="28"/>
          <w:szCs w:val="28"/>
          <w:lang w:eastAsia="zh-CN"/>
        </w:rPr>
        <w:t xml:space="preserve">Провести общественные обсуждения проекта </w:t>
      </w:r>
      <w:r w:rsidRPr="0003735E">
        <w:rPr>
          <w:sz w:val="28"/>
          <w:szCs w:val="28"/>
        </w:rPr>
        <w:t xml:space="preserve">Правил благоустройства </w:t>
      </w:r>
      <w:r>
        <w:rPr>
          <w:bCs/>
          <w:sz w:val="28"/>
          <w:szCs w:val="28"/>
        </w:rPr>
        <w:t xml:space="preserve">территории Белозерского муниципального округа Вологодской области, размещенного на официальном сайте </w:t>
      </w:r>
      <w:r w:rsidRPr="0003735E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администрации Белозерского муниципального округа в информационно-телекоммуникационной сети «Интернет» (</w:t>
      </w:r>
      <w:hyperlink r:id="rId8" w:history="1">
        <w:r w:rsidRPr="00EE511A">
          <w:rPr>
            <w:rStyle w:val="ab"/>
            <w:sz w:val="28"/>
            <w:szCs w:val="28"/>
            <w:lang w:eastAsia="zh-CN"/>
          </w:rPr>
          <w:t>https://35belozerskij.gosuslugi.ru/</w:t>
        </w:r>
      </w:hyperlink>
      <w:r>
        <w:rPr>
          <w:color w:val="00000A"/>
          <w:sz w:val="28"/>
          <w:szCs w:val="28"/>
          <w:lang w:eastAsia="zh-CN"/>
        </w:rPr>
        <w:t xml:space="preserve">) </w:t>
      </w:r>
      <w:r w:rsidRPr="0003735E">
        <w:rPr>
          <w:color w:val="00000A"/>
          <w:sz w:val="28"/>
          <w:szCs w:val="28"/>
          <w:lang w:eastAsia="zh-CN"/>
        </w:rPr>
        <w:t xml:space="preserve">с </w:t>
      </w:r>
      <w:r w:rsidR="00C00C87">
        <w:rPr>
          <w:color w:val="00000A"/>
          <w:sz w:val="28"/>
          <w:szCs w:val="28"/>
          <w:lang w:eastAsia="zh-CN"/>
        </w:rPr>
        <w:t>21</w:t>
      </w:r>
      <w:r>
        <w:rPr>
          <w:color w:val="00000A"/>
          <w:sz w:val="28"/>
          <w:szCs w:val="28"/>
          <w:lang w:eastAsia="zh-CN"/>
        </w:rPr>
        <w:t xml:space="preserve"> </w:t>
      </w:r>
      <w:r w:rsidR="00C00C87">
        <w:rPr>
          <w:color w:val="00000A"/>
          <w:sz w:val="28"/>
          <w:szCs w:val="28"/>
          <w:lang w:eastAsia="zh-CN"/>
        </w:rPr>
        <w:t>сентября</w:t>
      </w:r>
      <w:r>
        <w:rPr>
          <w:color w:val="00000A"/>
          <w:sz w:val="28"/>
          <w:szCs w:val="28"/>
          <w:lang w:eastAsia="zh-CN"/>
        </w:rPr>
        <w:t xml:space="preserve"> 2023 года  по </w:t>
      </w:r>
      <w:r w:rsidR="00C00C87">
        <w:rPr>
          <w:color w:val="00000A"/>
          <w:sz w:val="28"/>
          <w:szCs w:val="28"/>
          <w:lang w:eastAsia="zh-CN"/>
        </w:rPr>
        <w:t>20</w:t>
      </w:r>
      <w:r>
        <w:rPr>
          <w:color w:val="00000A"/>
          <w:sz w:val="28"/>
          <w:szCs w:val="28"/>
          <w:lang w:eastAsia="zh-CN"/>
        </w:rPr>
        <w:t xml:space="preserve"> </w:t>
      </w:r>
      <w:r w:rsidR="00C00C87">
        <w:rPr>
          <w:color w:val="00000A"/>
          <w:sz w:val="28"/>
          <w:szCs w:val="28"/>
          <w:lang w:eastAsia="zh-CN"/>
        </w:rPr>
        <w:t>октября</w:t>
      </w:r>
      <w:r>
        <w:rPr>
          <w:color w:val="00000A"/>
          <w:sz w:val="28"/>
          <w:szCs w:val="28"/>
          <w:lang w:eastAsia="zh-CN"/>
        </w:rPr>
        <w:t xml:space="preserve"> 2023 года </w:t>
      </w:r>
      <w:r w:rsidRPr="0003735E">
        <w:rPr>
          <w:color w:val="00000A"/>
          <w:sz w:val="28"/>
          <w:szCs w:val="28"/>
          <w:lang w:eastAsia="zh-CN"/>
        </w:rPr>
        <w:t>включительно.</w:t>
      </w:r>
    </w:p>
    <w:p w:rsidR="005E45CC" w:rsidRDefault="0003735E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C00C87">
        <w:rPr>
          <w:color w:val="00000A"/>
          <w:sz w:val="28"/>
          <w:szCs w:val="28"/>
          <w:lang w:eastAsia="zh-CN"/>
        </w:rPr>
        <w:t>3. Опубликовать оповещение о начале общественных обсуждений в газете «</w:t>
      </w:r>
      <w:r w:rsidR="00E14EA2" w:rsidRPr="00C00C87">
        <w:rPr>
          <w:color w:val="00000A"/>
          <w:sz w:val="28"/>
          <w:szCs w:val="28"/>
          <w:lang w:eastAsia="zh-CN"/>
        </w:rPr>
        <w:t>Белозерье</w:t>
      </w:r>
      <w:r w:rsidRPr="00C00C87">
        <w:rPr>
          <w:color w:val="00000A"/>
          <w:sz w:val="28"/>
          <w:szCs w:val="28"/>
          <w:lang w:eastAsia="zh-CN"/>
        </w:rPr>
        <w:t xml:space="preserve">» не позднее чем за семь дней до дня размещения на официальном сайте </w:t>
      </w:r>
      <w:r w:rsidR="00E14EA2" w:rsidRPr="00C00C87">
        <w:rPr>
          <w:color w:val="00000A"/>
          <w:sz w:val="28"/>
          <w:szCs w:val="28"/>
          <w:lang w:eastAsia="zh-CN"/>
        </w:rPr>
        <w:t>Белозерского</w:t>
      </w:r>
      <w:r w:rsidRPr="00C00C87">
        <w:rPr>
          <w:color w:val="00000A"/>
          <w:sz w:val="28"/>
          <w:szCs w:val="28"/>
          <w:lang w:eastAsia="zh-CN"/>
        </w:rPr>
        <w:t xml:space="preserve"> муниципального округа проекта Правил</w:t>
      </w:r>
      <w:r w:rsidRPr="00C00C87">
        <w:rPr>
          <w:sz w:val="28"/>
          <w:szCs w:val="28"/>
        </w:rPr>
        <w:t xml:space="preserve"> </w:t>
      </w:r>
      <w:r w:rsidR="00E14EA2" w:rsidRPr="00C00C87">
        <w:rPr>
          <w:color w:val="00000A"/>
          <w:sz w:val="28"/>
          <w:szCs w:val="28"/>
          <w:lang w:eastAsia="zh-CN"/>
        </w:rPr>
        <w:t xml:space="preserve">благоустройства </w:t>
      </w:r>
      <w:r w:rsidR="00E14EA2" w:rsidRPr="00C00C87">
        <w:rPr>
          <w:bCs/>
          <w:sz w:val="28"/>
          <w:szCs w:val="28"/>
        </w:rPr>
        <w:t>территории Белозерского муниципального округа Вологодской области</w:t>
      </w:r>
      <w:r w:rsidRPr="00C00C87">
        <w:rPr>
          <w:color w:val="00000A"/>
          <w:sz w:val="28"/>
          <w:szCs w:val="28"/>
          <w:lang w:eastAsia="zh-CN"/>
        </w:rPr>
        <w:t>.</w:t>
      </w:r>
      <w:r w:rsidRPr="0003735E">
        <w:rPr>
          <w:color w:val="00000A"/>
          <w:sz w:val="28"/>
          <w:szCs w:val="28"/>
          <w:lang w:eastAsia="zh-CN"/>
        </w:rPr>
        <w:t xml:space="preserve"> </w:t>
      </w:r>
    </w:p>
    <w:p w:rsidR="00E14EA2" w:rsidRDefault="005E45CC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lastRenderedPageBreak/>
        <w:t>4. Представить на официальном сайте Белозерского муниципального округа информационный материал по теме общественных обсуждений для ознакомления.</w:t>
      </w:r>
    </w:p>
    <w:p w:rsidR="005E45CC" w:rsidRDefault="005E45CC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5. Открыть экспозицию по адресу: Вологодская область, г.Белозерск, ул.Фрунзе, д. 35 в период </w:t>
      </w:r>
      <w:r w:rsidR="00C00C87">
        <w:rPr>
          <w:color w:val="00000A"/>
          <w:sz w:val="28"/>
          <w:szCs w:val="28"/>
          <w:lang w:eastAsia="zh-CN"/>
        </w:rPr>
        <w:t>21 сентября 2023 года  по 20 октября 2023 года</w:t>
      </w:r>
      <w:r>
        <w:rPr>
          <w:color w:val="00000A"/>
          <w:sz w:val="28"/>
          <w:szCs w:val="28"/>
          <w:lang w:eastAsia="zh-CN"/>
        </w:rPr>
        <w:t xml:space="preserve"> </w:t>
      </w:r>
      <w:r w:rsidRPr="0003735E">
        <w:rPr>
          <w:color w:val="00000A"/>
          <w:sz w:val="28"/>
          <w:szCs w:val="28"/>
          <w:lang w:eastAsia="zh-CN"/>
        </w:rPr>
        <w:t>включительно</w:t>
      </w:r>
      <w:r>
        <w:rPr>
          <w:color w:val="00000A"/>
          <w:sz w:val="28"/>
          <w:szCs w:val="28"/>
          <w:lang w:eastAsia="zh-CN"/>
        </w:rPr>
        <w:t>.</w:t>
      </w:r>
    </w:p>
    <w:p w:rsidR="005E45CC" w:rsidRDefault="005E45CC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6. Установить время работы экспозиции:</w:t>
      </w:r>
      <w:r w:rsidRPr="005E45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понедельник-четверг с 08.15 до 07.30, пятница с 08.15 до 16.15, обед с 13.00 до 14.00 (кроме выходных и праздничных дней)).</w:t>
      </w:r>
    </w:p>
    <w:p w:rsidR="00E14EA2" w:rsidRDefault="005E45CC" w:rsidP="005E45CC">
      <w:pPr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color w:val="00000A"/>
          <w:sz w:val="28"/>
          <w:szCs w:val="28"/>
          <w:lang w:eastAsia="zh-CN"/>
        </w:rPr>
        <w:t>7</w:t>
      </w:r>
      <w:r w:rsidR="0003735E" w:rsidRPr="0003735E">
        <w:rPr>
          <w:color w:val="00000A"/>
          <w:sz w:val="28"/>
          <w:szCs w:val="28"/>
          <w:lang w:eastAsia="zh-CN"/>
        </w:rPr>
        <w:t xml:space="preserve">. </w:t>
      </w:r>
      <w:r w:rsidR="00E14EA2">
        <w:rPr>
          <w:color w:val="00000A"/>
          <w:sz w:val="28"/>
          <w:szCs w:val="28"/>
          <w:lang w:eastAsia="zh-CN"/>
        </w:rPr>
        <w:t xml:space="preserve">Установить, что предложения и замечания по проекту </w:t>
      </w:r>
      <w:r w:rsidR="00E14EA2" w:rsidRPr="0003735E">
        <w:rPr>
          <w:color w:val="00000A"/>
          <w:sz w:val="28"/>
          <w:szCs w:val="28"/>
          <w:lang w:eastAsia="zh-CN"/>
        </w:rPr>
        <w:t>Правил</w:t>
      </w:r>
      <w:r w:rsidR="00E14EA2" w:rsidRPr="0003735E">
        <w:rPr>
          <w:sz w:val="28"/>
          <w:szCs w:val="28"/>
        </w:rPr>
        <w:t xml:space="preserve"> </w:t>
      </w:r>
      <w:r w:rsidR="00E14EA2">
        <w:rPr>
          <w:color w:val="00000A"/>
          <w:sz w:val="28"/>
          <w:szCs w:val="28"/>
          <w:lang w:eastAsia="zh-CN"/>
        </w:rPr>
        <w:t xml:space="preserve">благоустройства </w:t>
      </w:r>
      <w:r w:rsidR="00E14EA2">
        <w:rPr>
          <w:bCs/>
          <w:sz w:val="28"/>
          <w:szCs w:val="28"/>
        </w:rPr>
        <w:t xml:space="preserve">территории Белозерского муниципального округа Вологодской области принимаются с </w:t>
      </w:r>
      <w:r w:rsidR="00C00C87">
        <w:rPr>
          <w:bCs/>
          <w:sz w:val="28"/>
          <w:szCs w:val="28"/>
        </w:rPr>
        <w:t>21.09</w:t>
      </w:r>
      <w:r w:rsidR="00E14EA2">
        <w:rPr>
          <w:bCs/>
          <w:sz w:val="28"/>
          <w:szCs w:val="28"/>
        </w:rPr>
        <w:t xml:space="preserve">.2023 г. и </w:t>
      </w:r>
      <w:r>
        <w:rPr>
          <w:bCs/>
          <w:sz w:val="28"/>
          <w:szCs w:val="28"/>
        </w:rPr>
        <w:t>п</w:t>
      </w:r>
      <w:r w:rsidR="00E14EA2">
        <w:rPr>
          <w:bCs/>
          <w:sz w:val="28"/>
          <w:szCs w:val="28"/>
        </w:rPr>
        <w:t xml:space="preserve">о </w:t>
      </w:r>
      <w:r w:rsidR="00C00C87">
        <w:rPr>
          <w:bCs/>
          <w:sz w:val="28"/>
          <w:szCs w:val="28"/>
        </w:rPr>
        <w:t>20.10</w:t>
      </w:r>
      <w:r w:rsidR="00E14EA2">
        <w:rPr>
          <w:bCs/>
          <w:sz w:val="28"/>
          <w:szCs w:val="28"/>
        </w:rPr>
        <w:t>.2023 г. посредством:</w:t>
      </w:r>
    </w:p>
    <w:p w:rsidR="00E14EA2" w:rsidRDefault="00E14EA2" w:rsidP="005E45CC">
      <w:pPr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экспозиции проекта</w:t>
      </w:r>
      <w:r w:rsidRPr="00E14EA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 здании администрации Белозерского му</w:t>
      </w:r>
      <w:r w:rsidR="005E45CC">
        <w:rPr>
          <w:bCs/>
          <w:sz w:val="28"/>
          <w:szCs w:val="28"/>
        </w:rPr>
        <w:t>ниципального округа по адресу: Вологодская область, г.Белозерск, ул.Фрунзе, д. 35, 1-й этаж фойе), время работы: понедельник-четверг с 08.15 до 07.30, пятница с 08.15 до 16.15, обед с 13.00 до 14.00 (кроме выходных и праздничных дней))</w:t>
      </w:r>
      <w:r>
        <w:rPr>
          <w:bCs/>
          <w:sz w:val="28"/>
          <w:szCs w:val="28"/>
        </w:rPr>
        <w:t>;</w:t>
      </w:r>
    </w:p>
    <w:p w:rsidR="00E14EA2" w:rsidRDefault="00E14EA2" w:rsidP="005E45CC">
      <w:pPr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официального сайта Белозерского муниципального округа;</w:t>
      </w:r>
    </w:p>
    <w:p w:rsidR="00E14EA2" w:rsidRDefault="00E14EA2" w:rsidP="005E45CC">
      <w:pPr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письменного обращения в администрацию Белозерского муниципального округа</w:t>
      </w:r>
      <w:r w:rsidR="005E45CC">
        <w:rPr>
          <w:bCs/>
          <w:sz w:val="28"/>
          <w:szCs w:val="28"/>
        </w:rPr>
        <w:t xml:space="preserve"> по адресу: 161200,</w:t>
      </w:r>
      <w:r w:rsidR="005E45CC" w:rsidRPr="005E45CC">
        <w:rPr>
          <w:bCs/>
          <w:sz w:val="28"/>
          <w:szCs w:val="28"/>
        </w:rPr>
        <w:t xml:space="preserve"> </w:t>
      </w:r>
      <w:r w:rsidR="005E45CC">
        <w:rPr>
          <w:bCs/>
          <w:sz w:val="28"/>
          <w:szCs w:val="28"/>
        </w:rPr>
        <w:t>Вологодская область, г.Белозерск, ул.Фрунзе, д. 35,</w:t>
      </w:r>
    </w:p>
    <w:p w:rsidR="005E45CC" w:rsidRDefault="00E14EA2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03735E">
        <w:rPr>
          <w:color w:val="00000A"/>
          <w:sz w:val="28"/>
          <w:szCs w:val="28"/>
          <w:lang w:eastAsia="zh-CN"/>
        </w:rPr>
        <w:t xml:space="preserve">- на электронную почту: </w:t>
      </w:r>
      <w:hyperlink r:id="rId9" w:history="1">
        <w:r w:rsidRPr="00EE511A">
          <w:rPr>
            <w:rStyle w:val="ab"/>
            <w:sz w:val="28"/>
            <w:szCs w:val="28"/>
            <w:lang w:eastAsia="zh-CN"/>
          </w:rPr>
          <w:t>adm@</w:t>
        </w:r>
        <w:r w:rsidRPr="00EE511A">
          <w:rPr>
            <w:rStyle w:val="ab"/>
            <w:sz w:val="28"/>
            <w:szCs w:val="28"/>
            <w:lang w:val="en-US" w:eastAsia="zh-CN"/>
          </w:rPr>
          <w:t>belozer</w:t>
        </w:r>
        <w:r w:rsidRPr="00E14EA2">
          <w:rPr>
            <w:rStyle w:val="ab"/>
            <w:sz w:val="28"/>
            <w:szCs w:val="28"/>
            <w:lang w:eastAsia="zh-CN"/>
          </w:rPr>
          <w:t>.</w:t>
        </w:r>
        <w:r w:rsidRPr="00EE511A">
          <w:rPr>
            <w:rStyle w:val="ab"/>
            <w:sz w:val="28"/>
            <w:szCs w:val="28"/>
            <w:lang w:val="en-US" w:eastAsia="zh-CN"/>
          </w:rPr>
          <w:t>ru</w:t>
        </w:r>
      </w:hyperlink>
      <w:r w:rsidRPr="00E14EA2">
        <w:rPr>
          <w:color w:val="00000A"/>
          <w:sz w:val="28"/>
          <w:szCs w:val="28"/>
          <w:lang w:eastAsia="zh-CN"/>
        </w:rPr>
        <w:t>.</w:t>
      </w:r>
      <w:r w:rsidRPr="0003735E">
        <w:rPr>
          <w:color w:val="00000A"/>
          <w:sz w:val="28"/>
          <w:szCs w:val="28"/>
          <w:lang w:eastAsia="zh-CN"/>
        </w:rPr>
        <w:t xml:space="preserve"> </w:t>
      </w:r>
    </w:p>
    <w:p w:rsidR="0003735E" w:rsidRPr="0003735E" w:rsidRDefault="0003735E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03735E">
        <w:rPr>
          <w:color w:val="00000A"/>
          <w:sz w:val="28"/>
          <w:szCs w:val="28"/>
          <w:lang w:eastAsia="zh-CN"/>
        </w:rPr>
        <w:t xml:space="preserve">6. Форма предоставления замечаний и предложений: письменная в свободной форме. </w:t>
      </w:r>
    </w:p>
    <w:p w:rsidR="00177E23" w:rsidRPr="0003735E" w:rsidRDefault="005E45CC" w:rsidP="005E45CC">
      <w:pPr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A"/>
          <w:sz w:val="28"/>
          <w:szCs w:val="28"/>
        </w:rPr>
        <w:t>7</w:t>
      </w:r>
      <w:r w:rsidR="0003735E" w:rsidRPr="0003735E">
        <w:rPr>
          <w:color w:val="00000A"/>
          <w:sz w:val="28"/>
          <w:szCs w:val="28"/>
        </w:rPr>
        <w:t xml:space="preserve">. </w:t>
      </w:r>
      <w:r w:rsidR="00804221" w:rsidRPr="0003735E">
        <w:rPr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21084" w:rsidRPr="005E45CC" w:rsidRDefault="00621084" w:rsidP="005E45CC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trike/>
          <w:color w:val="000000"/>
          <w:sz w:val="28"/>
          <w:szCs w:val="28"/>
        </w:rPr>
      </w:pPr>
    </w:p>
    <w:p w:rsidR="005E45CC" w:rsidRDefault="005E45CC" w:rsidP="005E45CC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1A03" w:rsidRPr="00621084" w:rsidRDefault="00611A03" w:rsidP="005E45CC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084" w:rsidRPr="00621084" w:rsidRDefault="00621084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084">
        <w:rPr>
          <w:rFonts w:ascii="Times New Roman" w:hAnsi="Times New Roman"/>
          <w:b/>
          <w:color w:val="000000"/>
          <w:sz w:val="28"/>
          <w:szCs w:val="28"/>
        </w:rPr>
        <w:t>Глава округа: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Д.А.Соловьев</w:t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</w:p>
    <w:sectPr w:rsidR="00621084" w:rsidRPr="00621084" w:rsidSect="00621084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367E5"/>
    <w:multiLevelType w:val="hybridMultilevel"/>
    <w:tmpl w:val="2CF8983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8E1"/>
    <w:multiLevelType w:val="hybridMultilevel"/>
    <w:tmpl w:val="9FAE55AA"/>
    <w:lvl w:ilvl="0" w:tplc="DCD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E139E">
      <w:numFmt w:val="none"/>
      <w:lvlText w:val=""/>
      <w:lvlJc w:val="left"/>
      <w:pPr>
        <w:tabs>
          <w:tab w:val="num" w:pos="360"/>
        </w:tabs>
      </w:pPr>
    </w:lvl>
    <w:lvl w:ilvl="2" w:tplc="DB54E250">
      <w:numFmt w:val="none"/>
      <w:lvlText w:val=""/>
      <w:lvlJc w:val="left"/>
      <w:pPr>
        <w:tabs>
          <w:tab w:val="num" w:pos="360"/>
        </w:tabs>
      </w:pPr>
    </w:lvl>
    <w:lvl w:ilvl="3" w:tplc="B13CD1CC">
      <w:numFmt w:val="none"/>
      <w:lvlText w:val=""/>
      <w:lvlJc w:val="left"/>
      <w:pPr>
        <w:tabs>
          <w:tab w:val="num" w:pos="360"/>
        </w:tabs>
      </w:pPr>
    </w:lvl>
    <w:lvl w:ilvl="4" w:tplc="1694ADE4">
      <w:numFmt w:val="none"/>
      <w:lvlText w:val=""/>
      <w:lvlJc w:val="left"/>
      <w:pPr>
        <w:tabs>
          <w:tab w:val="num" w:pos="360"/>
        </w:tabs>
      </w:pPr>
    </w:lvl>
    <w:lvl w:ilvl="5" w:tplc="6F7A0ACA">
      <w:numFmt w:val="none"/>
      <w:lvlText w:val=""/>
      <w:lvlJc w:val="left"/>
      <w:pPr>
        <w:tabs>
          <w:tab w:val="num" w:pos="360"/>
        </w:tabs>
      </w:pPr>
    </w:lvl>
    <w:lvl w:ilvl="6" w:tplc="6850308E">
      <w:numFmt w:val="none"/>
      <w:lvlText w:val=""/>
      <w:lvlJc w:val="left"/>
      <w:pPr>
        <w:tabs>
          <w:tab w:val="num" w:pos="360"/>
        </w:tabs>
      </w:pPr>
    </w:lvl>
    <w:lvl w:ilvl="7" w:tplc="FD4E33E6">
      <w:numFmt w:val="none"/>
      <w:lvlText w:val=""/>
      <w:lvlJc w:val="left"/>
      <w:pPr>
        <w:tabs>
          <w:tab w:val="num" w:pos="360"/>
        </w:tabs>
      </w:pPr>
    </w:lvl>
    <w:lvl w:ilvl="8" w:tplc="450427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585D47"/>
    <w:multiLevelType w:val="hybridMultilevel"/>
    <w:tmpl w:val="21FC1086"/>
    <w:lvl w:ilvl="0" w:tplc="6B7E439C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3"/>
    <w:rsid w:val="000342D5"/>
    <w:rsid w:val="000372AC"/>
    <w:rsid w:val="0003735E"/>
    <w:rsid w:val="000B3CFC"/>
    <w:rsid w:val="000C6BCF"/>
    <w:rsid w:val="000D5EE1"/>
    <w:rsid w:val="00147312"/>
    <w:rsid w:val="001500B7"/>
    <w:rsid w:val="00162934"/>
    <w:rsid w:val="00176E68"/>
    <w:rsid w:val="00177E23"/>
    <w:rsid w:val="002355F9"/>
    <w:rsid w:val="00243838"/>
    <w:rsid w:val="0026588B"/>
    <w:rsid w:val="002704C2"/>
    <w:rsid w:val="002C59D1"/>
    <w:rsid w:val="002D24F3"/>
    <w:rsid w:val="002D6E51"/>
    <w:rsid w:val="002D7321"/>
    <w:rsid w:val="002E2DAA"/>
    <w:rsid w:val="002F0A99"/>
    <w:rsid w:val="002F6D36"/>
    <w:rsid w:val="00313DE2"/>
    <w:rsid w:val="003347BC"/>
    <w:rsid w:val="00344422"/>
    <w:rsid w:val="00344A39"/>
    <w:rsid w:val="00385791"/>
    <w:rsid w:val="003F5440"/>
    <w:rsid w:val="004061F5"/>
    <w:rsid w:val="00406A65"/>
    <w:rsid w:val="00446EE9"/>
    <w:rsid w:val="004B2539"/>
    <w:rsid w:val="004C5912"/>
    <w:rsid w:val="004D7A87"/>
    <w:rsid w:val="004F24E6"/>
    <w:rsid w:val="004F2E52"/>
    <w:rsid w:val="004F3B16"/>
    <w:rsid w:val="00523486"/>
    <w:rsid w:val="00541C3F"/>
    <w:rsid w:val="005501A7"/>
    <w:rsid w:val="005876DA"/>
    <w:rsid w:val="005A2FA7"/>
    <w:rsid w:val="005A3922"/>
    <w:rsid w:val="005A5ACD"/>
    <w:rsid w:val="005E45CC"/>
    <w:rsid w:val="005F5617"/>
    <w:rsid w:val="00602E4F"/>
    <w:rsid w:val="00611A03"/>
    <w:rsid w:val="006174F2"/>
    <w:rsid w:val="00621084"/>
    <w:rsid w:val="00664FC3"/>
    <w:rsid w:val="00684228"/>
    <w:rsid w:val="006A0AEF"/>
    <w:rsid w:val="006D7DD6"/>
    <w:rsid w:val="006E1ECF"/>
    <w:rsid w:val="00711506"/>
    <w:rsid w:val="0076493A"/>
    <w:rsid w:val="00792721"/>
    <w:rsid w:val="007962A3"/>
    <w:rsid w:val="00804221"/>
    <w:rsid w:val="00840B98"/>
    <w:rsid w:val="00840FC5"/>
    <w:rsid w:val="008544ED"/>
    <w:rsid w:val="00860BA7"/>
    <w:rsid w:val="0086345B"/>
    <w:rsid w:val="00866309"/>
    <w:rsid w:val="00867E72"/>
    <w:rsid w:val="008823DA"/>
    <w:rsid w:val="00883AA4"/>
    <w:rsid w:val="008B3683"/>
    <w:rsid w:val="008B4B66"/>
    <w:rsid w:val="00913D44"/>
    <w:rsid w:val="0092411E"/>
    <w:rsid w:val="009327AB"/>
    <w:rsid w:val="00936431"/>
    <w:rsid w:val="0096318E"/>
    <w:rsid w:val="00980956"/>
    <w:rsid w:val="00A03DCA"/>
    <w:rsid w:val="00A40333"/>
    <w:rsid w:val="00A421BE"/>
    <w:rsid w:val="00A55875"/>
    <w:rsid w:val="00AB2D56"/>
    <w:rsid w:val="00AC2975"/>
    <w:rsid w:val="00B21822"/>
    <w:rsid w:val="00B769A1"/>
    <w:rsid w:val="00B86230"/>
    <w:rsid w:val="00BA3B89"/>
    <w:rsid w:val="00BE6DA0"/>
    <w:rsid w:val="00C00C87"/>
    <w:rsid w:val="00C342F2"/>
    <w:rsid w:val="00C57475"/>
    <w:rsid w:val="00C70339"/>
    <w:rsid w:val="00C70B05"/>
    <w:rsid w:val="00C81D05"/>
    <w:rsid w:val="00C87423"/>
    <w:rsid w:val="00C953EF"/>
    <w:rsid w:val="00CB482E"/>
    <w:rsid w:val="00CD6C73"/>
    <w:rsid w:val="00CF5E8B"/>
    <w:rsid w:val="00D05D52"/>
    <w:rsid w:val="00D11B32"/>
    <w:rsid w:val="00D256E8"/>
    <w:rsid w:val="00D46630"/>
    <w:rsid w:val="00D5411D"/>
    <w:rsid w:val="00DB231B"/>
    <w:rsid w:val="00E055DB"/>
    <w:rsid w:val="00E14EA2"/>
    <w:rsid w:val="00E569A8"/>
    <w:rsid w:val="00E7464B"/>
    <w:rsid w:val="00E7512F"/>
    <w:rsid w:val="00EA60B9"/>
    <w:rsid w:val="00EC7562"/>
    <w:rsid w:val="00ED3D69"/>
    <w:rsid w:val="00F10F8E"/>
    <w:rsid w:val="00F1636D"/>
    <w:rsid w:val="00F3783F"/>
    <w:rsid w:val="00F62FD1"/>
    <w:rsid w:val="00F6539B"/>
    <w:rsid w:val="00F91C9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037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037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elozerskij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7F9C-73A7-4088-8AAD-CA94A59A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БЕЛОЗЕРСКА</vt:lpstr>
    </vt:vector>
  </TitlesOfParts>
  <Company>SPecialiST RePack</Company>
  <LinksUpToDate>false</LinksUpToDate>
  <CharactersWithSpaces>3178</CharactersWithSpaces>
  <SharedDoc>false</SharedDoc>
  <HLinks>
    <vt:vector size="12" baseType="variant">
      <vt:variant>
        <vt:i4>1703983</vt:i4>
      </vt:variant>
      <vt:variant>
        <vt:i4>3</vt:i4>
      </vt:variant>
      <vt:variant>
        <vt:i4>0</vt:i4>
      </vt:variant>
      <vt:variant>
        <vt:i4>5</vt:i4>
      </vt:variant>
      <vt:variant>
        <vt:lpwstr>mailto:adm@belozer.ru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https://35belozerskij.gosuslugi.ru/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БЕЛОЗЕРСКА</dc:title>
  <dc:creator>секретарь</dc:creator>
  <cp:lastModifiedBy>Орлов М.А.</cp:lastModifiedBy>
  <cp:revision>2</cp:revision>
  <cp:lastPrinted>2023-08-24T07:48:00Z</cp:lastPrinted>
  <dcterms:created xsi:type="dcterms:W3CDTF">2023-09-13T05:28:00Z</dcterms:created>
  <dcterms:modified xsi:type="dcterms:W3CDTF">2023-09-13T05:28:00Z</dcterms:modified>
</cp:coreProperties>
</file>