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B0" w:rsidRDefault="00274DB0" w:rsidP="00274DB0">
      <w:pPr>
        <w:pStyle w:val="a3"/>
        <w:jc w:val="center"/>
        <w:rPr>
          <w:rFonts w:asciiTheme="minorHAnsi" w:hAnsiTheme="minorHAnsi"/>
          <w:b w:val="0"/>
          <w:bCs w:val="0"/>
          <w:sz w:val="28"/>
          <w:szCs w:val="28"/>
        </w:rPr>
      </w:pPr>
      <w:r>
        <w:rPr>
          <w:b w:val="0"/>
          <w:noProof/>
          <w:sz w:val="28"/>
          <w:szCs w:val="28"/>
          <w:lang w:eastAsia="ru-RU"/>
        </w:rPr>
        <w:drawing>
          <wp:inline distT="0" distB="0" distL="0" distR="0" wp14:anchorId="78C60010" wp14:editId="5EFD5707">
            <wp:extent cx="400050" cy="542925"/>
            <wp:effectExtent l="0" t="0" r="0" b="9525"/>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урб для шап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274DB0" w:rsidRPr="00274DB0" w:rsidRDefault="00274DB0" w:rsidP="00274DB0">
      <w:pPr>
        <w:pStyle w:val="a3"/>
        <w:jc w:val="center"/>
        <w:rPr>
          <w:rFonts w:asciiTheme="minorHAnsi" w:hAnsiTheme="minorHAnsi"/>
          <w:b w:val="0"/>
          <w:bCs w:val="0"/>
          <w:sz w:val="28"/>
          <w:szCs w:val="28"/>
        </w:rPr>
      </w:pPr>
    </w:p>
    <w:p w:rsidR="00274DB0" w:rsidRDefault="003763B7" w:rsidP="00274DB0">
      <w:pPr>
        <w:pStyle w:val="a3"/>
        <w:jc w:val="center"/>
        <w:rPr>
          <w:b w:val="0"/>
          <w:bCs w:val="0"/>
          <w:sz w:val="20"/>
          <w:szCs w:val="24"/>
        </w:rPr>
      </w:pPr>
      <w:r w:rsidRPr="003763B7">
        <w:rPr>
          <w:rFonts w:ascii="Times New Roman" w:hAnsi="Times New Roman" w:cs="Times New Roman"/>
          <w:b w:val="0"/>
          <w:bCs w:val="0"/>
          <w:sz w:val="20"/>
        </w:rPr>
        <w:t>АДМИНИСТРАЦИЯ</w:t>
      </w:r>
      <w:r>
        <w:rPr>
          <w:rFonts w:asciiTheme="minorHAnsi" w:hAnsiTheme="minorHAnsi"/>
          <w:b w:val="0"/>
          <w:bCs w:val="0"/>
          <w:sz w:val="20"/>
        </w:rPr>
        <w:t xml:space="preserve"> </w:t>
      </w:r>
      <w:r w:rsidR="00274DB0">
        <w:rPr>
          <w:b w:val="0"/>
          <w:bCs w:val="0"/>
          <w:sz w:val="20"/>
        </w:rPr>
        <w:t>БЕЛОЗЕРСК</w:t>
      </w:r>
      <w:r>
        <w:rPr>
          <w:rFonts w:asciiTheme="minorHAnsi" w:hAnsiTheme="minorHAnsi"/>
          <w:b w:val="0"/>
          <w:bCs w:val="0"/>
          <w:sz w:val="20"/>
        </w:rPr>
        <w:t>ОГО</w:t>
      </w:r>
      <w:r w:rsidR="00274DB0">
        <w:rPr>
          <w:b w:val="0"/>
          <w:bCs w:val="0"/>
          <w:sz w:val="20"/>
        </w:rPr>
        <w:t xml:space="preserve"> МУНИЦИПАЛЬН</w:t>
      </w:r>
      <w:r>
        <w:rPr>
          <w:rFonts w:asciiTheme="minorHAnsi" w:hAnsiTheme="minorHAnsi"/>
          <w:b w:val="0"/>
          <w:bCs w:val="0"/>
          <w:sz w:val="20"/>
        </w:rPr>
        <w:t>ОГО</w:t>
      </w:r>
      <w:r w:rsidR="00274DB0">
        <w:rPr>
          <w:b w:val="0"/>
          <w:bCs w:val="0"/>
          <w:sz w:val="20"/>
        </w:rPr>
        <w:t xml:space="preserve"> ОКРУГ</w:t>
      </w:r>
      <w:r>
        <w:rPr>
          <w:rFonts w:asciiTheme="minorHAnsi" w:hAnsiTheme="minorHAnsi"/>
          <w:b w:val="0"/>
          <w:bCs w:val="0"/>
          <w:sz w:val="20"/>
        </w:rPr>
        <w:t>А</w:t>
      </w:r>
      <w:r w:rsidR="00274DB0">
        <w:rPr>
          <w:b w:val="0"/>
          <w:bCs w:val="0"/>
          <w:sz w:val="20"/>
        </w:rPr>
        <w:t xml:space="preserve"> ВОЛОГОДСКОЙ ОБЛАСТИ</w:t>
      </w:r>
    </w:p>
    <w:p w:rsidR="00274DB0" w:rsidRDefault="00274DB0" w:rsidP="00274DB0">
      <w:pPr>
        <w:pStyle w:val="a3"/>
        <w:rPr>
          <w:b w:val="0"/>
          <w:bCs w:val="0"/>
          <w:sz w:val="20"/>
        </w:rPr>
      </w:pPr>
    </w:p>
    <w:p w:rsidR="00274DB0" w:rsidRDefault="00274DB0" w:rsidP="00274DB0">
      <w:pPr>
        <w:pStyle w:val="a3"/>
        <w:rPr>
          <w:sz w:val="36"/>
        </w:rPr>
      </w:pPr>
    </w:p>
    <w:p w:rsidR="00274DB0" w:rsidRPr="00AE1D21" w:rsidRDefault="00274DB0" w:rsidP="00274DB0">
      <w:pPr>
        <w:pStyle w:val="a3"/>
        <w:jc w:val="center"/>
        <w:rPr>
          <w:rFonts w:asciiTheme="minorHAnsi" w:hAnsiTheme="minorHAnsi"/>
          <w:sz w:val="36"/>
          <w:szCs w:val="36"/>
        </w:rPr>
      </w:pPr>
      <w:r w:rsidRPr="00AE1D21">
        <w:rPr>
          <w:sz w:val="36"/>
          <w:szCs w:val="36"/>
        </w:rPr>
        <w:t>РАСПОРЯЖЕНИЕ</w:t>
      </w:r>
    </w:p>
    <w:p w:rsidR="00274DB0" w:rsidRPr="00AE1D21" w:rsidRDefault="00274DB0" w:rsidP="00274DB0">
      <w:pPr>
        <w:pStyle w:val="a3"/>
        <w:jc w:val="center"/>
        <w:rPr>
          <w:rFonts w:asciiTheme="minorHAnsi" w:hAnsiTheme="minorHAnsi"/>
          <w:sz w:val="36"/>
          <w:szCs w:val="36"/>
        </w:rPr>
      </w:pPr>
    </w:p>
    <w:p w:rsidR="00274DB0" w:rsidRPr="002B0720" w:rsidRDefault="002B0720" w:rsidP="00274DB0">
      <w:pPr>
        <w:pStyle w:val="a3"/>
        <w:rPr>
          <w:rFonts w:asciiTheme="minorHAnsi" w:hAnsiTheme="minorHAnsi"/>
          <w:b w:val="0"/>
          <w:szCs w:val="36"/>
        </w:rPr>
      </w:pPr>
      <w:r>
        <w:rPr>
          <w:b w:val="0"/>
          <w:sz w:val="28"/>
        </w:rPr>
        <w:t>От</w:t>
      </w:r>
      <w:r>
        <w:rPr>
          <w:rFonts w:asciiTheme="minorHAnsi" w:hAnsiTheme="minorHAnsi"/>
          <w:b w:val="0"/>
          <w:sz w:val="28"/>
        </w:rPr>
        <w:t xml:space="preserve"> </w:t>
      </w:r>
      <w:r>
        <w:rPr>
          <w:b w:val="0"/>
          <w:sz w:val="28"/>
        </w:rPr>
        <w:t xml:space="preserve"> </w:t>
      </w:r>
      <w:r w:rsidR="00FD4DB2" w:rsidRPr="002B0720">
        <w:rPr>
          <w:rFonts w:ascii="Times New Roman" w:hAnsi="Times New Roman" w:cs="Times New Roman"/>
          <w:b w:val="0"/>
          <w:sz w:val="28"/>
        </w:rPr>
        <w:t>13.03.2023</w:t>
      </w:r>
      <w:r w:rsidR="00274DB0" w:rsidRPr="00B85AEF">
        <w:rPr>
          <w:b w:val="0"/>
          <w:sz w:val="28"/>
        </w:rPr>
        <w:t xml:space="preserve"> </w:t>
      </w:r>
      <w:r>
        <w:rPr>
          <w:rFonts w:asciiTheme="minorHAnsi" w:hAnsiTheme="minorHAnsi"/>
          <w:b w:val="0"/>
          <w:sz w:val="28"/>
        </w:rPr>
        <w:t xml:space="preserve"> </w:t>
      </w:r>
      <w:r>
        <w:rPr>
          <w:b w:val="0"/>
          <w:sz w:val="28"/>
        </w:rPr>
        <w:t xml:space="preserve">№ </w:t>
      </w:r>
      <w:r w:rsidR="00FD4DB2" w:rsidRPr="002B0720">
        <w:rPr>
          <w:rFonts w:ascii="Times New Roman" w:hAnsi="Times New Roman" w:cs="Times New Roman"/>
          <w:b w:val="0"/>
          <w:sz w:val="28"/>
        </w:rPr>
        <w:t>125</w:t>
      </w:r>
      <w:bookmarkStart w:id="0" w:name="_GoBack"/>
      <w:bookmarkEnd w:id="0"/>
    </w:p>
    <w:p w:rsidR="00EC2FDD" w:rsidRDefault="00EC2FDD" w:rsidP="00274DB0"/>
    <w:p w:rsidR="003763B7" w:rsidRDefault="003763B7" w:rsidP="00274DB0"/>
    <w:p w:rsidR="003763B7" w:rsidRDefault="003763B7" w:rsidP="003763B7">
      <w:pPr>
        <w:pStyle w:val="ConsPlusNonformat"/>
        <w:jc w:val="both"/>
        <w:rPr>
          <w:rFonts w:ascii="Times New Roman" w:hAnsi="Times New Roman" w:cs="Times New Roman"/>
          <w:sz w:val="28"/>
          <w:szCs w:val="28"/>
        </w:rPr>
      </w:pPr>
    </w:p>
    <w:p w:rsidR="003763B7" w:rsidRDefault="003763B7" w:rsidP="003763B7">
      <w:pPr>
        <w:jc w:val="both"/>
        <w:rPr>
          <w:sz w:val="28"/>
          <w:szCs w:val="28"/>
        </w:rPr>
      </w:pPr>
      <w:r>
        <w:rPr>
          <w:sz w:val="28"/>
          <w:szCs w:val="28"/>
        </w:rPr>
        <w:t xml:space="preserve">Об   освобождении    от   </w:t>
      </w:r>
      <w:proofErr w:type="gramStart"/>
      <w:r>
        <w:rPr>
          <w:sz w:val="28"/>
          <w:szCs w:val="28"/>
        </w:rPr>
        <w:t>родительской</w:t>
      </w:r>
      <w:proofErr w:type="gramEnd"/>
      <w:r>
        <w:rPr>
          <w:sz w:val="28"/>
          <w:szCs w:val="28"/>
        </w:rPr>
        <w:t xml:space="preserve"> </w:t>
      </w:r>
    </w:p>
    <w:p w:rsidR="003763B7" w:rsidRDefault="003763B7" w:rsidP="003763B7">
      <w:pPr>
        <w:jc w:val="both"/>
        <w:rPr>
          <w:sz w:val="28"/>
          <w:szCs w:val="28"/>
        </w:rPr>
      </w:pPr>
      <w:r>
        <w:rPr>
          <w:sz w:val="28"/>
          <w:szCs w:val="28"/>
        </w:rPr>
        <w:t xml:space="preserve">платы,  взимаемой  за присмотр и уход </w:t>
      </w:r>
    </w:p>
    <w:p w:rsidR="003763B7" w:rsidRDefault="003763B7" w:rsidP="003763B7">
      <w:pPr>
        <w:jc w:val="both"/>
        <w:rPr>
          <w:sz w:val="28"/>
          <w:szCs w:val="28"/>
        </w:rPr>
      </w:pPr>
      <w:r>
        <w:rPr>
          <w:sz w:val="28"/>
          <w:szCs w:val="28"/>
        </w:rPr>
        <w:t xml:space="preserve">за   детьми   мобилизованных  граждан </w:t>
      </w:r>
    </w:p>
    <w:p w:rsidR="003763B7" w:rsidRDefault="003763B7" w:rsidP="003763B7">
      <w:pPr>
        <w:jc w:val="both"/>
        <w:rPr>
          <w:sz w:val="28"/>
          <w:szCs w:val="28"/>
        </w:rPr>
      </w:pPr>
      <w:r>
        <w:rPr>
          <w:sz w:val="28"/>
          <w:szCs w:val="28"/>
        </w:rPr>
        <w:t xml:space="preserve">в    муниципальных    образовательных </w:t>
      </w:r>
    </w:p>
    <w:p w:rsidR="003763B7" w:rsidRDefault="003763B7" w:rsidP="003763B7">
      <w:pPr>
        <w:jc w:val="both"/>
        <w:rPr>
          <w:sz w:val="28"/>
          <w:szCs w:val="28"/>
        </w:rPr>
      </w:pPr>
      <w:proofErr w:type="gramStart"/>
      <w:r>
        <w:rPr>
          <w:sz w:val="28"/>
          <w:szCs w:val="28"/>
        </w:rPr>
        <w:t>организациях</w:t>
      </w:r>
      <w:proofErr w:type="gramEnd"/>
      <w:r>
        <w:rPr>
          <w:sz w:val="28"/>
          <w:szCs w:val="28"/>
        </w:rPr>
        <w:t xml:space="preserve">                    Белозерского </w:t>
      </w:r>
    </w:p>
    <w:p w:rsidR="003763B7" w:rsidRDefault="003763B7" w:rsidP="003763B7">
      <w:pPr>
        <w:jc w:val="both"/>
        <w:rPr>
          <w:sz w:val="28"/>
          <w:szCs w:val="28"/>
        </w:rPr>
      </w:pPr>
      <w:r>
        <w:rPr>
          <w:sz w:val="28"/>
          <w:szCs w:val="28"/>
        </w:rPr>
        <w:t xml:space="preserve">муниципального округа, </w:t>
      </w:r>
      <w:proofErr w:type="gramStart"/>
      <w:r>
        <w:rPr>
          <w:sz w:val="28"/>
          <w:szCs w:val="28"/>
        </w:rPr>
        <w:t>реализующих</w:t>
      </w:r>
      <w:proofErr w:type="gramEnd"/>
    </w:p>
    <w:p w:rsidR="003763B7" w:rsidRDefault="003763B7" w:rsidP="003763B7">
      <w:pPr>
        <w:jc w:val="both"/>
        <w:rPr>
          <w:sz w:val="28"/>
          <w:szCs w:val="28"/>
        </w:rPr>
      </w:pPr>
      <w:r>
        <w:rPr>
          <w:sz w:val="28"/>
          <w:szCs w:val="28"/>
        </w:rPr>
        <w:t xml:space="preserve">основную           общеобразовательную </w:t>
      </w:r>
    </w:p>
    <w:p w:rsidR="003763B7" w:rsidRDefault="003763B7" w:rsidP="003763B7">
      <w:pPr>
        <w:jc w:val="both"/>
        <w:rPr>
          <w:sz w:val="28"/>
          <w:szCs w:val="28"/>
        </w:rPr>
      </w:pPr>
      <w:r>
        <w:rPr>
          <w:sz w:val="28"/>
          <w:szCs w:val="28"/>
        </w:rPr>
        <w:t xml:space="preserve">программу дошкольного  образования   </w:t>
      </w:r>
    </w:p>
    <w:p w:rsidR="003763B7" w:rsidRDefault="003763B7" w:rsidP="003763B7">
      <w:pPr>
        <w:ind w:right="5574"/>
        <w:jc w:val="both"/>
        <w:rPr>
          <w:sz w:val="28"/>
          <w:szCs w:val="28"/>
        </w:rPr>
      </w:pPr>
    </w:p>
    <w:p w:rsidR="009851F1" w:rsidRDefault="003763B7" w:rsidP="009851F1">
      <w:pPr>
        <w:pStyle w:val="ab"/>
        <w:ind w:firstLine="708"/>
        <w:jc w:val="both"/>
        <w:rPr>
          <w:sz w:val="28"/>
          <w:szCs w:val="28"/>
        </w:rPr>
      </w:pPr>
      <w:r>
        <w:rPr>
          <w:sz w:val="28"/>
          <w:szCs w:val="28"/>
        </w:rPr>
        <w:t>В целях социальной поддержки семей граждан, призванных на военную службу по частичной мобилизации в Вооруженные Силы Российской Федерации в  соответствии с поручени</w:t>
      </w:r>
      <w:r w:rsidR="0073397C">
        <w:rPr>
          <w:sz w:val="28"/>
          <w:szCs w:val="28"/>
        </w:rPr>
        <w:t>я</w:t>
      </w:r>
      <w:r>
        <w:rPr>
          <w:sz w:val="28"/>
          <w:szCs w:val="28"/>
        </w:rPr>
        <w:t>ми Губернатора Вологодской области, с Указом Президента Российской Федерации от 21 сентября 2022</w:t>
      </w:r>
      <w:r w:rsidR="00AE1D21">
        <w:rPr>
          <w:sz w:val="28"/>
          <w:szCs w:val="28"/>
        </w:rPr>
        <w:t xml:space="preserve"> </w:t>
      </w:r>
      <w:r>
        <w:rPr>
          <w:sz w:val="28"/>
          <w:szCs w:val="28"/>
        </w:rPr>
        <w:t>г</w:t>
      </w:r>
      <w:r w:rsidR="00AE1D21">
        <w:rPr>
          <w:sz w:val="28"/>
          <w:szCs w:val="28"/>
        </w:rPr>
        <w:t>ода</w:t>
      </w:r>
      <w:r>
        <w:rPr>
          <w:sz w:val="28"/>
          <w:szCs w:val="28"/>
        </w:rPr>
        <w:t xml:space="preserve"> №647 «Об объявлении частичной мобилизации в Российской Федерации» </w:t>
      </w:r>
    </w:p>
    <w:p w:rsidR="00C743EC" w:rsidRPr="009851F1" w:rsidRDefault="009851F1" w:rsidP="009851F1">
      <w:pPr>
        <w:pStyle w:val="ab"/>
        <w:spacing w:after="0" w:afterAutospacing="0"/>
        <w:ind w:firstLine="708"/>
        <w:jc w:val="both"/>
        <w:rPr>
          <w:sz w:val="28"/>
          <w:szCs w:val="28"/>
        </w:rPr>
      </w:pPr>
      <w:r w:rsidRPr="009851F1">
        <w:rPr>
          <w:sz w:val="28"/>
          <w:szCs w:val="28"/>
        </w:rPr>
        <w:t xml:space="preserve">1. </w:t>
      </w:r>
      <w:r w:rsidR="003763B7" w:rsidRPr="009851F1">
        <w:rPr>
          <w:sz w:val="28"/>
          <w:szCs w:val="28"/>
        </w:rPr>
        <w:t>Освободить от платы родит</w:t>
      </w:r>
      <w:r w:rsidRPr="009851F1">
        <w:rPr>
          <w:sz w:val="28"/>
          <w:szCs w:val="28"/>
        </w:rPr>
        <w:t xml:space="preserve">елей (законных представителей), </w:t>
      </w:r>
      <w:r w:rsidR="003763B7" w:rsidRPr="009851F1">
        <w:rPr>
          <w:sz w:val="28"/>
          <w:szCs w:val="28"/>
        </w:rPr>
        <w:t>взимаемой за присмотр и уход за детьми</w:t>
      </w:r>
      <w:r w:rsidR="00AE1D21" w:rsidRPr="009851F1">
        <w:rPr>
          <w:sz w:val="28"/>
          <w:szCs w:val="28"/>
        </w:rPr>
        <w:t xml:space="preserve">,  осваивающими образовательные программы дошкольного образования </w:t>
      </w:r>
      <w:proofErr w:type="gramStart"/>
      <w:r w:rsidR="00AE1D21" w:rsidRPr="009851F1">
        <w:rPr>
          <w:sz w:val="28"/>
          <w:szCs w:val="28"/>
        </w:rPr>
        <w:t>в</w:t>
      </w:r>
      <w:proofErr w:type="gramEnd"/>
      <w:r w:rsidR="00AE1D21" w:rsidRPr="009851F1">
        <w:rPr>
          <w:sz w:val="28"/>
          <w:szCs w:val="28"/>
        </w:rPr>
        <w:t xml:space="preserve"> муниципальных образовательных </w:t>
      </w:r>
      <w:proofErr w:type="gramStart"/>
      <w:r w:rsidR="00AE1D21" w:rsidRPr="009851F1">
        <w:rPr>
          <w:sz w:val="28"/>
          <w:szCs w:val="28"/>
        </w:rPr>
        <w:t>организациях</w:t>
      </w:r>
      <w:proofErr w:type="gramEnd"/>
      <w:r w:rsidR="00AE1D21" w:rsidRPr="009851F1">
        <w:rPr>
          <w:sz w:val="28"/>
          <w:szCs w:val="28"/>
        </w:rPr>
        <w:t xml:space="preserve"> Белозерского муниципального округа, реализующих основную общеобразовательную программу дошкольного образования</w:t>
      </w:r>
      <w:r w:rsidR="00C743EC" w:rsidRPr="009851F1">
        <w:rPr>
          <w:sz w:val="28"/>
          <w:szCs w:val="28"/>
        </w:rPr>
        <w:t>:</w:t>
      </w:r>
    </w:p>
    <w:p w:rsidR="00C743EC" w:rsidRDefault="00C743EC" w:rsidP="009851F1">
      <w:pPr>
        <w:jc w:val="both"/>
        <w:rPr>
          <w:sz w:val="28"/>
          <w:szCs w:val="28"/>
        </w:rPr>
      </w:pPr>
      <w:r>
        <w:rPr>
          <w:sz w:val="28"/>
          <w:szCs w:val="28"/>
        </w:rPr>
        <w:t>-</w:t>
      </w:r>
      <w:r w:rsidR="003763B7">
        <w:rPr>
          <w:sz w:val="28"/>
          <w:szCs w:val="28"/>
        </w:rPr>
        <w:t xml:space="preserve"> мобилизованных граждан, а также граждан, служащих по контракту и заключивших контракт, принимающих участие в специальной военной операции</w:t>
      </w:r>
      <w:r>
        <w:rPr>
          <w:sz w:val="28"/>
          <w:szCs w:val="28"/>
        </w:rPr>
        <w:t>;</w:t>
      </w:r>
    </w:p>
    <w:p w:rsidR="00C743EC" w:rsidRDefault="00C743EC" w:rsidP="003763B7">
      <w:pPr>
        <w:jc w:val="both"/>
        <w:rPr>
          <w:sz w:val="28"/>
          <w:szCs w:val="28"/>
        </w:rPr>
      </w:pPr>
      <w:r>
        <w:rPr>
          <w:sz w:val="28"/>
          <w:szCs w:val="28"/>
        </w:rPr>
        <w:t>- являющимся братом (сестрой) военнослужащего – участника специальной военной операции;</w:t>
      </w:r>
    </w:p>
    <w:p w:rsidR="00A44F11" w:rsidRDefault="00C743EC" w:rsidP="003763B7">
      <w:pPr>
        <w:jc w:val="both"/>
        <w:rPr>
          <w:sz w:val="28"/>
          <w:szCs w:val="28"/>
        </w:rPr>
      </w:pPr>
      <w:r>
        <w:rPr>
          <w:sz w:val="28"/>
          <w:szCs w:val="28"/>
        </w:rPr>
        <w:t>- из семей погибших (умерших) военнослужащих – участников специальной военной операции</w:t>
      </w:r>
      <w:r w:rsidR="00A44F11">
        <w:rPr>
          <w:sz w:val="28"/>
          <w:szCs w:val="28"/>
        </w:rPr>
        <w:t>;</w:t>
      </w:r>
    </w:p>
    <w:p w:rsidR="003763B7" w:rsidRDefault="00A44F11" w:rsidP="003763B7">
      <w:pPr>
        <w:jc w:val="both"/>
        <w:rPr>
          <w:sz w:val="28"/>
          <w:szCs w:val="28"/>
        </w:rPr>
      </w:pPr>
      <w:r>
        <w:rPr>
          <w:sz w:val="28"/>
          <w:szCs w:val="28"/>
        </w:rPr>
        <w:t xml:space="preserve">- из семей лиц, находящихся на военной службе (службе) в Управлении Федеральной службы войск национальной гвардии РФ по Вологодской области и принимающих участие в специальной военной операции (на </w:t>
      </w:r>
      <w:r>
        <w:rPr>
          <w:sz w:val="28"/>
          <w:szCs w:val="28"/>
        </w:rPr>
        <w:lastRenderedPageBreak/>
        <w:t>период их участия в СВО)</w:t>
      </w:r>
      <w:r w:rsidR="00AE1D21">
        <w:rPr>
          <w:sz w:val="28"/>
          <w:szCs w:val="28"/>
        </w:rPr>
        <w:t>.</w:t>
      </w:r>
    </w:p>
    <w:p w:rsidR="003763B7" w:rsidRPr="009851F1" w:rsidRDefault="003763B7" w:rsidP="009851F1">
      <w:pPr>
        <w:pStyle w:val="a7"/>
        <w:numPr>
          <w:ilvl w:val="0"/>
          <w:numId w:val="7"/>
        </w:numPr>
        <w:contextualSpacing/>
        <w:jc w:val="both"/>
        <w:rPr>
          <w:sz w:val="28"/>
          <w:szCs w:val="28"/>
        </w:rPr>
      </w:pPr>
      <w:r w:rsidRPr="009851F1">
        <w:rPr>
          <w:sz w:val="28"/>
          <w:szCs w:val="28"/>
        </w:rPr>
        <w:t xml:space="preserve">Дополнительные </w:t>
      </w:r>
      <w:r w:rsidR="009851F1">
        <w:rPr>
          <w:sz w:val="28"/>
          <w:szCs w:val="28"/>
        </w:rPr>
        <w:t xml:space="preserve"> </w:t>
      </w:r>
      <w:r w:rsidRPr="009851F1">
        <w:rPr>
          <w:sz w:val="28"/>
          <w:szCs w:val="28"/>
        </w:rPr>
        <w:t xml:space="preserve">меры </w:t>
      </w:r>
      <w:r w:rsidR="009851F1">
        <w:rPr>
          <w:sz w:val="28"/>
          <w:szCs w:val="28"/>
        </w:rPr>
        <w:t xml:space="preserve"> </w:t>
      </w:r>
      <w:r w:rsidRPr="009851F1">
        <w:rPr>
          <w:sz w:val="28"/>
          <w:szCs w:val="28"/>
        </w:rPr>
        <w:t xml:space="preserve">социальной поддержки, предусмотренные </w:t>
      </w:r>
    </w:p>
    <w:p w:rsidR="005A4ECA" w:rsidRDefault="003763B7" w:rsidP="00AE1D21">
      <w:pPr>
        <w:tabs>
          <w:tab w:val="left" w:pos="0"/>
        </w:tabs>
        <w:jc w:val="both"/>
        <w:rPr>
          <w:sz w:val="28"/>
          <w:szCs w:val="28"/>
        </w:rPr>
      </w:pPr>
      <w:r>
        <w:rPr>
          <w:sz w:val="28"/>
          <w:szCs w:val="28"/>
        </w:rPr>
        <w:t>пунктом 1 настоящего</w:t>
      </w:r>
      <w:r w:rsidR="009851F1">
        <w:rPr>
          <w:sz w:val="28"/>
          <w:szCs w:val="28"/>
        </w:rPr>
        <w:t xml:space="preserve"> распоряжения</w:t>
      </w:r>
      <w:r>
        <w:rPr>
          <w:sz w:val="28"/>
          <w:szCs w:val="28"/>
        </w:rPr>
        <w:t xml:space="preserve">, предоставляются семье мобилизованного гражданина на срок мобилизации. </w:t>
      </w:r>
      <w:proofErr w:type="gramStart"/>
      <w:r>
        <w:rPr>
          <w:sz w:val="28"/>
          <w:szCs w:val="28"/>
        </w:rPr>
        <w:t>Указанный срок продлевается на период нахождения мобилизованного гражданина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выполнения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B85AEF">
        <w:rPr>
          <w:sz w:val="28"/>
          <w:szCs w:val="28"/>
        </w:rPr>
        <w:t xml:space="preserve"> </w:t>
      </w:r>
      <w:proofErr w:type="gramEnd"/>
    </w:p>
    <w:p w:rsidR="00B85AEF" w:rsidRDefault="005A4ECA" w:rsidP="00AE1D21">
      <w:pPr>
        <w:tabs>
          <w:tab w:val="left" w:pos="0"/>
        </w:tabs>
        <w:jc w:val="both"/>
        <w:rPr>
          <w:sz w:val="28"/>
          <w:szCs w:val="28"/>
        </w:rPr>
      </w:pPr>
      <w:r>
        <w:rPr>
          <w:sz w:val="28"/>
          <w:szCs w:val="28"/>
        </w:rPr>
        <w:tab/>
      </w:r>
      <w:r w:rsidR="00B85AEF">
        <w:rPr>
          <w:sz w:val="28"/>
          <w:szCs w:val="28"/>
        </w:rPr>
        <w:t xml:space="preserve">Срок предоставления меры социальной поддержки – на период участия военнослужащих в специальной военной операции, а в случае гибели (смерти) военнослужащих – до окончания детьми (в том числе младшими братьями (сестрами)) из семей военнослужащих муниципальной образовательной организации, предоставляющей дошкольное образование. </w:t>
      </w:r>
    </w:p>
    <w:p w:rsidR="003763B7" w:rsidRPr="009851F1" w:rsidRDefault="0096148D" w:rsidP="009851F1">
      <w:pPr>
        <w:pStyle w:val="a7"/>
        <w:numPr>
          <w:ilvl w:val="0"/>
          <w:numId w:val="7"/>
        </w:numPr>
        <w:ind w:left="0" w:firstLine="710"/>
        <w:jc w:val="both"/>
        <w:rPr>
          <w:sz w:val="28"/>
          <w:szCs w:val="28"/>
        </w:rPr>
      </w:pPr>
      <w:r w:rsidRPr="009851F1">
        <w:rPr>
          <w:sz w:val="28"/>
          <w:szCs w:val="28"/>
        </w:rPr>
        <w:t xml:space="preserve">Освобождение от внесения </w:t>
      </w:r>
      <w:r w:rsidR="003763B7" w:rsidRPr="009851F1">
        <w:rPr>
          <w:sz w:val="28"/>
          <w:szCs w:val="28"/>
        </w:rPr>
        <w:t>платы предоставляется приказом руководителя муниципальной организации, реализующей основную общеобразовательную программу дошкольного образования на основании подтверждающего документа. Документом, подтверждающим право на дополнительную меру социальной поддержки (в том числе на перерасчет ранее внесенной платы), является справка установленной формы военного комиссариата о призыве на военную службу по мобилизации.</w:t>
      </w:r>
    </w:p>
    <w:p w:rsidR="00AE1D21" w:rsidRPr="00AE1D21" w:rsidRDefault="00AE1D21" w:rsidP="009851F1">
      <w:pPr>
        <w:pStyle w:val="a7"/>
        <w:numPr>
          <w:ilvl w:val="0"/>
          <w:numId w:val="7"/>
        </w:numPr>
        <w:ind w:left="0" w:firstLine="710"/>
        <w:jc w:val="both"/>
        <w:rPr>
          <w:sz w:val="28"/>
          <w:szCs w:val="28"/>
        </w:rPr>
      </w:pPr>
      <w:proofErr w:type="gramStart"/>
      <w:r w:rsidRPr="00AE1D21">
        <w:rPr>
          <w:sz w:val="28"/>
          <w:szCs w:val="28"/>
        </w:rPr>
        <w:t xml:space="preserve">Приказ управления образования района от 09.12.2022 №312 «Об   освобождении    от   родительской платы,  взимаемой  за присмотр и уход за   детьми   мобилизованных  граждан </w:t>
      </w:r>
      <w:r w:rsidR="005A4ECA">
        <w:rPr>
          <w:sz w:val="28"/>
          <w:szCs w:val="28"/>
        </w:rPr>
        <w:t xml:space="preserve">в    муниципальных образовательных организациях Белозерского </w:t>
      </w:r>
      <w:r w:rsidRPr="00AE1D21">
        <w:rPr>
          <w:sz w:val="28"/>
          <w:szCs w:val="28"/>
        </w:rPr>
        <w:t xml:space="preserve">муниципального </w:t>
      </w:r>
      <w:r w:rsidR="005A4ECA">
        <w:rPr>
          <w:sz w:val="28"/>
          <w:szCs w:val="28"/>
        </w:rPr>
        <w:t>района</w:t>
      </w:r>
      <w:r w:rsidRPr="00AE1D21">
        <w:rPr>
          <w:sz w:val="28"/>
          <w:szCs w:val="28"/>
        </w:rPr>
        <w:t xml:space="preserve">, реализующих </w:t>
      </w:r>
      <w:r>
        <w:rPr>
          <w:sz w:val="28"/>
          <w:szCs w:val="28"/>
        </w:rPr>
        <w:t xml:space="preserve">основную </w:t>
      </w:r>
      <w:r w:rsidRPr="00AE1D21">
        <w:rPr>
          <w:sz w:val="28"/>
          <w:szCs w:val="28"/>
        </w:rPr>
        <w:t xml:space="preserve">общеобразовательную программу дошкольного  образования» признать утратившим силу.   </w:t>
      </w:r>
      <w:proofErr w:type="gramEnd"/>
    </w:p>
    <w:p w:rsidR="00AE1D21" w:rsidRPr="00AE1D21" w:rsidRDefault="00AE1D21" w:rsidP="009851F1">
      <w:pPr>
        <w:pStyle w:val="a7"/>
        <w:numPr>
          <w:ilvl w:val="0"/>
          <w:numId w:val="7"/>
        </w:numPr>
        <w:contextualSpacing/>
        <w:jc w:val="both"/>
        <w:rPr>
          <w:sz w:val="28"/>
          <w:szCs w:val="28"/>
        </w:rPr>
      </w:pPr>
      <w:r w:rsidRPr="00AE1D21">
        <w:rPr>
          <w:sz w:val="28"/>
          <w:szCs w:val="28"/>
        </w:rPr>
        <w:t xml:space="preserve">Контроль за исполнением настоящего распоряжения возложить </w:t>
      </w:r>
      <w:proofErr w:type="gramStart"/>
      <w:r w:rsidRPr="00AE1D21">
        <w:rPr>
          <w:sz w:val="28"/>
          <w:szCs w:val="28"/>
        </w:rPr>
        <w:t>на</w:t>
      </w:r>
      <w:proofErr w:type="gramEnd"/>
      <w:r w:rsidRPr="00AE1D21">
        <w:rPr>
          <w:sz w:val="28"/>
          <w:szCs w:val="28"/>
        </w:rPr>
        <w:t xml:space="preserve"> </w:t>
      </w:r>
    </w:p>
    <w:p w:rsidR="00AE1D21" w:rsidRDefault="00AE1D21" w:rsidP="00AE1D21">
      <w:pPr>
        <w:jc w:val="both"/>
        <w:rPr>
          <w:sz w:val="28"/>
          <w:szCs w:val="28"/>
        </w:rPr>
      </w:pPr>
      <w:r>
        <w:rPr>
          <w:sz w:val="28"/>
          <w:szCs w:val="28"/>
        </w:rPr>
        <w:t xml:space="preserve">заместителя </w:t>
      </w:r>
      <w:proofErr w:type="gramStart"/>
      <w:r>
        <w:rPr>
          <w:sz w:val="28"/>
          <w:szCs w:val="28"/>
        </w:rPr>
        <w:t xml:space="preserve">начальника управления образования </w:t>
      </w:r>
      <w:r w:rsidR="009851F1">
        <w:rPr>
          <w:sz w:val="28"/>
          <w:szCs w:val="28"/>
        </w:rPr>
        <w:t>администрации округа</w:t>
      </w:r>
      <w:proofErr w:type="gramEnd"/>
      <w:r w:rsidR="009851F1">
        <w:rPr>
          <w:sz w:val="28"/>
          <w:szCs w:val="28"/>
        </w:rPr>
        <w:t xml:space="preserve"> </w:t>
      </w:r>
      <w:r>
        <w:rPr>
          <w:sz w:val="28"/>
          <w:szCs w:val="28"/>
        </w:rPr>
        <w:t xml:space="preserve">Павлову С.Г.   </w:t>
      </w:r>
    </w:p>
    <w:p w:rsidR="00AE1D21" w:rsidRPr="00AE1D21" w:rsidRDefault="00AE1D21" w:rsidP="00AE1D21">
      <w:pPr>
        <w:contextualSpacing/>
        <w:jc w:val="both"/>
        <w:rPr>
          <w:sz w:val="28"/>
          <w:szCs w:val="28"/>
        </w:rPr>
      </w:pPr>
      <w:r>
        <w:rPr>
          <w:sz w:val="28"/>
          <w:szCs w:val="28"/>
        </w:rPr>
        <w:tab/>
      </w:r>
      <w:r w:rsidRPr="00AE1D21">
        <w:rPr>
          <w:sz w:val="28"/>
          <w:szCs w:val="28"/>
        </w:rPr>
        <w:t xml:space="preserve">6. Настоящее распоряжение </w:t>
      </w:r>
      <w:r w:rsidR="009851F1" w:rsidRPr="00AE1D21">
        <w:rPr>
          <w:sz w:val="28"/>
          <w:szCs w:val="28"/>
        </w:rPr>
        <w:t>подлежит опубликованию в газете «</w:t>
      </w:r>
      <w:proofErr w:type="spellStart"/>
      <w:r w:rsidR="009851F1" w:rsidRPr="00AE1D21">
        <w:rPr>
          <w:sz w:val="28"/>
          <w:szCs w:val="28"/>
        </w:rPr>
        <w:t>Белозерье</w:t>
      </w:r>
      <w:proofErr w:type="spellEnd"/>
      <w:r w:rsidR="009851F1" w:rsidRPr="00AE1D21">
        <w:rPr>
          <w:sz w:val="28"/>
          <w:szCs w:val="28"/>
        </w:rPr>
        <w:t>»</w:t>
      </w:r>
      <w:r w:rsidR="009851F1">
        <w:rPr>
          <w:sz w:val="28"/>
          <w:szCs w:val="28"/>
        </w:rPr>
        <w:t>,</w:t>
      </w:r>
      <w:r w:rsidR="009851F1" w:rsidRPr="00AE1D21">
        <w:rPr>
          <w:sz w:val="28"/>
          <w:szCs w:val="28"/>
        </w:rPr>
        <w:t xml:space="preserve"> </w:t>
      </w:r>
      <w:r w:rsidR="002A4D68" w:rsidRPr="00AE1D21">
        <w:rPr>
          <w:sz w:val="28"/>
          <w:szCs w:val="28"/>
        </w:rPr>
        <w:t>размещению на официальн</w:t>
      </w:r>
      <w:r w:rsidR="002A4D68">
        <w:rPr>
          <w:sz w:val="28"/>
          <w:szCs w:val="28"/>
        </w:rPr>
        <w:t>ых</w:t>
      </w:r>
      <w:r w:rsidR="002A4D68" w:rsidRPr="00AE1D21">
        <w:rPr>
          <w:sz w:val="28"/>
          <w:szCs w:val="28"/>
        </w:rPr>
        <w:t xml:space="preserve"> сайт</w:t>
      </w:r>
      <w:r w:rsidR="002A4D68">
        <w:rPr>
          <w:sz w:val="28"/>
          <w:szCs w:val="28"/>
        </w:rPr>
        <w:t>ах Белозерского муниципального округа,</w:t>
      </w:r>
      <w:r w:rsidR="002A4D68" w:rsidRPr="00AE1D21">
        <w:rPr>
          <w:sz w:val="28"/>
          <w:szCs w:val="28"/>
        </w:rPr>
        <w:t xml:space="preserve"> управления образования </w:t>
      </w:r>
      <w:r w:rsidR="002A4D68">
        <w:rPr>
          <w:sz w:val="28"/>
          <w:szCs w:val="28"/>
        </w:rPr>
        <w:t>администрации округ</w:t>
      </w:r>
      <w:r w:rsidR="002A4D68" w:rsidRPr="00AE1D21">
        <w:rPr>
          <w:sz w:val="28"/>
          <w:szCs w:val="28"/>
        </w:rPr>
        <w:t>а</w:t>
      </w:r>
      <w:r w:rsidR="002A4D68">
        <w:rPr>
          <w:sz w:val="28"/>
          <w:szCs w:val="28"/>
        </w:rPr>
        <w:t>,</w:t>
      </w:r>
      <w:r w:rsidR="002A4D68" w:rsidRPr="00AE1D21">
        <w:rPr>
          <w:sz w:val="28"/>
          <w:szCs w:val="28"/>
        </w:rPr>
        <w:t xml:space="preserve"> в информационно-телекоммуникационной сети «Интернет</w:t>
      </w:r>
      <w:r w:rsidR="00756D34">
        <w:rPr>
          <w:sz w:val="28"/>
          <w:szCs w:val="28"/>
        </w:rPr>
        <w:t>»</w:t>
      </w:r>
      <w:r w:rsidR="002A4D68" w:rsidRPr="00AE1D21">
        <w:rPr>
          <w:sz w:val="28"/>
          <w:szCs w:val="28"/>
        </w:rPr>
        <w:t xml:space="preserve"> </w:t>
      </w:r>
      <w:r w:rsidR="009851F1" w:rsidRPr="00AE1D21">
        <w:rPr>
          <w:sz w:val="28"/>
          <w:szCs w:val="28"/>
        </w:rPr>
        <w:t xml:space="preserve">и </w:t>
      </w:r>
      <w:r w:rsidRPr="00AE1D21">
        <w:rPr>
          <w:sz w:val="28"/>
          <w:szCs w:val="28"/>
        </w:rPr>
        <w:t>распространяется на правоотношения, возникшие с 21 сентября 2022 года.</w:t>
      </w:r>
    </w:p>
    <w:p w:rsidR="003763B7" w:rsidRDefault="003763B7" w:rsidP="003763B7">
      <w:pPr>
        <w:jc w:val="both"/>
        <w:rPr>
          <w:sz w:val="28"/>
          <w:szCs w:val="28"/>
        </w:rPr>
      </w:pPr>
    </w:p>
    <w:p w:rsidR="003763B7" w:rsidRDefault="003763B7" w:rsidP="003763B7">
      <w:pPr>
        <w:ind w:firstLine="708"/>
        <w:rPr>
          <w:sz w:val="28"/>
          <w:szCs w:val="28"/>
        </w:rPr>
      </w:pPr>
    </w:p>
    <w:p w:rsidR="003763B7" w:rsidRPr="00AE1D21" w:rsidRDefault="00AE1D21" w:rsidP="00AE1D21">
      <w:pPr>
        <w:ind w:firstLine="708"/>
        <w:rPr>
          <w:b/>
          <w:sz w:val="28"/>
          <w:szCs w:val="28"/>
        </w:rPr>
      </w:pPr>
      <w:r w:rsidRPr="00AE1D21">
        <w:rPr>
          <w:b/>
          <w:sz w:val="28"/>
          <w:szCs w:val="28"/>
        </w:rPr>
        <w:t>Глава округа:</w:t>
      </w:r>
      <w:r w:rsidR="003763B7" w:rsidRPr="00AE1D21">
        <w:rPr>
          <w:b/>
          <w:sz w:val="28"/>
          <w:szCs w:val="28"/>
        </w:rPr>
        <w:t xml:space="preserve">   </w:t>
      </w:r>
      <w:r w:rsidR="00503D05" w:rsidRPr="00AE1D21">
        <w:rPr>
          <w:b/>
          <w:sz w:val="28"/>
          <w:szCs w:val="28"/>
        </w:rPr>
        <w:t xml:space="preserve">                               </w:t>
      </w:r>
      <w:r w:rsidRPr="00AE1D21">
        <w:rPr>
          <w:b/>
          <w:sz w:val="28"/>
          <w:szCs w:val="28"/>
        </w:rPr>
        <w:t xml:space="preserve">       </w:t>
      </w:r>
      <w:r w:rsidR="002A4D68">
        <w:rPr>
          <w:b/>
          <w:sz w:val="28"/>
          <w:szCs w:val="28"/>
        </w:rPr>
        <w:t xml:space="preserve"> </w:t>
      </w:r>
      <w:r w:rsidR="00A44F11">
        <w:rPr>
          <w:b/>
          <w:sz w:val="28"/>
          <w:szCs w:val="28"/>
        </w:rPr>
        <w:t xml:space="preserve">          </w:t>
      </w:r>
      <w:r w:rsidRPr="00AE1D21">
        <w:rPr>
          <w:b/>
          <w:sz w:val="28"/>
          <w:szCs w:val="28"/>
        </w:rPr>
        <w:t xml:space="preserve">  Д</w:t>
      </w:r>
      <w:r w:rsidR="003763B7" w:rsidRPr="00AE1D21">
        <w:rPr>
          <w:b/>
          <w:sz w:val="28"/>
          <w:szCs w:val="28"/>
        </w:rPr>
        <w:t xml:space="preserve">.А. </w:t>
      </w:r>
      <w:r w:rsidRPr="00AE1D21">
        <w:rPr>
          <w:b/>
          <w:sz w:val="28"/>
          <w:szCs w:val="28"/>
        </w:rPr>
        <w:t>Соловьев</w:t>
      </w:r>
      <w:r w:rsidR="003763B7" w:rsidRPr="00AE1D21">
        <w:rPr>
          <w:b/>
          <w:sz w:val="28"/>
          <w:szCs w:val="28"/>
        </w:rPr>
        <w:t xml:space="preserve">   </w:t>
      </w:r>
    </w:p>
    <w:p w:rsidR="003763B7" w:rsidRDefault="003763B7" w:rsidP="003763B7">
      <w:pPr>
        <w:pStyle w:val="ConsPlusNonformat"/>
        <w:jc w:val="both"/>
        <w:rPr>
          <w:rFonts w:ascii="Times New Roman" w:hAnsi="Times New Roman" w:cs="Times New Roman"/>
          <w:sz w:val="28"/>
          <w:szCs w:val="28"/>
        </w:rPr>
      </w:pPr>
    </w:p>
    <w:p w:rsidR="003763B7" w:rsidRDefault="003763B7" w:rsidP="003763B7">
      <w:pPr>
        <w:pStyle w:val="ConsPlusNonformat"/>
        <w:jc w:val="both"/>
        <w:rPr>
          <w:rFonts w:ascii="Times New Roman" w:hAnsi="Times New Roman" w:cs="Times New Roman"/>
          <w:sz w:val="28"/>
          <w:szCs w:val="28"/>
        </w:rPr>
      </w:pPr>
    </w:p>
    <w:p w:rsidR="003763B7" w:rsidRDefault="003763B7" w:rsidP="003763B7">
      <w:pPr>
        <w:pStyle w:val="ConsPlusNonformat"/>
        <w:jc w:val="both"/>
        <w:rPr>
          <w:rFonts w:ascii="Times New Roman" w:hAnsi="Times New Roman" w:cs="Times New Roman"/>
          <w:sz w:val="28"/>
          <w:szCs w:val="28"/>
        </w:rPr>
      </w:pPr>
    </w:p>
    <w:p w:rsidR="003763B7" w:rsidRDefault="003763B7" w:rsidP="003763B7">
      <w:pPr>
        <w:pStyle w:val="ConsPlusNonformat"/>
        <w:jc w:val="both"/>
        <w:rPr>
          <w:rFonts w:ascii="Times New Roman" w:hAnsi="Times New Roman" w:cs="Times New Roman"/>
          <w:sz w:val="28"/>
          <w:szCs w:val="28"/>
        </w:rPr>
      </w:pPr>
    </w:p>
    <w:p w:rsidR="003763B7" w:rsidRDefault="003763B7" w:rsidP="00274DB0"/>
    <w:sectPr w:rsidR="00376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1447"/>
    <w:multiLevelType w:val="hybridMultilevel"/>
    <w:tmpl w:val="9AD8BFDE"/>
    <w:lvl w:ilvl="0" w:tplc="9758AB1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78A45D0"/>
    <w:multiLevelType w:val="hybridMultilevel"/>
    <w:tmpl w:val="C056460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185B1804"/>
    <w:multiLevelType w:val="hybridMultilevel"/>
    <w:tmpl w:val="8F92722A"/>
    <w:lvl w:ilvl="0" w:tplc="08B0B1E8">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3">
    <w:nsid w:val="38AD0886"/>
    <w:multiLevelType w:val="hybridMultilevel"/>
    <w:tmpl w:val="264CAD9E"/>
    <w:lvl w:ilvl="0" w:tplc="F7262650">
      <w:start w:val="1"/>
      <w:numFmt w:val="decimal"/>
      <w:lvlText w:val="%1."/>
      <w:lvlJc w:val="left"/>
      <w:pPr>
        <w:ind w:left="1775" w:hanging="360"/>
      </w:pPr>
      <w:rPr>
        <w:rFonts w:hint="default"/>
      </w:rPr>
    </w:lvl>
    <w:lvl w:ilvl="1" w:tplc="04190019" w:tentative="1">
      <w:start w:val="1"/>
      <w:numFmt w:val="lowerLetter"/>
      <w:lvlText w:val="%2."/>
      <w:lvlJc w:val="left"/>
      <w:pPr>
        <w:ind w:left="2495" w:hanging="360"/>
      </w:pPr>
    </w:lvl>
    <w:lvl w:ilvl="2" w:tplc="0419001B" w:tentative="1">
      <w:start w:val="1"/>
      <w:numFmt w:val="lowerRoman"/>
      <w:lvlText w:val="%3."/>
      <w:lvlJc w:val="right"/>
      <w:pPr>
        <w:ind w:left="3215" w:hanging="180"/>
      </w:pPr>
    </w:lvl>
    <w:lvl w:ilvl="3" w:tplc="0419000F" w:tentative="1">
      <w:start w:val="1"/>
      <w:numFmt w:val="decimal"/>
      <w:lvlText w:val="%4."/>
      <w:lvlJc w:val="left"/>
      <w:pPr>
        <w:ind w:left="3935" w:hanging="360"/>
      </w:pPr>
    </w:lvl>
    <w:lvl w:ilvl="4" w:tplc="04190019" w:tentative="1">
      <w:start w:val="1"/>
      <w:numFmt w:val="lowerLetter"/>
      <w:lvlText w:val="%5."/>
      <w:lvlJc w:val="left"/>
      <w:pPr>
        <w:ind w:left="4655" w:hanging="360"/>
      </w:pPr>
    </w:lvl>
    <w:lvl w:ilvl="5" w:tplc="0419001B" w:tentative="1">
      <w:start w:val="1"/>
      <w:numFmt w:val="lowerRoman"/>
      <w:lvlText w:val="%6."/>
      <w:lvlJc w:val="right"/>
      <w:pPr>
        <w:ind w:left="5375" w:hanging="180"/>
      </w:pPr>
    </w:lvl>
    <w:lvl w:ilvl="6" w:tplc="0419000F" w:tentative="1">
      <w:start w:val="1"/>
      <w:numFmt w:val="decimal"/>
      <w:lvlText w:val="%7."/>
      <w:lvlJc w:val="left"/>
      <w:pPr>
        <w:ind w:left="6095" w:hanging="360"/>
      </w:pPr>
    </w:lvl>
    <w:lvl w:ilvl="7" w:tplc="04190019" w:tentative="1">
      <w:start w:val="1"/>
      <w:numFmt w:val="lowerLetter"/>
      <w:lvlText w:val="%8."/>
      <w:lvlJc w:val="left"/>
      <w:pPr>
        <w:ind w:left="6815" w:hanging="360"/>
      </w:pPr>
    </w:lvl>
    <w:lvl w:ilvl="8" w:tplc="0419001B" w:tentative="1">
      <w:start w:val="1"/>
      <w:numFmt w:val="lowerRoman"/>
      <w:lvlText w:val="%9."/>
      <w:lvlJc w:val="right"/>
      <w:pPr>
        <w:ind w:left="7535" w:hanging="180"/>
      </w:pPr>
    </w:lvl>
  </w:abstractNum>
  <w:abstractNum w:abstractNumId="4">
    <w:nsid w:val="6934490F"/>
    <w:multiLevelType w:val="hybridMultilevel"/>
    <w:tmpl w:val="C056460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7DA737AD"/>
    <w:multiLevelType w:val="hybridMultilevel"/>
    <w:tmpl w:val="C056460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F3"/>
    <w:rsid w:val="001C6EDC"/>
    <w:rsid w:val="00274DB0"/>
    <w:rsid w:val="002A4D68"/>
    <w:rsid w:val="002B0720"/>
    <w:rsid w:val="003763B7"/>
    <w:rsid w:val="00412B32"/>
    <w:rsid w:val="00503D05"/>
    <w:rsid w:val="005A4ECA"/>
    <w:rsid w:val="005F5D95"/>
    <w:rsid w:val="0073397C"/>
    <w:rsid w:val="00756D34"/>
    <w:rsid w:val="0096148D"/>
    <w:rsid w:val="009851F1"/>
    <w:rsid w:val="00A44F11"/>
    <w:rsid w:val="00AE1D21"/>
    <w:rsid w:val="00B85AEF"/>
    <w:rsid w:val="00C743EC"/>
    <w:rsid w:val="00CB2D64"/>
    <w:rsid w:val="00EC2FDD"/>
    <w:rsid w:val="00FA58F3"/>
    <w:rsid w:val="00FD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B0"/>
    <w:pPr>
      <w:widowControl w:val="0"/>
      <w:autoSpaceDE w:val="0"/>
      <w:autoSpaceDN w:val="0"/>
      <w:adjustRightInd w:val="0"/>
    </w:pPr>
    <w:rPr>
      <w:rFonts w:ascii="Times New Roman" w:hAnsi="Times New Roman"/>
      <w:sz w:val="20"/>
      <w:szCs w:val="20"/>
      <w:lang w:eastAsia="ru-RU"/>
    </w:rPr>
  </w:style>
  <w:style w:type="paragraph" w:styleId="1">
    <w:name w:val="heading 1"/>
    <w:basedOn w:val="a"/>
    <w:next w:val="a"/>
    <w:link w:val="10"/>
    <w:qFormat/>
    <w:rsid w:val="001C6EDC"/>
    <w:pPr>
      <w:keepNext/>
      <w:widowControl/>
      <w:autoSpaceDE/>
      <w:autoSpaceDN/>
      <w:adjustRightInd/>
      <w:jc w:val="center"/>
      <w:outlineLvl w:val="0"/>
    </w:pPr>
    <w:rPr>
      <w:b/>
      <w:bCs/>
      <w:spacing w:val="24"/>
      <w:sz w:val="28"/>
      <w:szCs w:val="28"/>
      <w:lang w:eastAsia="en-US"/>
    </w:rPr>
  </w:style>
  <w:style w:type="paragraph" w:styleId="2">
    <w:name w:val="heading 2"/>
    <w:basedOn w:val="a"/>
    <w:link w:val="20"/>
    <w:uiPriority w:val="99"/>
    <w:qFormat/>
    <w:rsid w:val="001C6EDC"/>
    <w:pPr>
      <w:widowControl/>
      <w:autoSpaceDE/>
      <w:autoSpaceDN/>
      <w:adjustRightInd/>
      <w:spacing w:before="120" w:after="120"/>
      <w:outlineLvl w:val="1"/>
    </w:pPr>
    <w:rPr>
      <w:rFonts w:ascii="XO Thames" w:hAnsi="XO Thames" w:cs="XO Thames"/>
      <w:b/>
      <w:bCs/>
      <w:color w:val="00A0FF"/>
      <w:sz w:val="26"/>
      <w:szCs w:val="26"/>
      <w:lang w:eastAsia="en-US"/>
    </w:rPr>
  </w:style>
  <w:style w:type="paragraph" w:styleId="3">
    <w:name w:val="heading 3"/>
    <w:basedOn w:val="a"/>
    <w:next w:val="a"/>
    <w:link w:val="30"/>
    <w:uiPriority w:val="99"/>
    <w:qFormat/>
    <w:rsid w:val="001C6EDC"/>
    <w:pPr>
      <w:keepNext/>
      <w:widowControl/>
      <w:autoSpaceDE/>
      <w:autoSpaceDN/>
      <w:adjustRightInd/>
      <w:spacing w:before="60" w:after="60"/>
      <w:jc w:val="center"/>
      <w:outlineLvl w:val="2"/>
    </w:pPr>
    <w:rPr>
      <w:sz w:val="24"/>
      <w:szCs w:val="24"/>
      <w:lang w:eastAsia="en-US"/>
    </w:rPr>
  </w:style>
  <w:style w:type="paragraph" w:styleId="4">
    <w:name w:val="heading 4"/>
    <w:basedOn w:val="a"/>
    <w:link w:val="40"/>
    <w:uiPriority w:val="99"/>
    <w:qFormat/>
    <w:rsid w:val="001C6EDC"/>
    <w:pPr>
      <w:widowControl/>
      <w:autoSpaceDE/>
      <w:autoSpaceDN/>
      <w:adjustRightInd/>
      <w:spacing w:before="120" w:after="120"/>
      <w:outlineLvl w:val="3"/>
    </w:pPr>
    <w:rPr>
      <w:rFonts w:ascii="XO Thames" w:hAnsi="XO Thames" w:cs="XO Thames"/>
      <w:b/>
      <w:bCs/>
      <w:color w:val="595959"/>
      <w:sz w:val="26"/>
      <w:szCs w:val="26"/>
      <w:lang w:eastAsia="en-US"/>
    </w:rPr>
  </w:style>
  <w:style w:type="paragraph" w:styleId="5">
    <w:name w:val="heading 5"/>
    <w:basedOn w:val="a"/>
    <w:next w:val="a"/>
    <w:link w:val="50"/>
    <w:uiPriority w:val="99"/>
    <w:qFormat/>
    <w:rsid w:val="001C6EDC"/>
    <w:pPr>
      <w:keepNext/>
      <w:widowControl/>
      <w:autoSpaceDE/>
      <w:autoSpaceDN/>
      <w:adjustRightInd/>
      <w:jc w:val="center"/>
      <w:outlineLvl w:val="4"/>
    </w:pPr>
    <w:rPr>
      <w:sz w:val="28"/>
      <w:szCs w:val="28"/>
      <w:lang w:eastAsia="en-US"/>
    </w:rPr>
  </w:style>
  <w:style w:type="paragraph" w:styleId="6">
    <w:name w:val="heading 6"/>
    <w:basedOn w:val="a"/>
    <w:next w:val="a"/>
    <w:link w:val="60"/>
    <w:uiPriority w:val="99"/>
    <w:qFormat/>
    <w:rsid w:val="001C6EDC"/>
    <w:pPr>
      <w:keepNext/>
      <w:widowControl/>
      <w:autoSpaceDE/>
      <w:autoSpaceDN/>
      <w:adjustRightInd/>
      <w:jc w:val="center"/>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EDC"/>
    <w:rPr>
      <w:rFonts w:ascii="Times New Roman" w:hAnsi="Times New Roman"/>
      <w:b/>
      <w:bCs/>
      <w:spacing w:val="24"/>
      <w:sz w:val="28"/>
      <w:szCs w:val="28"/>
    </w:rPr>
  </w:style>
  <w:style w:type="character" w:customStyle="1" w:styleId="20">
    <w:name w:val="Заголовок 2 Знак"/>
    <w:basedOn w:val="a0"/>
    <w:link w:val="2"/>
    <w:uiPriority w:val="99"/>
    <w:rsid w:val="001C6EDC"/>
    <w:rPr>
      <w:rFonts w:ascii="XO Thames" w:hAnsi="XO Thames" w:cs="XO Thames"/>
      <w:b/>
      <w:bCs/>
      <w:color w:val="00A0FF"/>
      <w:sz w:val="26"/>
      <w:szCs w:val="26"/>
    </w:rPr>
  </w:style>
  <w:style w:type="character" w:customStyle="1" w:styleId="30">
    <w:name w:val="Заголовок 3 Знак"/>
    <w:basedOn w:val="a0"/>
    <w:link w:val="3"/>
    <w:uiPriority w:val="99"/>
    <w:rsid w:val="001C6EDC"/>
    <w:rPr>
      <w:rFonts w:ascii="Times New Roman" w:hAnsi="Times New Roman"/>
      <w:sz w:val="24"/>
      <w:szCs w:val="24"/>
    </w:rPr>
  </w:style>
  <w:style w:type="character" w:customStyle="1" w:styleId="40">
    <w:name w:val="Заголовок 4 Знак"/>
    <w:basedOn w:val="a0"/>
    <w:link w:val="4"/>
    <w:uiPriority w:val="99"/>
    <w:rsid w:val="001C6EDC"/>
    <w:rPr>
      <w:rFonts w:ascii="XO Thames" w:hAnsi="XO Thames" w:cs="XO Thames"/>
      <w:b/>
      <w:bCs/>
      <w:color w:val="595959"/>
      <w:sz w:val="26"/>
      <w:szCs w:val="26"/>
    </w:rPr>
  </w:style>
  <w:style w:type="character" w:customStyle="1" w:styleId="50">
    <w:name w:val="Заголовок 5 Знак"/>
    <w:basedOn w:val="a0"/>
    <w:link w:val="5"/>
    <w:uiPriority w:val="99"/>
    <w:rsid w:val="001C6EDC"/>
    <w:rPr>
      <w:rFonts w:ascii="Times New Roman" w:hAnsi="Times New Roman"/>
      <w:sz w:val="28"/>
      <w:szCs w:val="28"/>
    </w:rPr>
  </w:style>
  <w:style w:type="character" w:customStyle="1" w:styleId="60">
    <w:name w:val="Заголовок 6 Знак"/>
    <w:basedOn w:val="a0"/>
    <w:link w:val="6"/>
    <w:uiPriority w:val="99"/>
    <w:rsid w:val="001C6EDC"/>
    <w:rPr>
      <w:rFonts w:ascii="Times New Roman" w:hAnsi="Times New Roman"/>
      <w:b/>
      <w:bCs/>
    </w:rPr>
  </w:style>
  <w:style w:type="paragraph" w:styleId="a3">
    <w:name w:val="Title"/>
    <w:basedOn w:val="a"/>
    <w:link w:val="a4"/>
    <w:qFormat/>
    <w:rsid w:val="001C6EDC"/>
    <w:pPr>
      <w:widowControl/>
      <w:autoSpaceDE/>
      <w:autoSpaceDN/>
      <w:adjustRightInd/>
    </w:pPr>
    <w:rPr>
      <w:rFonts w:ascii="XO Thames" w:hAnsi="XO Thames" w:cs="XO Thames"/>
      <w:b/>
      <w:bCs/>
      <w:sz w:val="52"/>
      <w:szCs w:val="52"/>
      <w:lang w:eastAsia="en-US"/>
    </w:rPr>
  </w:style>
  <w:style w:type="character" w:customStyle="1" w:styleId="a4">
    <w:name w:val="Название Знак"/>
    <w:basedOn w:val="a0"/>
    <w:link w:val="a3"/>
    <w:rsid w:val="001C6EDC"/>
    <w:rPr>
      <w:rFonts w:ascii="XO Thames" w:hAnsi="XO Thames" w:cs="XO Thames"/>
      <w:b/>
      <w:bCs/>
      <w:sz w:val="52"/>
      <w:szCs w:val="52"/>
    </w:rPr>
  </w:style>
  <w:style w:type="paragraph" w:styleId="a5">
    <w:name w:val="Subtitle"/>
    <w:basedOn w:val="a"/>
    <w:link w:val="a6"/>
    <w:uiPriority w:val="99"/>
    <w:qFormat/>
    <w:rsid w:val="001C6EDC"/>
    <w:pPr>
      <w:widowControl/>
      <w:autoSpaceDE/>
      <w:autoSpaceDN/>
      <w:adjustRightInd/>
    </w:pPr>
    <w:rPr>
      <w:rFonts w:ascii="XO Thames" w:hAnsi="XO Thames" w:cs="XO Thames"/>
      <w:i/>
      <w:iCs/>
      <w:color w:val="616161"/>
      <w:sz w:val="24"/>
      <w:szCs w:val="24"/>
      <w:lang w:eastAsia="en-US"/>
    </w:rPr>
  </w:style>
  <w:style w:type="character" w:customStyle="1" w:styleId="a6">
    <w:name w:val="Подзаголовок Знак"/>
    <w:basedOn w:val="a0"/>
    <w:link w:val="a5"/>
    <w:uiPriority w:val="99"/>
    <w:rsid w:val="001C6EDC"/>
    <w:rPr>
      <w:rFonts w:ascii="XO Thames" w:hAnsi="XO Thames" w:cs="XO Thames"/>
      <w:i/>
      <w:iCs/>
      <w:color w:val="616161"/>
      <w:sz w:val="24"/>
      <w:szCs w:val="24"/>
    </w:rPr>
  </w:style>
  <w:style w:type="paragraph" w:styleId="a7">
    <w:name w:val="List Paragraph"/>
    <w:basedOn w:val="a"/>
    <w:link w:val="a8"/>
    <w:uiPriority w:val="34"/>
    <w:qFormat/>
    <w:rsid w:val="001C6EDC"/>
    <w:pPr>
      <w:widowControl/>
      <w:autoSpaceDE/>
      <w:autoSpaceDN/>
      <w:adjustRightInd/>
      <w:ind w:left="720"/>
    </w:pPr>
    <w:rPr>
      <w:sz w:val="22"/>
      <w:szCs w:val="22"/>
      <w:lang w:eastAsia="en-US"/>
    </w:rPr>
  </w:style>
  <w:style w:type="character" w:customStyle="1" w:styleId="a8">
    <w:name w:val="Абзац списка Знак"/>
    <w:basedOn w:val="a0"/>
    <w:link w:val="a7"/>
    <w:uiPriority w:val="99"/>
    <w:locked/>
    <w:rsid w:val="001C6EDC"/>
    <w:rPr>
      <w:rFonts w:ascii="Times New Roman" w:hAnsi="Times New Roman"/>
    </w:rPr>
  </w:style>
  <w:style w:type="paragraph" w:styleId="a9">
    <w:name w:val="Balloon Text"/>
    <w:basedOn w:val="a"/>
    <w:link w:val="aa"/>
    <w:uiPriority w:val="99"/>
    <w:semiHidden/>
    <w:unhideWhenUsed/>
    <w:rsid w:val="00274DB0"/>
    <w:rPr>
      <w:rFonts w:ascii="Tahoma" w:hAnsi="Tahoma" w:cs="Tahoma"/>
      <w:sz w:val="16"/>
      <w:szCs w:val="16"/>
    </w:rPr>
  </w:style>
  <w:style w:type="character" w:customStyle="1" w:styleId="aa">
    <w:name w:val="Текст выноски Знак"/>
    <w:basedOn w:val="a0"/>
    <w:link w:val="a9"/>
    <w:uiPriority w:val="99"/>
    <w:semiHidden/>
    <w:rsid w:val="00274DB0"/>
    <w:rPr>
      <w:rFonts w:ascii="Tahoma" w:hAnsi="Tahoma" w:cs="Tahoma"/>
      <w:sz w:val="16"/>
      <w:szCs w:val="16"/>
      <w:lang w:eastAsia="ru-RU"/>
    </w:rPr>
  </w:style>
  <w:style w:type="paragraph" w:styleId="ab">
    <w:name w:val="Normal (Web)"/>
    <w:basedOn w:val="a"/>
    <w:unhideWhenUsed/>
    <w:rsid w:val="003763B7"/>
    <w:pPr>
      <w:widowControl/>
      <w:autoSpaceDE/>
      <w:autoSpaceDN/>
      <w:adjustRightInd/>
      <w:spacing w:before="100" w:beforeAutospacing="1" w:after="100" w:afterAutospacing="1"/>
    </w:pPr>
    <w:rPr>
      <w:sz w:val="24"/>
      <w:szCs w:val="24"/>
    </w:rPr>
  </w:style>
  <w:style w:type="paragraph" w:customStyle="1" w:styleId="ConsPlusNonformat">
    <w:name w:val="ConsPlusNonformat"/>
    <w:rsid w:val="003763B7"/>
    <w:pPr>
      <w:widowControl w:val="0"/>
      <w:autoSpaceDE w:val="0"/>
      <w:autoSpaceDN w:val="0"/>
    </w:pPr>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B0"/>
    <w:pPr>
      <w:widowControl w:val="0"/>
      <w:autoSpaceDE w:val="0"/>
      <w:autoSpaceDN w:val="0"/>
      <w:adjustRightInd w:val="0"/>
    </w:pPr>
    <w:rPr>
      <w:rFonts w:ascii="Times New Roman" w:hAnsi="Times New Roman"/>
      <w:sz w:val="20"/>
      <w:szCs w:val="20"/>
      <w:lang w:eastAsia="ru-RU"/>
    </w:rPr>
  </w:style>
  <w:style w:type="paragraph" w:styleId="1">
    <w:name w:val="heading 1"/>
    <w:basedOn w:val="a"/>
    <w:next w:val="a"/>
    <w:link w:val="10"/>
    <w:qFormat/>
    <w:rsid w:val="001C6EDC"/>
    <w:pPr>
      <w:keepNext/>
      <w:widowControl/>
      <w:autoSpaceDE/>
      <w:autoSpaceDN/>
      <w:adjustRightInd/>
      <w:jc w:val="center"/>
      <w:outlineLvl w:val="0"/>
    </w:pPr>
    <w:rPr>
      <w:b/>
      <w:bCs/>
      <w:spacing w:val="24"/>
      <w:sz w:val="28"/>
      <w:szCs w:val="28"/>
      <w:lang w:eastAsia="en-US"/>
    </w:rPr>
  </w:style>
  <w:style w:type="paragraph" w:styleId="2">
    <w:name w:val="heading 2"/>
    <w:basedOn w:val="a"/>
    <w:link w:val="20"/>
    <w:uiPriority w:val="99"/>
    <w:qFormat/>
    <w:rsid w:val="001C6EDC"/>
    <w:pPr>
      <w:widowControl/>
      <w:autoSpaceDE/>
      <w:autoSpaceDN/>
      <w:adjustRightInd/>
      <w:spacing w:before="120" w:after="120"/>
      <w:outlineLvl w:val="1"/>
    </w:pPr>
    <w:rPr>
      <w:rFonts w:ascii="XO Thames" w:hAnsi="XO Thames" w:cs="XO Thames"/>
      <w:b/>
      <w:bCs/>
      <w:color w:val="00A0FF"/>
      <w:sz w:val="26"/>
      <w:szCs w:val="26"/>
      <w:lang w:eastAsia="en-US"/>
    </w:rPr>
  </w:style>
  <w:style w:type="paragraph" w:styleId="3">
    <w:name w:val="heading 3"/>
    <w:basedOn w:val="a"/>
    <w:next w:val="a"/>
    <w:link w:val="30"/>
    <w:uiPriority w:val="99"/>
    <w:qFormat/>
    <w:rsid w:val="001C6EDC"/>
    <w:pPr>
      <w:keepNext/>
      <w:widowControl/>
      <w:autoSpaceDE/>
      <w:autoSpaceDN/>
      <w:adjustRightInd/>
      <w:spacing w:before="60" w:after="60"/>
      <w:jc w:val="center"/>
      <w:outlineLvl w:val="2"/>
    </w:pPr>
    <w:rPr>
      <w:sz w:val="24"/>
      <w:szCs w:val="24"/>
      <w:lang w:eastAsia="en-US"/>
    </w:rPr>
  </w:style>
  <w:style w:type="paragraph" w:styleId="4">
    <w:name w:val="heading 4"/>
    <w:basedOn w:val="a"/>
    <w:link w:val="40"/>
    <w:uiPriority w:val="99"/>
    <w:qFormat/>
    <w:rsid w:val="001C6EDC"/>
    <w:pPr>
      <w:widowControl/>
      <w:autoSpaceDE/>
      <w:autoSpaceDN/>
      <w:adjustRightInd/>
      <w:spacing w:before="120" w:after="120"/>
      <w:outlineLvl w:val="3"/>
    </w:pPr>
    <w:rPr>
      <w:rFonts w:ascii="XO Thames" w:hAnsi="XO Thames" w:cs="XO Thames"/>
      <w:b/>
      <w:bCs/>
      <w:color w:val="595959"/>
      <w:sz w:val="26"/>
      <w:szCs w:val="26"/>
      <w:lang w:eastAsia="en-US"/>
    </w:rPr>
  </w:style>
  <w:style w:type="paragraph" w:styleId="5">
    <w:name w:val="heading 5"/>
    <w:basedOn w:val="a"/>
    <w:next w:val="a"/>
    <w:link w:val="50"/>
    <w:uiPriority w:val="99"/>
    <w:qFormat/>
    <w:rsid w:val="001C6EDC"/>
    <w:pPr>
      <w:keepNext/>
      <w:widowControl/>
      <w:autoSpaceDE/>
      <w:autoSpaceDN/>
      <w:adjustRightInd/>
      <w:jc w:val="center"/>
      <w:outlineLvl w:val="4"/>
    </w:pPr>
    <w:rPr>
      <w:sz w:val="28"/>
      <w:szCs w:val="28"/>
      <w:lang w:eastAsia="en-US"/>
    </w:rPr>
  </w:style>
  <w:style w:type="paragraph" w:styleId="6">
    <w:name w:val="heading 6"/>
    <w:basedOn w:val="a"/>
    <w:next w:val="a"/>
    <w:link w:val="60"/>
    <w:uiPriority w:val="99"/>
    <w:qFormat/>
    <w:rsid w:val="001C6EDC"/>
    <w:pPr>
      <w:keepNext/>
      <w:widowControl/>
      <w:autoSpaceDE/>
      <w:autoSpaceDN/>
      <w:adjustRightInd/>
      <w:jc w:val="center"/>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EDC"/>
    <w:rPr>
      <w:rFonts w:ascii="Times New Roman" w:hAnsi="Times New Roman"/>
      <w:b/>
      <w:bCs/>
      <w:spacing w:val="24"/>
      <w:sz w:val="28"/>
      <w:szCs w:val="28"/>
    </w:rPr>
  </w:style>
  <w:style w:type="character" w:customStyle="1" w:styleId="20">
    <w:name w:val="Заголовок 2 Знак"/>
    <w:basedOn w:val="a0"/>
    <w:link w:val="2"/>
    <w:uiPriority w:val="99"/>
    <w:rsid w:val="001C6EDC"/>
    <w:rPr>
      <w:rFonts w:ascii="XO Thames" w:hAnsi="XO Thames" w:cs="XO Thames"/>
      <w:b/>
      <w:bCs/>
      <w:color w:val="00A0FF"/>
      <w:sz w:val="26"/>
      <w:szCs w:val="26"/>
    </w:rPr>
  </w:style>
  <w:style w:type="character" w:customStyle="1" w:styleId="30">
    <w:name w:val="Заголовок 3 Знак"/>
    <w:basedOn w:val="a0"/>
    <w:link w:val="3"/>
    <w:uiPriority w:val="99"/>
    <w:rsid w:val="001C6EDC"/>
    <w:rPr>
      <w:rFonts w:ascii="Times New Roman" w:hAnsi="Times New Roman"/>
      <w:sz w:val="24"/>
      <w:szCs w:val="24"/>
    </w:rPr>
  </w:style>
  <w:style w:type="character" w:customStyle="1" w:styleId="40">
    <w:name w:val="Заголовок 4 Знак"/>
    <w:basedOn w:val="a0"/>
    <w:link w:val="4"/>
    <w:uiPriority w:val="99"/>
    <w:rsid w:val="001C6EDC"/>
    <w:rPr>
      <w:rFonts w:ascii="XO Thames" w:hAnsi="XO Thames" w:cs="XO Thames"/>
      <w:b/>
      <w:bCs/>
      <w:color w:val="595959"/>
      <w:sz w:val="26"/>
      <w:szCs w:val="26"/>
    </w:rPr>
  </w:style>
  <w:style w:type="character" w:customStyle="1" w:styleId="50">
    <w:name w:val="Заголовок 5 Знак"/>
    <w:basedOn w:val="a0"/>
    <w:link w:val="5"/>
    <w:uiPriority w:val="99"/>
    <w:rsid w:val="001C6EDC"/>
    <w:rPr>
      <w:rFonts w:ascii="Times New Roman" w:hAnsi="Times New Roman"/>
      <w:sz w:val="28"/>
      <w:szCs w:val="28"/>
    </w:rPr>
  </w:style>
  <w:style w:type="character" w:customStyle="1" w:styleId="60">
    <w:name w:val="Заголовок 6 Знак"/>
    <w:basedOn w:val="a0"/>
    <w:link w:val="6"/>
    <w:uiPriority w:val="99"/>
    <w:rsid w:val="001C6EDC"/>
    <w:rPr>
      <w:rFonts w:ascii="Times New Roman" w:hAnsi="Times New Roman"/>
      <w:b/>
      <w:bCs/>
    </w:rPr>
  </w:style>
  <w:style w:type="paragraph" w:styleId="a3">
    <w:name w:val="Title"/>
    <w:basedOn w:val="a"/>
    <w:link w:val="a4"/>
    <w:qFormat/>
    <w:rsid w:val="001C6EDC"/>
    <w:pPr>
      <w:widowControl/>
      <w:autoSpaceDE/>
      <w:autoSpaceDN/>
      <w:adjustRightInd/>
    </w:pPr>
    <w:rPr>
      <w:rFonts w:ascii="XO Thames" w:hAnsi="XO Thames" w:cs="XO Thames"/>
      <w:b/>
      <w:bCs/>
      <w:sz w:val="52"/>
      <w:szCs w:val="52"/>
      <w:lang w:eastAsia="en-US"/>
    </w:rPr>
  </w:style>
  <w:style w:type="character" w:customStyle="1" w:styleId="a4">
    <w:name w:val="Название Знак"/>
    <w:basedOn w:val="a0"/>
    <w:link w:val="a3"/>
    <w:rsid w:val="001C6EDC"/>
    <w:rPr>
      <w:rFonts w:ascii="XO Thames" w:hAnsi="XO Thames" w:cs="XO Thames"/>
      <w:b/>
      <w:bCs/>
      <w:sz w:val="52"/>
      <w:szCs w:val="52"/>
    </w:rPr>
  </w:style>
  <w:style w:type="paragraph" w:styleId="a5">
    <w:name w:val="Subtitle"/>
    <w:basedOn w:val="a"/>
    <w:link w:val="a6"/>
    <w:uiPriority w:val="99"/>
    <w:qFormat/>
    <w:rsid w:val="001C6EDC"/>
    <w:pPr>
      <w:widowControl/>
      <w:autoSpaceDE/>
      <w:autoSpaceDN/>
      <w:adjustRightInd/>
    </w:pPr>
    <w:rPr>
      <w:rFonts w:ascii="XO Thames" w:hAnsi="XO Thames" w:cs="XO Thames"/>
      <w:i/>
      <w:iCs/>
      <w:color w:val="616161"/>
      <w:sz w:val="24"/>
      <w:szCs w:val="24"/>
      <w:lang w:eastAsia="en-US"/>
    </w:rPr>
  </w:style>
  <w:style w:type="character" w:customStyle="1" w:styleId="a6">
    <w:name w:val="Подзаголовок Знак"/>
    <w:basedOn w:val="a0"/>
    <w:link w:val="a5"/>
    <w:uiPriority w:val="99"/>
    <w:rsid w:val="001C6EDC"/>
    <w:rPr>
      <w:rFonts w:ascii="XO Thames" w:hAnsi="XO Thames" w:cs="XO Thames"/>
      <w:i/>
      <w:iCs/>
      <w:color w:val="616161"/>
      <w:sz w:val="24"/>
      <w:szCs w:val="24"/>
    </w:rPr>
  </w:style>
  <w:style w:type="paragraph" w:styleId="a7">
    <w:name w:val="List Paragraph"/>
    <w:basedOn w:val="a"/>
    <w:link w:val="a8"/>
    <w:uiPriority w:val="34"/>
    <w:qFormat/>
    <w:rsid w:val="001C6EDC"/>
    <w:pPr>
      <w:widowControl/>
      <w:autoSpaceDE/>
      <w:autoSpaceDN/>
      <w:adjustRightInd/>
      <w:ind w:left="720"/>
    </w:pPr>
    <w:rPr>
      <w:sz w:val="22"/>
      <w:szCs w:val="22"/>
      <w:lang w:eastAsia="en-US"/>
    </w:rPr>
  </w:style>
  <w:style w:type="character" w:customStyle="1" w:styleId="a8">
    <w:name w:val="Абзац списка Знак"/>
    <w:basedOn w:val="a0"/>
    <w:link w:val="a7"/>
    <w:uiPriority w:val="99"/>
    <w:locked/>
    <w:rsid w:val="001C6EDC"/>
    <w:rPr>
      <w:rFonts w:ascii="Times New Roman" w:hAnsi="Times New Roman"/>
    </w:rPr>
  </w:style>
  <w:style w:type="paragraph" w:styleId="a9">
    <w:name w:val="Balloon Text"/>
    <w:basedOn w:val="a"/>
    <w:link w:val="aa"/>
    <w:uiPriority w:val="99"/>
    <w:semiHidden/>
    <w:unhideWhenUsed/>
    <w:rsid w:val="00274DB0"/>
    <w:rPr>
      <w:rFonts w:ascii="Tahoma" w:hAnsi="Tahoma" w:cs="Tahoma"/>
      <w:sz w:val="16"/>
      <w:szCs w:val="16"/>
    </w:rPr>
  </w:style>
  <w:style w:type="character" w:customStyle="1" w:styleId="aa">
    <w:name w:val="Текст выноски Знак"/>
    <w:basedOn w:val="a0"/>
    <w:link w:val="a9"/>
    <w:uiPriority w:val="99"/>
    <w:semiHidden/>
    <w:rsid w:val="00274DB0"/>
    <w:rPr>
      <w:rFonts w:ascii="Tahoma" w:hAnsi="Tahoma" w:cs="Tahoma"/>
      <w:sz w:val="16"/>
      <w:szCs w:val="16"/>
      <w:lang w:eastAsia="ru-RU"/>
    </w:rPr>
  </w:style>
  <w:style w:type="paragraph" w:styleId="ab">
    <w:name w:val="Normal (Web)"/>
    <w:basedOn w:val="a"/>
    <w:unhideWhenUsed/>
    <w:rsid w:val="003763B7"/>
    <w:pPr>
      <w:widowControl/>
      <w:autoSpaceDE/>
      <w:autoSpaceDN/>
      <w:adjustRightInd/>
      <w:spacing w:before="100" w:beforeAutospacing="1" w:after="100" w:afterAutospacing="1"/>
    </w:pPr>
    <w:rPr>
      <w:sz w:val="24"/>
      <w:szCs w:val="24"/>
    </w:rPr>
  </w:style>
  <w:style w:type="paragraph" w:customStyle="1" w:styleId="ConsPlusNonformat">
    <w:name w:val="ConsPlusNonformat"/>
    <w:rsid w:val="003763B7"/>
    <w:pPr>
      <w:widowControl w:val="0"/>
      <w:autoSpaceDE w:val="0"/>
      <w:autoSpaceDN w:val="0"/>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7069">
      <w:bodyDiv w:val="1"/>
      <w:marLeft w:val="0"/>
      <w:marRight w:val="0"/>
      <w:marTop w:val="0"/>
      <w:marBottom w:val="0"/>
      <w:divBdr>
        <w:top w:val="none" w:sz="0" w:space="0" w:color="auto"/>
        <w:left w:val="none" w:sz="0" w:space="0" w:color="auto"/>
        <w:bottom w:val="none" w:sz="0" w:space="0" w:color="auto"/>
        <w:right w:val="none" w:sz="0" w:space="0" w:color="auto"/>
      </w:divBdr>
    </w:div>
    <w:div w:id="16487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dc:creator>
  <cp:keywords/>
  <dc:description/>
  <cp:lastModifiedBy>Сазонова Т.Л.</cp:lastModifiedBy>
  <cp:revision>16</cp:revision>
  <cp:lastPrinted>2023-03-03T05:52:00Z</cp:lastPrinted>
  <dcterms:created xsi:type="dcterms:W3CDTF">2023-02-27T08:16:00Z</dcterms:created>
  <dcterms:modified xsi:type="dcterms:W3CDTF">2023-03-15T09:08:00Z</dcterms:modified>
</cp:coreProperties>
</file>