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F71BC" w:rsidRDefault="003F71BC">
      <w:pPr>
        <w:widowControl w:val="0"/>
        <w:autoSpaceDE w:val="0"/>
        <w:ind w:left="5505"/>
        <w:rPr>
          <w:sz w:val="28"/>
          <w:szCs w:val="28"/>
        </w:rPr>
      </w:pPr>
      <w:bookmarkStart w:id="0" w:name="_GoBack"/>
      <w:bookmarkEnd w:id="0"/>
    </w:p>
    <w:p w:rsidR="003F71BC" w:rsidRDefault="003F71BC">
      <w:pPr>
        <w:widowControl w:val="0"/>
        <w:autoSpaceDE w:val="0"/>
        <w:ind w:left="5505"/>
        <w:rPr>
          <w:sz w:val="28"/>
          <w:szCs w:val="28"/>
        </w:rPr>
      </w:pPr>
    </w:p>
    <w:p w:rsidR="003F71BC" w:rsidRPr="003F71BC" w:rsidRDefault="00434D93" w:rsidP="003F71BC">
      <w:pPr>
        <w:suppressAutoHyphens/>
        <w:jc w:val="center"/>
        <w:rPr>
          <w:sz w:val="28"/>
          <w:szCs w:val="28"/>
          <w:lang w:eastAsia="ru-RU"/>
        </w:rPr>
      </w:pPr>
      <w:r>
        <w:rPr>
          <w:b/>
          <w:noProof/>
          <w:sz w:val="36"/>
          <w:szCs w:val="24"/>
          <w:lang w:eastAsia="ru-RU"/>
        </w:rPr>
        <w:drawing>
          <wp:inline distT="0" distB="0" distL="0" distR="0">
            <wp:extent cx="397510" cy="540385"/>
            <wp:effectExtent l="0" t="0" r="2540" b="0"/>
            <wp:docPr id="1" name="Рисунок 2" descr="Описание: 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урб для шап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540385"/>
                    </a:xfrm>
                    <a:prstGeom prst="rect">
                      <a:avLst/>
                    </a:prstGeom>
                    <a:noFill/>
                    <a:ln>
                      <a:noFill/>
                    </a:ln>
                  </pic:spPr>
                </pic:pic>
              </a:graphicData>
            </a:graphic>
          </wp:inline>
        </w:drawing>
      </w:r>
    </w:p>
    <w:p w:rsidR="003F71BC" w:rsidRPr="003F71BC" w:rsidRDefault="003F71BC" w:rsidP="003F71BC">
      <w:pPr>
        <w:suppressAutoHyphens/>
        <w:jc w:val="both"/>
        <w:rPr>
          <w:sz w:val="28"/>
          <w:szCs w:val="28"/>
          <w:lang w:eastAsia="ru-RU"/>
        </w:rPr>
      </w:pPr>
    </w:p>
    <w:p w:rsidR="003F71BC" w:rsidRPr="003F71BC" w:rsidRDefault="003F71BC" w:rsidP="003F71BC">
      <w:pPr>
        <w:tabs>
          <w:tab w:val="left" w:pos="-142"/>
        </w:tabs>
        <w:suppressAutoHyphens/>
        <w:jc w:val="center"/>
        <w:rPr>
          <w:szCs w:val="24"/>
          <w:lang w:eastAsia="ru-RU"/>
        </w:rPr>
      </w:pPr>
      <w:r w:rsidRPr="003F71BC">
        <w:rPr>
          <w:szCs w:val="24"/>
          <w:lang w:eastAsia="ru-RU"/>
        </w:rPr>
        <w:t>АДМИНИСТРАЦИЯ  БЕЛОЗЕРСКОГО  МУНИЦИПАЛЬНОГО   ОКРУГА  ВОЛОГОДСКОЙ ОБЛАСТИ</w:t>
      </w:r>
    </w:p>
    <w:p w:rsidR="003F71BC" w:rsidRPr="003F71BC" w:rsidRDefault="003F71BC" w:rsidP="003F71BC">
      <w:pPr>
        <w:suppressAutoHyphens/>
        <w:jc w:val="center"/>
        <w:rPr>
          <w:b/>
          <w:bCs/>
          <w:sz w:val="36"/>
          <w:szCs w:val="24"/>
          <w:lang w:eastAsia="ru-RU"/>
        </w:rPr>
      </w:pPr>
    </w:p>
    <w:p w:rsidR="003F71BC" w:rsidRPr="003F71BC" w:rsidRDefault="003F71BC" w:rsidP="003F71BC">
      <w:pPr>
        <w:suppressAutoHyphens/>
        <w:jc w:val="center"/>
        <w:rPr>
          <w:b/>
          <w:bCs/>
          <w:sz w:val="36"/>
          <w:szCs w:val="24"/>
          <w:lang w:eastAsia="ru-RU"/>
        </w:rPr>
      </w:pPr>
      <w:r w:rsidRPr="003F71BC">
        <w:rPr>
          <w:b/>
          <w:bCs/>
          <w:sz w:val="36"/>
          <w:szCs w:val="24"/>
          <w:lang w:eastAsia="ru-RU"/>
        </w:rPr>
        <w:t>П О С Т А Н О В Л Е Н И Е</w:t>
      </w:r>
    </w:p>
    <w:p w:rsidR="003F71BC" w:rsidRPr="003F71BC" w:rsidRDefault="003F71BC" w:rsidP="003F71BC">
      <w:pPr>
        <w:suppressAutoHyphens/>
        <w:jc w:val="center"/>
        <w:rPr>
          <w:b/>
          <w:bCs/>
          <w:sz w:val="36"/>
          <w:szCs w:val="24"/>
          <w:lang w:eastAsia="ru-RU"/>
        </w:rPr>
      </w:pPr>
    </w:p>
    <w:p w:rsidR="003F71BC" w:rsidRPr="003F71BC" w:rsidRDefault="003F71BC" w:rsidP="003F71BC">
      <w:pPr>
        <w:suppressAutoHyphens/>
        <w:jc w:val="center"/>
        <w:rPr>
          <w:sz w:val="32"/>
          <w:szCs w:val="24"/>
          <w:lang w:eastAsia="ru-RU"/>
        </w:rPr>
      </w:pPr>
    </w:p>
    <w:p w:rsidR="003F71BC" w:rsidRPr="00AB6E5F" w:rsidRDefault="003F71BC" w:rsidP="003F71BC">
      <w:pPr>
        <w:keepNext/>
        <w:numPr>
          <w:ilvl w:val="0"/>
          <w:numId w:val="1"/>
        </w:numPr>
        <w:tabs>
          <w:tab w:val="clear" w:pos="0"/>
        </w:tabs>
        <w:suppressAutoHyphens/>
        <w:jc w:val="both"/>
        <w:outlineLvl w:val="0"/>
        <w:rPr>
          <w:sz w:val="28"/>
          <w:szCs w:val="24"/>
          <w:u w:val="single"/>
          <w:lang w:eastAsia="ru-RU"/>
        </w:rPr>
      </w:pPr>
      <w:r w:rsidRPr="00AB6E5F">
        <w:rPr>
          <w:sz w:val="28"/>
          <w:szCs w:val="24"/>
          <w:u w:val="single"/>
          <w:lang w:eastAsia="ru-RU"/>
        </w:rPr>
        <w:t>от  14.11.2023  №  1444</w:t>
      </w:r>
    </w:p>
    <w:p w:rsidR="003F71BC" w:rsidRPr="003F71BC" w:rsidRDefault="003F71BC" w:rsidP="00AB6E5F">
      <w:pPr>
        <w:suppressAutoHyphens/>
        <w:jc w:val="both"/>
        <w:rPr>
          <w:sz w:val="28"/>
          <w:szCs w:val="28"/>
          <w:lang w:eastAsia="ru-RU"/>
        </w:rPr>
      </w:pPr>
    </w:p>
    <w:p w:rsidR="00AB6E5F" w:rsidRDefault="00AB6E5F" w:rsidP="003F71BC">
      <w:pPr>
        <w:suppressAutoHyphens/>
        <w:jc w:val="both"/>
        <w:rPr>
          <w:rFonts w:eastAsia="Calibri"/>
          <w:sz w:val="28"/>
          <w:szCs w:val="28"/>
          <w:lang w:eastAsia="en-US"/>
        </w:rPr>
      </w:pPr>
      <w:r w:rsidRPr="00AB6E5F">
        <w:rPr>
          <w:rFonts w:eastAsia="Calibri"/>
          <w:sz w:val="28"/>
          <w:szCs w:val="28"/>
          <w:lang w:eastAsia="en-US"/>
        </w:rPr>
        <w:t xml:space="preserve">О внесении изменения в постановление    </w:t>
      </w:r>
    </w:p>
    <w:p w:rsidR="003F71BC" w:rsidRPr="003F71BC" w:rsidRDefault="00AB6E5F" w:rsidP="003F71BC">
      <w:pPr>
        <w:suppressAutoHyphens/>
        <w:jc w:val="both"/>
        <w:rPr>
          <w:rFonts w:eastAsia="Calibri"/>
          <w:sz w:val="28"/>
          <w:szCs w:val="28"/>
          <w:lang w:eastAsia="en-US"/>
        </w:rPr>
      </w:pPr>
      <w:r w:rsidRPr="00AB6E5F">
        <w:rPr>
          <w:rFonts w:eastAsia="Calibri"/>
          <w:sz w:val="28"/>
          <w:szCs w:val="28"/>
          <w:lang w:eastAsia="en-US"/>
        </w:rPr>
        <w:t>администрации района от 28.12.2022  № 505</w:t>
      </w:r>
    </w:p>
    <w:p w:rsidR="00AB6E5F" w:rsidRDefault="00AB6E5F" w:rsidP="003F71BC">
      <w:pPr>
        <w:suppressAutoHyphens/>
        <w:ind w:firstLine="720"/>
        <w:jc w:val="both"/>
        <w:rPr>
          <w:sz w:val="28"/>
          <w:szCs w:val="28"/>
          <w:lang w:eastAsia="ru-RU"/>
        </w:rPr>
      </w:pPr>
    </w:p>
    <w:p w:rsidR="00AB6E5F" w:rsidRDefault="00AB6E5F" w:rsidP="003F71BC">
      <w:pPr>
        <w:suppressAutoHyphens/>
        <w:ind w:firstLine="720"/>
        <w:jc w:val="both"/>
        <w:rPr>
          <w:sz w:val="28"/>
          <w:szCs w:val="28"/>
          <w:lang w:eastAsia="ru-RU"/>
        </w:rPr>
      </w:pPr>
    </w:p>
    <w:p w:rsidR="003F71BC" w:rsidRPr="003F71BC" w:rsidRDefault="003F71BC" w:rsidP="003F71BC">
      <w:pPr>
        <w:suppressAutoHyphens/>
        <w:ind w:firstLine="720"/>
        <w:jc w:val="both"/>
        <w:rPr>
          <w:sz w:val="28"/>
          <w:szCs w:val="28"/>
          <w:lang w:eastAsia="ru-RU"/>
        </w:rPr>
      </w:pPr>
      <w:r w:rsidRPr="003F71BC">
        <w:rPr>
          <w:sz w:val="28"/>
          <w:szCs w:val="28"/>
          <w:lang w:eastAsia="ru-RU"/>
        </w:rPr>
        <w:t xml:space="preserve">В соответствии со ст. 179 Бюджетного кодекса Российской Федерации  от </w:t>
      </w:r>
      <w:r w:rsidR="00AB6E5F">
        <w:rPr>
          <w:sz w:val="28"/>
          <w:szCs w:val="28"/>
          <w:lang w:eastAsia="ru-RU"/>
        </w:rPr>
        <w:t xml:space="preserve">31.07.1998 № 145-ФЗ, со ст. 15 </w:t>
      </w:r>
      <w:r w:rsidRPr="003F71BC">
        <w:rPr>
          <w:sz w:val="28"/>
          <w:szCs w:val="28"/>
          <w:lang w:eastAsia="ru-RU"/>
        </w:rPr>
        <w:t>Фед</w:t>
      </w:r>
      <w:r w:rsidR="00AB6E5F">
        <w:rPr>
          <w:sz w:val="28"/>
          <w:szCs w:val="28"/>
          <w:lang w:eastAsia="ru-RU"/>
        </w:rPr>
        <w:t>ерального закона от 06.10.2003</w:t>
      </w:r>
      <w:r w:rsidRPr="003F71BC">
        <w:rPr>
          <w:sz w:val="28"/>
          <w:szCs w:val="28"/>
          <w:lang w:eastAsia="ru-RU"/>
        </w:rPr>
        <w:t>№ 131-ФЗ «Об общих принципах организации местного самоуправления в Российской Федерации», в соответствии с Порядком разработки, реализации и оценки эффективности муниципальных программ Белозерского муниципального округа Вологодской области, утвержденным постановлением администрации Белозерского муниципального округа Вологодской области от 25.04.2023 № 519</w:t>
      </w:r>
    </w:p>
    <w:p w:rsidR="003F71BC" w:rsidRPr="003F71BC" w:rsidRDefault="003F71BC" w:rsidP="003F71BC">
      <w:pPr>
        <w:suppressAutoHyphens/>
        <w:ind w:firstLine="720"/>
        <w:jc w:val="both"/>
        <w:rPr>
          <w:sz w:val="28"/>
          <w:szCs w:val="28"/>
          <w:lang w:eastAsia="ru-RU"/>
        </w:rPr>
      </w:pPr>
    </w:p>
    <w:p w:rsidR="003F71BC" w:rsidRPr="003F71BC" w:rsidRDefault="003F71BC" w:rsidP="003F71BC">
      <w:pPr>
        <w:suppressAutoHyphens/>
        <w:ind w:firstLine="720"/>
        <w:jc w:val="both"/>
        <w:rPr>
          <w:bCs/>
          <w:sz w:val="28"/>
          <w:szCs w:val="28"/>
          <w:lang w:eastAsia="ru-RU"/>
        </w:rPr>
      </w:pPr>
      <w:r w:rsidRPr="003F71BC">
        <w:rPr>
          <w:bCs/>
          <w:sz w:val="28"/>
          <w:szCs w:val="28"/>
          <w:lang w:eastAsia="ru-RU"/>
        </w:rPr>
        <w:t>ПОСТАНОВЛЯЮ:</w:t>
      </w:r>
    </w:p>
    <w:p w:rsidR="003F71BC" w:rsidRPr="003F71BC" w:rsidRDefault="003F71BC" w:rsidP="003F71BC">
      <w:pPr>
        <w:suppressAutoHyphens/>
        <w:jc w:val="both"/>
        <w:rPr>
          <w:rFonts w:eastAsia="Calibri"/>
          <w:sz w:val="28"/>
          <w:szCs w:val="28"/>
          <w:lang w:eastAsia="en-US"/>
        </w:rPr>
      </w:pPr>
    </w:p>
    <w:p w:rsidR="003F71BC" w:rsidRPr="003F71BC" w:rsidRDefault="003F71BC" w:rsidP="003F71BC">
      <w:pPr>
        <w:suppressAutoHyphens/>
        <w:ind w:firstLine="284"/>
        <w:jc w:val="both"/>
        <w:rPr>
          <w:rFonts w:eastAsia="Calibri"/>
          <w:sz w:val="28"/>
          <w:szCs w:val="28"/>
          <w:lang w:eastAsia="en-US"/>
        </w:rPr>
      </w:pPr>
      <w:r w:rsidRPr="003F71BC">
        <w:rPr>
          <w:rFonts w:eastAsia="Calibri"/>
          <w:sz w:val="28"/>
          <w:szCs w:val="28"/>
          <w:lang w:eastAsia="en-US"/>
        </w:rPr>
        <w:t xml:space="preserve">    1. Внести в  муниципальную программу «Управление муниципальными финансами Белозерского муниципального округа на 2023-2027 годы», утвержденную постановлением администрации района от 28.12.2022 № 505 (с последующими изменениями и дополнениями), изменение, изложив ее в новой редакции согласно приложению к настоящему постановлению.</w:t>
      </w:r>
    </w:p>
    <w:p w:rsidR="003F71BC" w:rsidRPr="003F71BC" w:rsidRDefault="003F71BC" w:rsidP="003F71BC">
      <w:pPr>
        <w:suppressAutoHyphens/>
        <w:jc w:val="both"/>
        <w:rPr>
          <w:rFonts w:eastAsia="Calibri"/>
          <w:sz w:val="28"/>
          <w:szCs w:val="28"/>
          <w:lang w:eastAsia="en-US"/>
        </w:rPr>
      </w:pPr>
      <w:r w:rsidRPr="003F71BC">
        <w:rPr>
          <w:rFonts w:eastAsia="Calibri"/>
          <w:sz w:val="28"/>
          <w:szCs w:val="28"/>
          <w:lang w:eastAsia="en-US"/>
        </w:rPr>
        <w:t xml:space="preserve">        2. Настоящее постановление подлежит опубликованию в газете «Белозерье» и размещению на официальном сайте Белозерского муниципального округа в информационно-телекоммуникационной сети «Интернет».</w:t>
      </w:r>
    </w:p>
    <w:p w:rsidR="003F71BC" w:rsidRPr="003F71BC" w:rsidRDefault="003F71BC" w:rsidP="003F71BC">
      <w:pPr>
        <w:suppressAutoHyphens/>
        <w:ind w:firstLine="709"/>
        <w:jc w:val="both"/>
        <w:rPr>
          <w:rFonts w:eastAsia="Calibri"/>
          <w:sz w:val="28"/>
          <w:szCs w:val="28"/>
          <w:lang w:eastAsia="en-US"/>
        </w:rPr>
      </w:pPr>
    </w:p>
    <w:p w:rsidR="003F71BC" w:rsidRPr="003F71BC" w:rsidRDefault="003F71BC" w:rsidP="003F71BC">
      <w:pPr>
        <w:suppressAutoHyphens/>
        <w:ind w:firstLine="709"/>
        <w:rPr>
          <w:rFonts w:eastAsia="Calibri"/>
          <w:sz w:val="28"/>
          <w:szCs w:val="28"/>
          <w:lang w:eastAsia="en-US"/>
        </w:rPr>
      </w:pPr>
    </w:p>
    <w:p w:rsidR="003F71BC" w:rsidRPr="003F71BC" w:rsidRDefault="003F71BC" w:rsidP="003F71BC">
      <w:pPr>
        <w:suppressAutoHyphens/>
        <w:ind w:firstLine="709"/>
        <w:rPr>
          <w:rFonts w:eastAsia="Calibri"/>
          <w:sz w:val="28"/>
          <w:szCs w:val="28"/>
          <w:lang w:eastAsia="en-US"/>
        </w:rPr>
      </w:pPr>
    </w:p>
    <w:p w:rsidR="003F71BC" w:rsidRPr="003F71BC" w:rsidRDefault="003F71BC" w:rsidP="003F71BC">
      <w:pPr>
        <w:suppressAutoHyphens/>
        <w:ind w:firstLine="709"/>
        <w:rPr>
          <w:rFonts w:eastAsia="Calibri"/>
          <w:sz w:val="28"/>
          <w:szCs w:val="28"/>
          <w:lang w:eastAsia="en-US"/>
        </w:rPr>
      </w:pPr>
      <w:r w:rsidRPr="003F71BC">
        <w:rPr>
          <w:rFonts w:eastAsia="Calibri"/>
          <w:sz w:val="28"/>
          <w:szCs w:val="28"/>
          <w:lang w:eastAsia="en-US"/>
        </w:rPr>
        <w:t xml:space="preserve">Глава округа:                                                                                  Д.А. Соловьев                                                                            </w:t>
      </w:r>
    </w:p>
    <w:p w:rsidR="003F71BC" w:rsidRDefault="003F71BC" w:rsidP="003F71BC">
      <w:pPr>
        <w:widowControl w:val="0"/>
        <w:autoSpaceDE w:val="0"/>
        <w:ind w:left="5505"/>
        <w:rPr>
          <w:sz w:val="28"/>
          <w:szCs w:val="28"/>
        </w:rPr>
      </w:pPr>
      <w:r w:rsidRPr="003F71BC">
        <w:rPr>
          <w:rFonts w:eastAsia="Calibri"/>
          <w:sz w:val="28"/>
          <w:szCs w:val="28"/>
          <w:lang w:eastAsia="en-US"/>
        </w:rPr>
        <w:t xml:space="preserve">   </w:t>
      </w:r>
    </w:p>
    <w:p w:rsidR="003F71BC" w:rsidRDefault="003F71BC">
      <w:pPr>
        <w:widowControl w:val="0"/>
        <w:autoSpaceDE w:val="0"/>
        <w:ind w:left="5505"/>
        <w:rPr>
          <w:sz w:val="28"/>
          <w:szCs w:val="28"/>
        </w:rPr>
      </w:pPr>
    </w:p>
    <w:p w:rsidR="003F71BC" w:rsidRDefault="003F71BC">
      <w:pPr>
        <w:widowControl w:val="0"/>
        <w:autoSpaceDE w:val="0"/>
        <w:ind w:left="5505"/>
        <w:rPr>
          <w:sz w:val="28"/>
          <w:szCs w:val="28"/>
        </w:rPr>
      </w:pPr>
    </w:p>
    <w:p w:rsidR="003F71BC" w:rsidRDefault="003F71BC">
      <w:pPr>
        <w:widowControl w:val="0"/>
        <w:autoSpaceDE w:val="0"/>
        <w:ind w:left="5505"/>
        <w:rPr>
          <w:sz w:val="28"/>
          <w:szCs w:val="28"/>
        </w:rPr>
      </w:pPr>
    </w:p>
    <w:p w:rsidR="00AB6E5F" w:rsidRDefault="00AB6E5F">
      <w:pPr>
        <w:widowControl w:val="0"/>
        <w:autoSpaceDE w:val="0"/>
        <w:ind w:left="5505"/>
        <w:rPr>
          <w:sz w:val="28"/>
          <w:szCs w:val="28"/>
        </w:rPr>
      </w:pPr>
    </w:p>
    <w:p w:rsidR="00AB6E5F" w:rsidRDefault="00AB6E5F">
      <w:pPr>
        <w:widowControl w:val="0"/>
        <w:autoSpaceDE w:val="0"/>
        <w:ind w:left="5505"/>
        <w:rPr>
          <w:sz w:val="28"/>
          <w:szCs w:val="28"/>
        </w:rPr>
      </w:pPr>
    </w:p>
    <w:p w:rsidR="003F71BC" w:rsidRDefault="003F71BC">
      <w:pPr>
        <w:widowControl w:val="0"/>
        <w:autoSpaceDE w:val="0"/>
        <w:ind w:left="5505"/>
        <w:rPr>
          <w:sz w:val="28"/>
          <w:szCs w:val="28"/>
        </w:rPr>
      </w:pPr>
    </w:p>
    <w:p w:rsidR="003F71BC" w:rsidRDefault="003F71BC">
      <w:pPr>
        <w:widowControl w:val="0"/>
        <w:autoSpaceDE w:val="0"/>
        <w:ind w:left="5505"/>
        <w:rPr>
          <w:sz w:val="28"/>
          <w:szCs w:val="28"/>
        </w:rPr>
      </w:pPr>
    </w:p>
    <w:p w:rsidR="003F71BC" w:rsidRDefault="003F71BC">
      <w:pPr>
        <w:widowControl w:val="0"/>
        <w:autoSpaceDE w:val="0"/>
        <w:ind w:left="5505"/>
        <w:rPr>
          <w:sz w:val="28"/>
          <w:szCs w:val="28"/>
        </w:rPr>
      </w:pPr>
    </w:p>
    <w:p w:rsidR="003F71BC" w:rsidRDefault="003F71BC">
      <w:pPr>
        <w:widowControl w:val="0"/>
        <w:autoSpaceDE w:val="0"/>
        <w:ind w:left="5505"/>
        <w:rPr>
          <w:sz w:val="28"/>
          <w:szCs w:val="28"/>
        </w:rPr>
      </w:pPr>
    </w:p>
    <w:p w:rsidR="003F71BC" w:rsidRDefault="003F71BC" w:rsidP="003F71BC">
      <w:pPr>
        <w:widowControl w:val="0"/>
        <w:autoSpaceDE w:val="0"/>
        <w:rPr>
          <w:sz w:val="28"/>
          <w:szCs w:val="28"/>
        </w:rPr>
      </w:pPr>
    </w:p>
    <w:p w:rsidR="001E44F8" w:rsidRDefault="001E44F8" w:rsidP="003F71BC">
      <w:pPr>
        <w:widowControl w:val="0"/>
        <w:autoSpaceDE w:val="0"/>
        <w:ind w:left="4797" w:firstLine="708"/>
      </w:pPr>
      <w:r>
        <w:rPr>
          <w:sz w:val="28"/>
          <w:szCs w:val="28"/>
        </w:rPr>
        <w:t>Приложение  к постановлению</w:t>
      </w:r>
    </w:p>
    <w:p w:rsidR="001E44F8" w:rsidRDefault="001E44F8">
      <w:pPr>
        <w:widowControl w:val="0"/>
        <w:autoSpaceDE w:val="0"/>
        <w:ind w:left="5505"/>
      </w:pPr>
      <w:r>
        <w:rPr>
          <w:sz w:val="28"/>
          <w:szCs w:val="28"/>
        </w:rPr>
        <w:t>администрации округа</w:t>
      </w:r>
    </w:p>
    <w:p w:rsidR="001E44F8" w:rsidRDefault="00266DC1">
      <w:pPr>
        <w:widowControl w:val="0"/>
        <w:autoSpaceDE w:val="0"/>
        <w:ind w:left="5505"/>
      </w:pPr>
      <w:r>
        <w:rPr>
          <w:sz w:val="28"/>
          <w:szCs w:val="28"/>
        </w:rPr>
        <w:t>от 14.11.2023 № 1444</w:t>
      </w:r>
      <w:r w:rsidR="001E44F8">
        <w:rPr>
          <w:sz w:val="28"/>
          <w:szCs w:val="28"/>
        </w:rPr>
        <w:t xml:space="preserve"> </w:t>
      </w:r>
    </w:p>
    <w:p w:rsidR="001E44F8" w:rsidRDefault="001E44F8">
      <w:pPr>
        <w:widowControl w:val="0"/>
        <w:autoSpaceDE w:val="0"/>
        <w:ind w:left="5529"/>
        <w:rPr>
          <w:sz w:val="28"/>
          <w:szCs w:val="28"/>
        </w:rPr>
      </w:pPr>
    </w:p>
    <w:p w:rsidR="001E44F8" w:rsidRDefault="001E44F8">
      <w:pPr>
        <w:widowControl w:val="0"/>
        <w:autoSpaceDE w:val="0"/>
        <w:ind w:left="5529"/>
        <w:rPr>
          <w:sz w:val="28"/>
          <w:szCs w:val="28"/>
        </w:rPr>
      </w:pPr>
    </w:p>
    <w:p w:rsidR="001E44F8" w:rsidRDefault="001E44F8">
      <w:pPr>
        <w:widowControl w:val="0"/>
        <w:autoSpaceDE w:val="0"/>
        <w:ind w:left="5529"/>
      </w:pPr>
      <w:r>
        <w:rPr>
          <w:sz w:val="28"/>
          <w:szCs w:val="28"/>
        </w:rPr>
        <w:t>«УТВЕРЖДЕНА</w:t>
      </w:r>
    </w:p>
    <w:p w:rsidR="001E44F8" w:rsidRDefault="001E44F8">
      <w:pPr>
        <w:widowControl w:val="0"/>
        <w:autoSpaceDE w:val="0"/>
        <w:ind w:left="5529"/>
      </w:pPr>
      <w:r>
        <w:rPr>
          <w:sz w:val="28"/>
          <w:szCs w:val="28"/>
        </w:rPr>
        <w:t>постановлением администрации</w:t>
      </w:r>
    </w:p>
    <w:p w:rsidR="001E44F8" w:rsidRDefault="001E44F8">
      <w:pPr>
        <w:widowControl w:val="0"/>
        <w:autoSpaceDE w:val="0"/>
        <w:ind w:left="5529"/>
      </w:pPr>
      <w:r>
        <w:rPr>
          <w:sz w:val="28"/>
          <w:szCs w:val="28"/>
        </w:rPr>
        <w:t xml:space="preserve">района </w:t>
      </w:r>
      <w:r>
        <w:rPr>
          <w:sz w:val="28"/>
          <w:szCs w:val="28"/>
          <w:u w:val="single"/>
        </w:rPr>
        <w:t>28.12.2022</w:t>
      </w:r>
      <w:r>
        <w:rPr>
          <w:sz w:val="28"/>
          <w:szCs w:val="28"/>
        </w:rPr>
        <w:t xml:space="preserve">  № </w:t>
      </w:r>
      <w:r>
        <w:rPr>
          <w:sz w:val="28"/>
          <w:szCs w:val="28"/>
          <w:u w:val="single"/>
        </w:rPr>
        <w:t>505</w:t>
      </w:r>
    </w:p>
    <w:p w:rsidR="001E44F8" w:rsidRDefault="001E44F8">
      <w:pPr>
        <w:widowControl w:val="0"/>
        <w:autoSpaceDE w:val="0"/>
        <w:jc w:val="center"/>
        <w:rPr>
          <w:sz w:val="28"/>
          <w:szCs w:val="28"/>
        </w:rPr>
      </w:pPr>
    </w:p>
    <w:p w:rsidR="001E44F8" w:rsidRDefault="001E44F8">
      <w:pPr>
        <w:widowControl w:val="0"/>
        <w:autoSpaceDE w:val="0"/>
        <w:jc w:val="center"/>
      </w:pPr>
      <w:r>
        <w:rPr>
          <w:b/>
          <w:sz w:val="28"/>
          <w:szCs w:val="28"/>
        </w:rPr>
        <w:t>МУНИЦИПАЛЬНАЯ ПРОГРАММА</w:t>
      </w:r>
    </w:p>
    <w:p w:rsidR="001E44F8" w:rsidRDefault="001E44F8">
      <w:pPr>
        <w:widowControl w:val="0"/>
        <w:autoSpaceDE w:val="0"/>
        <w:jc w:val="center"/>
      </w:pPr>
      <w:r>
        <w:rPr>
          <w:b/>
          <w:sz w:val="28"/>
          <w:szCs w:val="28"/>
        </w:rPr>
        <w:t xml:space="preserve">  «УПРАВЛЕНИЕ МУНИЦИПАЛЬНЫМИ ФИНАНСАМИ </w:t>
      </w:r>
    </w:p>
    <w:p w:rsidR="001E44F8" w:rsidRDefault="001E44F8">
      <w:pPr>
        <w:widowControl w:val="0"/>
        <w:autoSpaceDE w:val="0"/>
        <w:jc w:val="center"/>
      </w:pPr>
      <w:r>
        <w:rPr>
          <w:b/>
          <w:sz w:val="28"/>
          <w:szCs w:val="28"/>
        </w:rPr>
        <w:t xml:space="preserve">БЕЛОЗЕРСКОГО МУНИЦИПАЛЬНОГО ОКРУГА </w:t>
      </w:r>
    </w:p>
    <w:p w:rsidR="001E44F8" w:rsidRDefault="001E44F8">
      <w:pPr>
        <w:widowControl w:val="0"/>
        <w:autoSpaceDE w:val="0"/>
        <w:jc w:val="center"/>
      </w:pPr>
      <w:r>
        <w:rPr>
          <w:b/>
          <w:sz w:val="28"/>
          <w:szCs w:val="28"/>
        </w:rPr>
        <w:t xml:space="preserve">НА 2023-2027 ГОДЫ» </w:t>
      </w:r>
    </w:p>
    <w:p w:rsidR="001E44F8" w:rsidRDefault="001E44F8">
      <w:pPr>
        <w:widowControl w:val="0"/>
        <w:autoSpaceDE w:val="0"/>
        <w:jc w:val="center"/>
      </w:pPr>
      <w:r>
        <w:rPr>
          <w:b/>
          <w:sz w:val="28"/>
          <w:szCs w:val="28"/>
        </w:rPr>
        <w:t>(ДАЛЕЕ –  МУНИЦИПАЛЬНАЯ ПРОГРАММА)</w:t>
      </w:r>
    </w:p>
    <w:p w:rsidR="001E44F8" w:rsidRDefault="001E44F8">
      <w:pPr>
        <w:widowControl w:val="0"/>
        <w:autoSpaceDE w:val="0"/>
        <w:jc w:val="center"/>
        <w:rPr>
          <w:b/>
          <w:sz w:val="28"/>
          <w:szCs w:val="28"/>
        </w:rPr>
      </w:pPr>
    </w:p>
    <w:p w:rsidR="001E44F8" w:rsidRDefault="001E44F8">
      <w:pPr>
        <w:autoSpaceDE w:val="0"/>
        <w:jc w:val="center"/>
      </w:pPr>
      <w:r>
        <w:rPr>
          <w:sz w:val="28"/>
          <w:szCs w:val="28"/>
        </w:rPr>
        <w:t xml:space="preserve"> </w:t>
      </w:r>
      <w:r>
        <w:rPr>
          <w:b/>
          <w:sz w:val="28"/>
          <w:szCs w:val="28"/>
        </w:rPr>
        <w:t>1. ПАСПОРТ МУНИЦИПАЛЬНОЙ ПРОГРАММЫ БЕЛОЗЕРСКОГО МУНИЦИПАЛЬНОГО ОКРУГА</w:t>
      </w:r>
    </w:p>
    <w:p w:rsidR="001E44F8" w:rsidRDefault="001E44F8">
      <w:pPr>
        <w:autoSpaceDE w:val="0"/>
        <w:jc w:val="center"/>
        <w:rPr>
          <w:b/>
          <w:sz w:val="28"/>
          <w:szCs w:val="28"/>
        </w:rPr>
      </w:pPr>
    </w:p>
    <w:p w:rsidR="001E44F8" w:rsidRDefault="001E44F8">
      <w:pPr>
        <w:autoSpaceDE w:val="0"/>
        <w:jc w:val="center"/>
        <w:rPr>
          <w:b/>
          <w:sz w:val="28"/>
          <w:szCs w:val="28"/>
        </w:rPr>
      </w:pPr>
    </w:p>
    <w:tbl>
      <w:tblPr>
        <w:tblW w:w="0" w:type="auto"/>
        <w:tblInd w:w="-723" w:type="dxa"/>
        <w:tblLayout w:type="fixed"/>
        <w:tblCellMar>
          <w:left w:w="70" w:type="dxa"/>
          <w:right w:w="70" w:type="dxa"/>
        </w:tblCellMar>
        <w:tblLook w:val="0000" w:firstRow="0" w:lastRow="0" w:firstColumn="0" w:lastColumn="0" w:noHBand="0" w:noVBand="0"/>
      </w:tblPr>
      <w:tblGrid>
        <w:gridCol w:w="2977"/>
        <w:gridCol w:w="7268"/>
      </w:tblGrid>
      <w:tr w:rsidR="001E44F8">
        <w:trPr>
          <w:cantSplit/>
          <w:trHeight w:val="480"/>
        </w:trPr>
        <w:tc>
          <w:tcPr>
            <w:tcW w:w="2977" w:type="dxa"/>
            <w:tcBorders>
              <w:top w:val="single" w:sz="6" w:space="0" w:color="000000"/>
              <w:left w:val="single" w:sz="6" w:space="0" w:color="000000"/>
              <w:bottom w:val="single" w:sz="6" w:space="0" w:color="000000"/>
            </w:tcBorders>
            <w:shd w:val="clear" w:color="auto" w:fill="auto"/>
          </w:tcPr>
          <w:p w:rsidR="001E44F8" w:rsidRDefault="001E44F8">
            <w:pPr>
              <w:pStyle w:val="ConsPlusCell"/>
              <w:widowControl/>
            </w:pPr>
            <w:r>
              <w:rPr>
                <w:rFonts w:ascii="Times New Roman" w:hAnsi="Times New Roman" w:cs="Times New Roman"/>
                <w:sz w:val="28"/>
                <w:szCs w:val="28"/>
              </w:rPr>
              <w:t xml:space="preserve">Название        </w:t>
            </w:r>
            <w:r>
              <w:rPr>
                <w:rFonts w:ascii="Times New Roman" w:hAnsi="Times New Roman" w:cs="Times New Roman"/>
                <w:sz w:val="28"/>
                <w:szCs w:val="28"/>
              </w:rPr>
              <w:br/>
              <w:t xml:space="preserve">программы       </w:t>
            </w:r>
          </w:p>
        </w:tc>
        <w:tc>
          <w:tcPr>
            <w:tcW w:w="7268"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pStyle w:val="ConsPlusCell"/>
              <w:widowControl/>
            </w:pPr>
            <w:r>
              <w:rPr>
                <w:rFonts w:ascii="Times New Roman" w:hAnsi="Times New Roman" w:cs="Times New Roman"/>
                <w:sz w:val="28"/>
                <w:szCs w:val="28"/>
              </w:rPr>
              <w:t>«УПРАВЛЕНИЕ МУНИЦИПАЛЬНЫМИ ФИНАНСАМИ БЕЛОЗЕРСКОГО МУНИЦИПАЛЬНОГО  ОКРУГА  НА 2023-2027 ГОДЫ»</w:t>
            </w:r>
          </w:p>
        </w:tc>
      </w:tr>
      <w:tr w:rsidR="001E44F8">
        <w:trPr>
          <w:cantSplit/>
          <w:trHeight w:val="600"/>
        </w:trPr>
        <w:tc>
          <w:tcPr>
            <w:tcW w:w="2977" w:type="dxa"/>
            <w:tcBorders>
              <w:top w:val="single" w:sz="6" w:space="0" w:color="000000"/>
              <w:left w:val="single" w:sz="6" w:space="0" w:color="000000"/>
              <w:bottom w:val="single" w:sz="6" w:space="0" w:color="000000"/>
            </w:tcBorders>
            <w:shd w:val="clear" w:color="auto" w:fill="auto"/>
          </w:tcPr>
          <w:p w:rsidR="001E44F8" w:rsidRDefault="001E44F8">
            <w:pPr>
              <w:pStyle w:val="ConsPlusCell"/>
              <w:widowControl/>
            </w:pPr>
            <w:r>
              <w:rPr>
                <w:rFonts w:ascii="Times New Roman" w:hAnsi="Times New Roman" w:cs="Times New Roman"/>
                <w:sz w:val="28"/>
                <w:szCs w:val="28"/>
              </w:rPr>
              <w:t xml:space="preserve">Ответственный исполнитель  </w:t>
            </w:r>
          </w:p>
          <w:p w:rsidR="001E44F8" w:rsidRDefault="001E44F8">
            <w:pPr>
              <w:pStyle w:val="ConsPlusCell"/>
              <w:widowControl/>
            </w:pPr>
            <w:r>
              <w:rPr>
                <w:rFonts w:ascii="Times New Roman" w:hAnsi="Times New Roman" w:cs="Times New Roman"/>
                <w:sz w:val="28"/>
                <w:szCs w:val="28"/>
              </w:rPr>
              <w:t xml:space="preserve">муниципальной программы </w:t>
            </w:r>
          </w:p>
        </w:tc>
        <w:tc>
          <w:tcPr>
            <w:tcW w:w="7268"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Финансовое управление   администрации Белозерского муниципального округа Вологодской области</w:t>
            </w:r>
          </w:p>
        </w:tc>
      </w:tr>
      <w:tr w:rsidR="001E44F8">
        <w:trPr>
          <w:cantSplit/>
          <w:trHeight w:val="480"/>
        </w:trPr>
        <w:tc>
          <w:tcPr>
            <w:tcW w:w="2977" w:type="dxa"/>
            <w:tcBorders>
              <w:top w:val="single" w:sz="6" w:space="0" w:color="000000"/>
              <w:left w:val="single" w:sz="6" w:space="0" w:color="000000"/>
              <w:bottom w:val="single" w:sz="6" w:space="0" w:color="000000"/>
            </w:tcBorders>
            <w:shd w:val="clear" w:color="auto" w:fill="auto"/>
          </w:tcPr>
          <w:p w:rsidR="001E44F8" w:rsidRDefault="001E44F8">
            <w:r>
              <w:rPr>
                <w:sz w:val="28"/>
                <w:szCs w:val="28"/>
              </w:rPr>
              <w:t>Соисполнители  мун</w:t>
            </w:r>
            <w:r>
              <w:rPr>
                <w:sz w:val="28"/>
                <w:szCs w:val="28"/>
              </w:rPr>
              <w:t>и</w:t>
            </w:r>
            <w:r>
              <w:rPr>
                <w:sz w:val="28"/>
                <w:szCs w:val="28"/>
              </w:rPr>
              <w:t>ципальной программы</w:t>
            </w:r>
          </w:p>
        </w:tc>
        <w:tc>
          <w:tcPr>
            <w:tcW w:w="7268"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pStyle w:val="ConsPlusCell"/>
              <w:widowControl/>
            </w:pPr>
            <w:r>
              <w:rPr>
                <w:rFonts w:ascii="Times New Roman" w:hAnsi="Times New Roman" w:cs="Times New Roman"/>
                <w:sz w:val="26"/>
                <w:szCs w:val="26"/>
              </w:rPr>
              <w:t>Администрация  Белозерского  муниципального округа Вологодской области</w:t>
            </w:r>
          </w:p>
          <w:p w:rsidR="001E44F8" w:rsidRDefault="001E44F8">
            <w:pPr>
              <w:pStyle w:val="ConsPlusCell"/>
              <w:widowControl/>
              <w:rPr>
                <w:rFonts w:ascii="Times New Roman" w:hAnsi="Times New Roman" w:cs="Times New Roman"/>
                <w:sz w:val="26"/>
                <w:szCs w:val="26"/>
              </w:rPr>
            </w:pPr>
          </w:p>
        </w:tc>
      </w:tr>
      <w:tr w:rsidR="001E44F8">
        <w:trPr>
          <w:cantSplit/>
          <w:trHeight w:val="480"/>
        </w:trPr>
        <w:tc>
          <w:tcPr>
            <w:tcW w:w="2977" w:type="dxa"/>
            <w:tcBorders>
              <w:top w:val="single" w:sz="6" w:space="0" w:color="000000"/>
              <w:left w:val="single" w:sz="6" w:space="0" w:color="000000"/>
              <w:bottom w:val="single" w:sz="6" w:space="0" w:color="000000"/>
            </w:tcBorders>
            <w:shd w:val="clear" w:color="auto" w:fill="auto"/>
          </w:tcPr>
          <w:p w:rsidR="001E44F8" w:rsidRDefault="001E44F8">
            <w:r>
              <w:rPr>
                <w:sz w:val="28"/>
                <w:szCs w:val="28"/>
              </w:rPr>
              <w:t>Исполнитель  мер</w:t>
            </w:r>
            <w:r>
              <w:rPr>
                <w:sz w:val="28"/>
                <w:szCs w:val="28"/>
              </w:rPr>
              <w:t>о</w:t>
            </w:r>
            <w:r>
              <w:rPr>
                <w:sz w:val="28"/>
                <w:szCs w:val="28"/>
              </w:rPr>
              <w:t>приятий муниципал</w:t>
            </w:r>
            <w:r>
              <w:rPr>
                <w:sz w:val="28"/>
                <w:szCs w:val="28"/>
              </w:rPr>
              <w:t>ь</w:t>
            </w:r>
            <w:r>
              <w:rPr>
                <w:sz w:val="28"/>
                <w:szCs w:val="28"/>
              </w:rPr>
              <w:t>ной программы</w:t>
            </w:r>
          </w:p>
        </w:tc>
        <w:tc>
          <w:tcPr>
            <w:tcW w:w="7268"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pStyle w:val="ConsPlusCell"/>
              <w:widowControl/>
            </w:pPr>
            <w:r>
              <w:rPr>
                <w:rFonts w:ascii="Times New Roman" w:hAnsi="Times New Roman" w:cs="Times New Roman"/>
                <w:sz w:val="26"/>
                <w:szCs w:val="26"/>
              </w:rPr>
              <w:t>Финансовое управление   администрации Белозерского муни-ципального округа Вологодской области, МКУ «Централизованная бухгалтерия»</w:t>
            </w:r>
          </w:p>
        </w:tc>
      </w:tr>
      <w:tr w:rsidR="001E44F8">
        <w:trPr>
          <w:cantSplit/>
          <w:trHeight w:val="480"/>
        </w:trPr>
        <w:tc>
          <w:tcPr>
            <w:tcW w:w="2977" w:type="dxa"/>
            <w:tcBorders>
              <w:top w:val="single" w:sz="6" w:space="0" w:color="000000"/>
              <w:left w:val="single" w:sz="6" w:space="0" w:color="000000"/>
              <w:bottom w:val="single" w:sz="6" w:space="0" w:color="000000"/>
            </w:tcBorders>
            <w:shd w:val="clear" w:color="auto" w:fill="auto"/>
          </w:tcPr>
          <w:p w:rsidR="001E44F8" w:rsidRDefault="001E44F8">
            <w:r>
              <w:rPr>
                <w:sz w:val="28"/>
                <w:szCs w:val="28"/>
              </w:rPr>
              <w:t>Подпрограммы  мун</w:t>
            </w:r>
            <w:r>
              <w:rPr>
                <w:sz w:val="28"/>
                <w:szCs w:val="28"/>
              </w:rPr>
              <w:t>и</w:t>
            </w:r>
            <w:r>
              <w:rPr>
                <w:sz w:val="28"/>
                <w:szCs w:val="28"/>
              </w:rPr>
              <w:t>ципальной программы</w:t>
            </w:r>
          </w:p>
          <w:p w:rsidR="001E44F8" w:rsidRDefault="001E44F8">
            <w:pPr>
              <w:pStyle w:val="ConsPlusCell"/>
              <w:widowControl/>
              <w:rPr>
                <w:rFonts w:ascii="Times New Roman" w:hAnsi="Times New Roman" w:cs="Times New Roman"/>
                <w:sz w:val="28"/>
                <w:szCs w:val="28"/>
              </w:rPr>
            </w:pPr>
          </w:p>
        </w:tc>
        <w:tc>
          <w:tcPr>
            <w:tcW w:w="7268"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pStyle w:val="ConsPlusCell"/>
              <w:jc w:val="both"/>
            </w:pPr>
            <w:r>
              <w:rPr>
                <w:rFonts w:ascii="Times New Roman" w:hAnsi="Times New Roman" w:cs="Times New Roman"/>
                <w:sz w:val="26"/>
                <w:szCs w:val="26"/>
              </w:rPr>
              <w:t>подпрограмма 1 «Обеспечение сбалансированности бюджета  округа  и повышение эффективности бюджетных расходов на 2023-2027 годы»</w:t>
            </w:r>
          </w:p>
          <w:p w:rsidR="001E44F8" w:rsidRDefault="001E44F8">
            <w:pPr>
              <w:pStyle w:val="ConsPlusCell"/>
              <w:jc w:val="both"/>
            </w:pPr>
            <w:r>
              <w:rPr>
                <w:rFonts w:ascii="Times New Roman" w:hAnsi="Times New Roman" w:cs="Times New Roman"/>
                <w:sz w:val="26"/>
                <w:szCs w:val="26"/>
              </w:rPr>
              <w:t>подпрограмма 2  «Управление муниципальным долгом  на 2023-2027 годы»</w:t>
            </w:r>
          </w:p>
          <w:p w:rsidR="001E44F8" w:rsidRDefault="001E44F8">
            <w:pPr>
              <w:pStyle w:val="ConsPlusCell"/>
              <w:widowControl/>
              <w:jc w:val="both"/>
            </w:pPr>
            <w:r>
              <w:rPr>
                <w:rFonts w:ascii="Times New Roman" w:hAnsi="Times New Roman" w:cs="Times New Roman"/>
                <w:sz w:val="26"/>
                <w:szCs w:val="26"/>
              </w:rPr>
              <w:t>подпрограмма 3  «Обеспечение реализации муниципальной программы «Управление муниципальными финансами Белозерского муниципального округа на 2023-2027 годы»</w:t>
            </w:r>
          </w:p>
          <w:p w:rsidR="001E44F8" w:rsidRDefault="001E44F8">
            <w:pPr>
              <w:pStyle w:val="ConsPlusCell"/>
              <w:widowControl/>
              <w:jc w:val="both"/>
            </w:pPr>
            <w:r>
              <w:rPr>
                <w:rFonts w:ascii="Times New Roman" w:hAnsi="Times New Roman" w:cs="Times New Roman"/>
                <w:sz w:val="26"/>
                <w:szCs w:val="26"/>
              </w:rPr>
              <w:t>подпрограмма 4 «Повышение финансовой грамотности населения округа»</w:t>
            </w:r>
          </w:p>
        </w:tc>
      </w:tr>
      <w:tr w:rsidR="001E44F8">
        <w:trPr>
          <w:cantSplit/>
          <w:trHeight w:val="480"/>
        </w:trPr>
        <w:tc>
          <w:tcPr>
            <w:tcW w:w="2977" w:type="dxa"/>
            <w:tcBorders>
              <w:top w:val="single" w:sz="6" w:space="0" w:color="000000"/>
              <w:left w:val="single" w:sz="6" w:space="0" w:color="000000"/>
              <w:bottom w:val="single" w:sz="6" w:space="0" w:color="000000"/>
            </w:tcBorders>
            <w:shd w:val="clear" w:color="auto" w:fill="auto"/>
          </w:tcPr>
          <w:p w:rsidR="001E44F8" w:rsidRDefault="001E44F8">
            <w:pPr>
              <w:snapToGrid w:val="0"/>
              <w:rPr>
                <w:sz w:val="28"/>
                <w:szCs w:val="28"/>
              </w:rPr>
            </w:pPr>
          </w:p>
          <w:p w:rsidR="001E44F8" w:rsidRDefault="001E44F8">
            <w:pPr>
              <w:pStyle w:val="ConsPlusCell"/>
              <w:widowControl/>
            </w:pPr>
            <w:r>
              <w:rPr>
                <w:rFonts w:ascii="Times New Roman" w:hAnsi="Times New Roman" w:cs="Times New Roman"/>
                <w:sz w:val="28"/>
                <w:szCs w:val="28"/>
              </w:rPr>
              <w:t>Цель муниципальной программы</w:t>
            </w:r>
          </w:p>
        </w:tc>
        <w:tc>
          <w:tcPr>
            <w:tcW w:w="7268"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обеспечение долгосрочной сбалансированности и устойчивости бюджетной системы Белозерского муниципального округа, повышение качества управления муниципальными финансами Белозерского муниципального округа Вологодской области</w:t>
            </w:r>
          </w:p>
        </w:tc>
      </w:tr>
      <w:tr w:rsidR="001E44F8">
        <w:trPr>
          <w:cantSplit/>
          <w:trHeight w:val="480"/>
        </w:trPr>
        <w:tc>
          <w:tcPr>
            <w:tcW w:w="2977" w:type="dxa"/>
            <w:tcBorders>
              <w:top w:val="single" w:sz="6" w:space="0" w:color="000000"/>
              <w:left w:val="single" w:sz="6" w:space="0" w:color="000000"/>
              <w:bottom w:val="single" w:sz="6" w:space="0" w:color="000000"/>
            </w:tcBorders>
            <w:shd w:val="clear" w:color="auto" w:fill="auto"/>
          </w:tcPr>
          <w:p w:rsidR="001E44F8" w:rsidRDefault="001E44F8">
            <w:r>
              <w:rPr>
                <w:sz w:val="28"/>
                <w:szCs w:val="28"/>
              </w:rPr>
              <w:lastRenderedPageBreak/>
              <w:t>Задачи муниципальной программы</w:t>
            </w:r>
          </w:p>
        </w:tc>
        <w:tc>
          <w:tcPr>
            <w:tcW w:w="7268"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pStyle w:val="ac"/>
              <w:jc w:val="both"/>
            </w:pPr>
            <w:bookmarkStart w:id="1" w:name="p_38"/>
            <w:bookmarkEnd w:id="1"/>
            <w:r>
              <w:rPr>
                <w:color w:val="000000"/>
                <w:sz w:val="26"/>
                <w:szCs w:val="26"/>
                <w:highlight w:val="white"/>
              </w:rPr>
              <w:t>1. Достижение соответствия расходных обязательств  бюджета округа  источникам их финансового обеспечения в долгосро</w:t>
            </w:r>
            <w:r>
              <w:rPr>
                <w:color w:val="000000"/>
                <w:sz w:val="26"/>
                <w:szCs w:val="26"/>
                <w:highlight w:val="white"/>
              </w:rPr>
              <w:t>ч</w:t>
            </w:r>
            <w:r>
              <w:rPr>
                <w:color w:val="000000"/>
                <w:sz w:val="26"/>
                <w:szCs w:val="26"/>
                <w:highlight w:val="white"/>
              </w:rPr>
              <w:t>ном периоде</w:t>
            </w:r>
            <w:r>
              <w:rPr>
                <w:i/>
                <w:color w:val="FF0000"/>
                <w:sz w:val="26"/>
                <w:szCs w:val="26"/>
                <w:highlight w:val="white"/>
              </w:rPr>
              <w:t xml:space="preserve"> </w:t>
            </w:r>
            <w:r>
              <w:rPr>
                <w:color w:val="000000"/>
                <w:sz w:val="26"/>
                <w:szCs w:val="26"/>
                <w:highlight w:val="white"/>
              </w:rPr>
              <w:t>и повышение эффективности бюджетных расх</w:t>
            </w:r>
            <w:r>
              <w:rPr>
                <w:color w:val="000000"/>
                <w:sz w:val="26"/>
                <w:szCs w:val="26"/>
                <w:highlight w:val="white"/>
              </w:rPr>
              <w:t>о</w:t>
            </w:r>
            <w:r>
              <w:rPr>
                <w:color w:val="000000"/>
                <w:sz w:val="26"/>
                <w:szCs w:val="26"/>
                <w:highlight w:val="white"/>
              </w:rPr>
              <w:t>дов</w:t>
            </w:r>
          </w:p>
          <w:p w:rsidR="001E44F8" w:rsidRDefault="001E44F8">
            <w:pPr>
              <w:pStyle w:val="ac"/>
              <w:pBdr>
                <w:top w:val="none" w:sz="0" w:space="0" w:color="000000"/>
                <w:left w:val="none" w:sz="0" w:space="0" w:color="000000"/>
                <w:bottom w:val="none" w:sz="0" w:space="0" w:color="000000"/>
                <w:right w:val="none" w:sz="0" w:space="0" w:color="000000"/>
              </w:pBdr>
            </w:pPr>
            <w:bookmarkStart w:id="2" w:name="p_39"/>
            <w:bookmarkEnd w:id="2"/>
            <w:r>
              <w:rPr>
                <w:color w:val="000000"/>
                <w:sz w:val="26"/>
                <w:szCs w:val="26"/>
                <w:highlight w:val="white"/>
              </w:rPr>
              <w:t xml:space="preserve">2. Эффективное управление муниципальным долгом  </w:t>
            </w:r>
          </w:p>
          <w:p w:rsidR="001E44F8" w:rsidRDefault="001E44F8">
            <w:pPr>
              <w:pStyle w:val="ac"/>
              <w:pBdr>
                <w:top w:val="none" w:sz="0" w:space="0" w:color="000000"/>
                <w:left w:val="none" w:sz="0" w:space="0" w:color="000000"/>
                <w:bottom w:val="none" w:sz="0" w:space="0" w:color="000000"/>
                <w:right w:val="none" w:sz="0" w:space="0" w:color="000000"/>
              </w:pBdr>
            </w:pPr>
            <w:bookmarkStart w:id="3" w:name="p_40"/>
            <w:bookmarkEnd w:id="3"/>
            <w:r>
              <w:rPr>
                <w:color w:val="000000"/>
                <w:sz w:val="26"/>
                <w:szCs w:val="26"/>
                <w:highlight w:val="white"/>
              </w:rPr>
              <w:t>3. Развитие системы  муниципального внутреннего финансов</w:t>
            </w:r>
            <w:r>
              <w:rPr>
                <w:color w:val="000000"/>
                <w:sz w:val="26"/>
                <w:szCs w:val="26"/>
                <w:highlight w:val="white"/>
              </w:rPr>
              <w:t>о</w:t>
            </w:r>
            <w:r>
              <w:rPr>
                <w:color w:val="000000"/>
                <w:sz w:val="26"/>
                <w:szCs w:val="26"/>
                <w:highlight w:val="white"/>
              </w:rPr>
              <w:t>го контроля</w:t>
            </w:r>
          </w:p>
          <w:p w:rsidR="001E44F8" w:rsidRDefault="001E44F8">
            <w:pPr>
              <w:pStyle w:val="ac"/>
              <w:pBdr>
                <w:top w:val="none" w:sz="0" w:space="0" w:color="000000"/>
                <w:left w:val="none" w:sz="0" w:space="0" w:color="000000"/>
                <w:bottom w:val="none" w:sz="0" w:space="0" w:color="000000"/>
                <w:right w:val="none" w:sz="0" w:space="0" w:color="000000"/>
              </w:pBdr>
            </w:pPr>
            <w:bookmarkStart w:id="4" w:name="p_41"/>
            <w:bookmarkEnd w:id="4"/>
            <w:r>
              <w:rPr>
                <w:color w:val="000000"/>
                <w:sz w:val="26"/>
                <w:szCs w:val="26"/>
                <w:highlight w:val="white"/>
              </w:rPr>
              <w:t>4. Соблюдение единой методологии бюджетного (бухгалте</w:t>
            </w:r>
            <w:r>
              <w:rPr>
                <w:color w:val="000000"/>
                <w:sz w:val="26"/>
                <w:szCs w:val="26"/>
                <w:highlight w:val="white"/>
              </w:rPr>
              <w:t>р</w:t>
            </w:r>
            <w:r>
              <w:rPr>
                <w:color w:val="000000"/>
                <w:sz w:val="26"/>
                <w:szCs w:val="26"/>
                <w:highlight w:val="white"/>
              </w:rPr>
              <w:t>ского) учета для органов местного самоуправления и муниц</w:t>
            </w:r>
            <w:r>
              <w:rPr>
                <w:color w:val="000000"/>
                <w:sz w:val="26"/>
                <w:szCs w:val="26"/>
                <w:highlight w:val="white"/>
              </w:rPr>
              <w:t>и</w:t>
            </w:r>
            <w:r>
              <w:rPr>
                <w:color w:val="000000"/>
                <w:sz w:val="26"/>
                <w:szCs w:val="26"/>
                <w:highlight w:val="white"/>
              </w:rPr>
              <w:t>пальных учреждений округа</w:t>
            </w:r>
          </w:p>
          <w:p w:rsidR="001E44F8" w:rsidRDefault="001E44F8">
            <w:pPr>
              <w:pStyle w:val="ac"/>
              <w:pBdr>
                <w:top w:val="none" w:sz="0" w:space="0" w:color="000000"/>
                <w:left w:val="none" w:sz="0" w:space="0" w:color="000000"/>
                <w:bottom w:val="none" w:sz="0" w:space="0" w:color="000000"/>
                <w:right w:val="none" w:sz="0" w:space="0" w:color="000000"/>
              </w:pBdr>
            </w:pPr>
            <w:bookmarkStart w:id="5" w:name="p_42"/>
            <w:bookmarkEnd w:id="5"/>
            <w:r>
              <w:rPr>
                <w:color w:val="000000"/>
                <w:sz w:val="26"/>
                <w:szCs w:val="26"/>
                <w:highlight w:val="white"/>
              </w:rPr>
              <w:t>5.  Повышение уровня финансовой грамотности населения округа</w:t>
            </w:r>
          </w:p>
          <w:p w:rsidR="001E44F8" w:rsidRDefault="001E44F8">
            <w:pPr>
              <w:pStyle w:val="ConsPlusCell"/>
              <w:jc w:val="both"/>
              <w:rPr>
                <w:rFonts w:ascii="Times New Roman" w:hAnsi="Times New Roman" w:cs="Times New Roman"/>
                <w:color w:val="000000"/>
                <w:sz w:val="26"/>
                <w:szCs w:val="26"/>
                <w:highlight w:val="white"/>
              </w:rPr>
            </w:pPr>
          </w:p>
        </w:tc>
      </w:tr>
      <w:tr w:rsidR="001E44F8">
        <w:trPr>
          <w:cantSplit/>
          <w:trHeight w:val="600"/>
        </w:trPr>
        <w:tc>
          <w:tcPr>
            <w:tcW w:w="2977" w:type="dxa"/>
            <w:tcBorders>
              <w:top w:val="single" w:sz="6" w:space="0" w:color="000000"/>
              <w:left w:val="single" w:sz="6" w:space="0" w:color="000000"/>
              <w:bottom w:val="single" w:sz="6" w:space="0" w:color="000000"/>
            </w:tcBorders>
            <w:shd w:val="clear" w:color="auto" w:fill="auto"/>
          </w:tcPr>
          <w:p w:rsidR="001E44F8" w:rsidRDefault="001E44F8">
            <w:pPr>
              <w:pStyle w:val="ConsPlusCell"/>
              <w:widowControl/>
            </w:pPr>
            <w:r>
              <w:rPr>
                <w:rFonts w:ascii="Times New Roman" w:hAnsi="Times New Roman" w:cs="Times New Roman"/>
                <w:sz w:val="28"/>
                <w:szCs w:val="28"/>
              </w:rPr>
              <w:lastRenderedPageBreak/>
              <w:t xml:space="preserve">Целевые показатели (индикаторы) муниципальной программы </w:t>
            </w:r>
          </w:p>
        </w:tc>
        <w:tc>
          <w:tcPr>
            <w:tcW w:w="7268"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pStyle w:val="ConsPlusCell"/>
              <w:jc w:val="both"/>
            </w:pPr>
            <w:r>
              <w:rPr>
                <w:rFonts w:ascii="Times New Roman" w:hAnsi="Times New Roman" w:cs="Times New Roman"/>
                <w:sz w:val="26"/>
                <w:szCs w:val="26"/>
              </w:rPr>
              <w:t>1. Отношение  дефицита бюджета округа к объему налоговых и неналоговых доходов бюджета округа</w:t>
            </w:r>
          </w:p>
          <w:p w:rsidR="001E44F8" w:rsidRDefault="001E44F8">
            <w:pPr>
              <w:pStyle w:val="ConsPlusCell"/>
              <w:jc w:val="both"/>
              <w:rPr>
                <w:rFonts w:ascii="Times New Roman" w:hAnsi="Times New Roman" w:cs="Times New Roman"/>
                <w:sz w:val="26"/>
                <w:szCs w:val="26"/>
              </w:rPr>
            </w:pPr>
          </w:p>
          <w:p w:rsidR="001E44F8" w:rsidRDefault="001E44F8">
            <w:pPr>
              <w:pStyle w:val="ConsPlusCell"/>
              <w:jc w:val="both"/>
            </w:pPr>
            <w:r>
              <w:rPr>
                <w:rFonts w:ascii="Times New Roman" w:hAnsi="Times New Roman" w:cs="Times New Roman"/>
                <w:color w:val="000000"/>
                <w:sz w:val="26"/>
                <w:szCs w:val="26"/>
              </w:rPr>
              <w:t>2. Д</w:t>
            </w:r>
            <w:r>
              <w:rPr>
                <w:rFonts w:ascii="Times New Roman" w:hAnsi="Times New Roman" w:cs="Times New Roman"/>
                <w:sz w:val="26"/>
                <w:szCs w:val="26"/>
              </w:rPr>
              <w:t>оля  расходов  бюджета округа, формируемых в рамках программ к общему объему расходов бюджета округа</w:t>
            </w:r>
          </w:p>
          <w:p w:rsidR="001E44F8" w:rsidRDefault="001E44F8">
            <w:pPr>
              <w:pStyle w:val="ConsPlusCell"/>
              <w:jc w:val="both"/>
              <w:rPr>
                <w:rFonts w:ascii="Times New Roman" w:hAnsi="Times New Roman" w:cs="Times New Roman"/>
                <w:sz w:val="26"/>
                <w:szCs w:val="26"/>
              </w:rPr>
            </w:pPr>
          </w:p>
          <w:p w:rsidR="001E44F8" w:rsidRDefault="001E44F8">
            <w:pPr>
              <w:pStyle w:val="ConsPlusCell"/>
              <w:jc w:val="both"/>
            </w:pPr>
            <w:r>
              <w:rPr>
                <w:rFonts w:ascii="Times New Roman" w:hAnsi="Times New Roman" w:cs="Times New Roman"/>
                <w:color w:val="000000"/>
                <w:sz w:val="26"/>
                <w:szCs w:val="26"/>
              </w:rPr>
              <w:t>3. П</w:t>
            </w:r>
            <w:r>
              <w:rPr>
                <w:rFonts w:ascii="Times New Roman" w:hAnsi="Times New Roman" w:cs="Times New Roman"/>
                <w:sz w:val="26"/>
                <w:szCs w:val="26"/>
              </w:rPr>
              <w:t>роцент выполнения годового плана по собственным  доходам</w:t>
            </w:r>
          </w:p>
          <w:p w:rsidR="001E44F8" w:rsidRDefault="001E44F8">
            <w:pPr>
              <w:pStyle w:val="ConsPlusCell"/>
              <w:jc w:val="both"/>
              <w:rPr>
                <w:rFonts w:ascii="Times New Roman" w:hAnsi="Times New Roman" w:cs="Times New Roman"/>
                <w:sz w:val="26"/>
                <w:szCs w:val="26"/>
              </w:rPr>
            </w:pPr>
          </w:p>
          <w:p w:rsidR="001E44F8" w:rsidRDefault="001E44F8">
            <w:pPr>
              <w:pStyle w:val="ConsPlusCell"/>
              <w:jc w:val="both"/>
            </w:pPr>
            <w:r>
              <w:rPr>
                <w:rFonts w:ascii="Times New Roman" w:hAnsi="Times New Roman" w:cs="Times New Roman"/>
                <w:color w:val="000000"/>
                <w:sz w:val="26"/>
                <w:szCs w:val="26"/>
              </w:rPr>
              <w:t>4. П</w:t>
            </w:r>
            <w:r>
              <w:rPr>
                <w:rFonts w:ascii="Times New Roman" w:hAnsi="Times New Roman" w:cs="Times New Roman"/>
                <w:sz w:val="26"/>
                <w:szCs w:val="26"/>
              </w:rPr>
              <w:t>роцент увеличения собственных доходов не ниже уровня инфляции</w:t>
            </w:r>
          </w:p>
          <w:p w:rsidR="001E44F8" w:rsidRDefault="001E44F8">
            <w:pPr>
              <w:pStyle w:val="ConsPlusCell"/>
              <w:jc w:val="both"/>
              <w:rPr>
                <w:rFonts w:ascii="Times New Roman" w:hAnsi="Times New Roman" w:cs="Times New Roman"/>
                <w:sz w:val="26"/>
                <w:szCs w:val="26"/>
              </w:rPr>
            </w:pPr>
          </w:p>
          <w:p w:rsidR="001E44F8" w:rsidRDefault="001E44F8">
            <w:pPr>
              <w:pStyle w:val="ConsPlusCell"/>
              <w:jc w:val="both"/>
            </w:pPr>
            <w:r>
              <w:rPr>
                <w:rFonts w:ascii="Times New Roman" w:hAnsi="Times New Roman" w:cs="Times New Roman"/>
                <w:sz w:val="26"/>
                <w:szCs w:val="26"/>
              </w:rPr>
              <w:t>5. Процент исполнения общего объема расходов бюджета округа</w:t>
            </w:r>
          </w:p>
          <w:p w:rsidR="001E44F8" w:rsidRDefault="001E44F8">
            <w:pPr>
              <w:pStyle w:val="ConsPlusCell"/>
              <w:jc w:val="both"/>
            </w:pPr>
            <w:r>
              <w:rPr>
                <w:rFonts w:ascii="Times New Roman" w:hAnsi="Times New Roman" w:cs="Times New Roman"/>
                <w:sz w:val="26"/>
                <w:szCs w:val="26"/>
              </w:rPr>
              <w:t xml:space="preserve"> </w:t>
            </w:r>
          </w:p>
          <w:p w:rsidR="001E44F8" w:rsidRDefault="001E44F8">
            <w:pPr>
              <w:pStyle w:val="ConsPlusCell"/>
              <w:jc w:val="both"/>
            </w:pPr>
            <w:r>
              <w:rPr>
                <w:rFonts w:ascii="Times New Roman" w:hAnsi="Times New Roman" w:cs="Times New Roman"/>
                <w:color w:val="000000"/>
                <w:sz w:val="26"/>
                <w:szCs w:val="26"/>
              </w:rPr>
              <w:t>6. Доля  долговых обязательств округа  по бюджетным кредитам  округа в объеме налоговых и неналоговых доходов</w:t>
            </w:r>
          </w:p>
          <w:p w:rsidR="001E44F8" w:rsidRDefault="001E44F8">
            <w:pPr>
              <w:pStyle w:val="ConsPlusCell"/>
              <w:jc w:val="both"/>
              <w:rPr>
                <w:sz w:val="26"/>
                <w:szCs w:val="26"/>
              </w:rPr>
            </w:pPr>
          </w:p>
          <w:p w:rsidR="001E44F8" w:rsidRDefault="001E44F8">
            <w:pPr>
              <w:autoSpaceDE w:val="0"/>
              <w:jc w:val="both"/>
            </w:pPr>
            <w:r>
              <w:rPr>
                <w:color w:val="000000"/>
                <w:sz w:val="26"/>
                <w:szCs w:val="26"/>
              </w:rPr>
              <w:t>7. Отношение объема расходов на обслуживание муниципал</w:t>
            </w:r>
            <w:r>
              <w:rPr>
                <w:color w:val="000000"/>
                <w:sz w:val="26"/>
                <w:szCs w:val="26"/>
              </w:rPr>
              <w:t>ь</w:t>
            </w:r>
            <w:r>
              <w:rPr>
                <w:color w:val="000000"/>
                <w:sz w:val="26"/>
                <w:szCs w:val="26"/>
              </w:rPr>
              <w:t>ного долга к объему расходов бюджета округа, за исключением объ</w:t>
            </w:r>
            <w:r>
              <w:rPr>
                <w:color w:val="000000"/>
                <w:sz w:val="26"/>
                <w:szCs w:val="26"/>
              </w:rPr>
              <w:t>е</w:t>
            </w:r>
            <w:r>
              <w:rPr>
                <w:color w:val="000000"/>
                <w:sz w:val="26"/>
                <w:szCs w:val="26"/>
              </w:rPr>
              <w:t>ма расходов, которые осуществляются за счет субвенций, пред</w:t>
            </w:r>
            <w:r>
              <w:rPr>
                <w:color w:val="000000"/>
                <w:sz w:val="26"/>
                <w:szCs w:val="26"/>
              </w:rPr>
              <w:t>о</w:t>
            </w:r>
            <w:r>
              <w:rPr>
                <w:color w:val="000000"/>
                <w:sz w:val="26"/>
                <w:szCs w:val="26"/>
              </w:rPr>
              <w:t>ставляемых из бюджетов бюджетной системы</w:t>
            </w:r>
          </w:p>
          <w:p w:rsidR="001E44F8" w:rsidRDefault="001E44F8">
            <w:pPr>
              <w:pStyle w:val="ConsPlusCell"/>
              <w:jc w:val="both"/>
              <w:rPr>
                <w:rFonts w:ascii="Times New Roman" w:hAnsi="Times New Roman" w:cs="Times New Roman"/>
                <w:sz w:val="26"/>
                <w:szCs w:val="26"/>
              </w:rPr>
            </w:pPr>
          </w:p>
          <w:p w:rsidR="001E44F8" w:rsidRDefault="001E44F8">
            <w:pPr>
              <w:pStyle w:val="ConsPlusCell"/>
              <w:jc w:val="both"/>
            </w:pPr>
            <w:r>
              <w:rPr>
                <w:rFonts w:ascii="Times New Roman" w:hAnsi="Times New Roman" w:cs="Times New Roman"/>
                <w:sz w:val="26"/>
                <w:szCs w:val="26"/>
              </w:rPr>
              <w:t>8. Выполнение плана контрольных мероприятий</w:t>
            </w:r>
          </w:p>
          <w:p w:rsidR="001E44F8" w:rsidRDefault="001E44F8">
            <w:pPr>
              <w:pStyle w:val="ConsPlusCell"/>
              <w:jc w:val="both"/>
              <w:rPr>
                <w:rFonts w:ascii="Times New Roman" w:hAnsi="Times New Roman" w:cs="Times New Roman"/>
                <w:sz w:val="26"/>
                <w:szCs w:val="26"/>
              </w:rPr>
            </w:pPr>
          </w:p>
          <w:p w:rsidR="001E44F8" w:rsidRDefault="001E44F8">
            <w:pPr>
              <w:autoSpaceDE w:val="0"/>
              <w:jc w:val="both"/>
            </w:pPr>
            <w:r>
              <w:rPr>
                <w:color w:val="000000"/>
                <w:sz w:val="26"/>
                <w:szCs w:val="26"/>
              </w:rPr>
              <w:t>9. Доля своевременно совершенных бухгалтерских операций по отражению фактов финансово-хозяйственной деятельности о</w:t>
            </w:r>
            <w:r>
              <w:rPr>
                <w:color w:val="000000"/>
                <w:sz w:val="26"/>
                <w:szCs w:val="26"/>
              </w:rPr>
              <w:t>р</w:t>
            </w:r>
            <w:r>
              <w:rPr>
                <w:color w:val="000000"/>
                <w:sz w:val="26"/>
                <w:szCs w:val="26"/>
              </w:rPr>
              <w:t>ганов местного самоуправления и муниципальных учреждений, передавших ведение бюджетного (бухгалтерского) учета и с</w:t>
            </w:r>
            <w:r>
              <w:rPr>
                <w:color w:val="000000"/>
                <w:sz w:val="26"/>
                <w:szCs w:val="26"/>
              </w:rPr>
              <w:t>о</w:t>
            </w:r>
            <w:r>
              <w:rPr>
                <w:color w:val="000000"/>
                <w:sz w:val="26"/>
                <w:szCs w:val="26"/>
              </w:rPr>
              <w:t>ста</w:t>
            </w:r>
            <w:r>
              <w:rPr>
                <w:color w:val="000000"/>
                <w:sz w:val="26"/>
                <w:szCs w:val="26"/>
              </w:rPr>
              <w:t>в</w:t>
            </w:r>
            <w:r>
              <w:rPr>
                <w:color w:val="000000"/>
                <w:sz w:val="26"/>
                <w:szCs w:val="26"/>
              </w:rPr>
              <w:t>ление отчетности</w:t>
            </w:r>
          </w:p>
          <w:p w:rsidR="001E44F8" w:rsidRDefault="001E44F8">
            <w:pPr>
              <w:pStyle w:val="ConsPlusCell"/>
              <w:jc w:val="both"/>
              <w:rPr>
                <w:rFonts w:ascii="Times New Roman" w:hAnsi="Times New Roman" w:cs="Times New Roman"/>
                <w:sz w:val="26"/>
                <w:szCs w:val="26"/>
              </w:rPr>
            </w:pPr>
          </w:p>
          <w:p w:rsidR="001E44F8" w:rsidRDefault="001E44F8">
            <w:pPr>
              <w:autoSpaceDE w:val="0"/>
              <w:jc w:val="both"/>
            </w:pPr>
            <w:r>
              <w:rPr>
                <w:color w:val="000000"/>
                <w:sz w:val="26"/>
                <w:szCs w:val="26"/>
              </w:rPr>
              <w:t>10. Доля органов местного самоуправления и муниципальных учреждений, централизованных в единой информационной с</w:t>
            </w:r>
            <w:r>
              <w:rPr>
                <w:color w:val="000000"/>
                <w:sz w:val="26"/>
                <w:szCs w:val="26"/>
              </w:rPr>
              <w:t>и</w:t>
            </w:r>
            <w:r>
              <w:rPr>
                <w:color w:val="000000"/>
                <w:sz w:val="26"/>
                <w:szCs w:val="26"/>
              </w:rPr>
              <w:t>стеме бюджетного (бухгалтерского) учета и отчетности</w:t>
            </w:r>
          </w:p>
          <w:p w:rsidR="001E44F8" w:rsidRDefault="001E44F8">
            <w:pPr>
              <w:autoSpaceDE w:val="0"/>
              <w:jc w:val="both"/>
              <w:rPr>
                <w:color w:val="000000"/>
                <w:sz w:val="26"/>
                <w:szCs w:val="26"/>
              </w:rPr>
            </w:pPr>
          </w:p>
          <w:p w:rsidR="001E44F8" w:rsidRDefault="001E44F8">
            <w:pPr>
              <w:autoSpaceDE w:val="0"/>
              <w:jc w:val="both"/>
            </w:pPr>
            <w:r>
              <w:rPr>
                <w:color w:val="000000"/>
                <w:sz w:val="26"/>
                <w:szCs w:val="26"/>
              </w:rPr>
              <w:t>11. Удовлетворенность органов местного самоуправления и м</w:t>
            </w:r>
            <w:r>
              <w:rPr>
                <w:color w:val="000000"/>
                <w:sz w:val="26"/>
                <w:szCs w:val="26"/>
              </w:rPr>
              <w:t>у</w:t>
            </w:r>
            <w:r>
              <w:rPr>
                <w:color w:val="000000"/>
                <w:sz w:val="26"/>
                <w:szCs w:val="26"/>
              </w:rPr>
              <w:t>ниципальных учреждений, передавших ведение бюджетного (бу</w:t>
            </w:r>
            <w:r>
              <w:rPr>
                <w:color w:val="000000"/>
                <w:sz w:val="26"/>
                <w:szCs w:val="26"/>
              </w:rPr>
              <w:t>х</w:t>
            </w:r>
            <w:r>
              <w:rPr>
                <w:color w:val="000000"/>
                <w:sz w:val="26"/>
                <w:szCs w:val="26"/>
              </w:rPr>
              <w:t>галтерского) учета и составления отчетности, качеством и своевременностью бухгалтерского сопровождения, осущест</w:t>
            </w:r>
            <w:r>
              <w:rPr>
                <w:color w:val="000000"/>
                <w:sz w:val="26"/>
                <w:szCs w:val="26"/>
              </w:rPr>
              <w:t>в</w:t>
            </w:r>
            <w:r>
              <w:rPr>
                <w:color w:val="000000"/>
                <w:sz w:val="26"/>
                <w:szCs w:val="26"/>
              </w:rPr>
              <w:t>ляемого МКУ «ЦБ»</w:t>
            </w:r>
          </w:p>
          <w:p w:rsidR="001E44F8" w:rsidRDefault="001E44F8">
            <w:pPr>
              <w:autoSpaceDE w:val="0"/>
              <w:jc w:val="both"/>
              <w:rPr>
                <w:color w:val="000000"/>
                <w:sz w:val="26"/>
                <w:szCs w:val="26"/>
              </w:rPr>
            </w:pPr>
          </w:p>
          <w:p w:rsidR="001E44F8" w:rsidRDefault="001E44F8">
            <w:pPr>
              <w:autoSpaceDE w:val="0"/>
              <w:jc w:val="both"/>
            </w:pPr>
            <w:r>
              <w:rPr>
                <w:color w:val="000000"/>
                <w:sz w:val="26"/>
                <w:szCs w:val="26"/>
              </w:rPr>
              <w:t>12. Увеличение количества жителей округа, охваченных мер</w:t>
            </w:r>
            <w:r>
              <w:rPr>
                <w:color w:val="000000"/>
                <w:sz w:val="26"/>
                <w:szCs w:val="26"/>
              </w:rPr>
              <w:t>о</w:t>
            </w:r>
            <w:r>
              <w:rPr>
                <w:color w:val="000000"/>
                <w:sz w:val="26"/>
                <w:szCs w:val="26"/>
              </w:rPr>
              <w:t>приятиями по повышению финансовой грамотности населения округа</w:t>
            </w:r>
          </w:p>
          <w:p w:rsidR="001E44F8" w:rsidRDefault="001E44F8">
            <w:pPr>
              <w:pStyle w:val="ConsPlusCell"/>
              <w:widowControl/>
              <w:jc w:val="both"/>
              <w:rPr>
                <w:rFonts w:ascii="Times New Roman" w:hAnsi="Times New Roman" w:cs="Times New Roman"/>
                <w:sz w:val="26"/>
                <w:szCs w:val="26"/>
              </w:rPr>
            </w:pPr>
          </w:p>
        </w:tc>
      </w:tr>
      <w:tr w:rsidR="001E44F8">
        <w:trPr>
          <w:cantSplit/>
          <w:trHeight w:val="652"/>
        </w:trPr>
        <w:tc>
          <w:tcPr>
            <w:tcW w:w="2977" w:type="dxa"/>
            <w:tcBorders>
              <w:top w:val="single" w:sz="6" w:space="0" w:color="000000"/>
              <w:left w:val="single" w:sz="6" w:space="0" w:color="000000"/>
              <w:bottom w:val="single" w:sz="6" w:space="0" w:color="000000"/>
            </w:tcBorders>
            <w:shd w:val="clear" w:color="auto" w:fill="auto"/>
          </w:tcPr>
          <w:p w:rsidR="001E44F8" w:rsidRDefault="001E44F8">
            <w:pPr>
              <w:pStyle w:val="ConsPlusCell"/>
              <w:widowControl/>
            </w:pPr>
            <w:r>
              <w:rPr>
                <w:rFonts w:ascii="Times New Roman" w:hAnsi="Times New Roman" w:cs="Times New Roman"/>
                <w:sz w:val="28"/>
                <w:szCs w:val="28"/>
              </w:rPr>
              <w:t xml:space="preserve">Сроки реализации </w:t>
            </w:r>
            <w:r>
              <w:rPr>
                <w:rFonts w:ascii="Times New Roman" w:hAnsi="Times New Roman" w:cs="Times New Roman"/>
                <w:sz w:val="28"/>
                <w:szCs w:val="28"/>
              </w:rPr>
              <w:br/>
              <w:t xml:space="preserve">муниципальной программы       </w:t>
            </w:r>
          </w:p>
        </w:tc>
        <w:tc>
          <w:tcPr>
            <w:tcW w:w="7268" w:type="dxa"/>
            <w:tcBorders>
              <w:top w:val="single" w:sz="6" w:space="0" w:color="000000"/>
              <w:left w:val="single" w:sz="6" w:space="0" w:color="000000"/>
              <w:bottom w:val="single" w:sz="4" w:space="0" w:color="000000"/>
              <w:right w:val="single" w:sz="6" w:space="0" w:color="000000"/>
            </w:tcBorders>
            <w:shd w:val="clear" w:color="auto" w:fill="auto"/>
          </w:tcPr>
          <w:p w:rsidR="001E44F8" w:rsidRDefault="001E44F8">
            <w:pPr>
              <w:pStyle w:val="ConsPlusCell"/>
              <w:widowControl/>
            </w:pPr>
            <w:r>
              <w:rPr>
                <w:rFonts w:ascii="Times New Roman" w:hAnsi="Times New Roman" w:cs="Times New Roman"/>
                <w:sz w:val="26"/>
                <w:szCs w:val="26"/>
              </w:rPr>
              <w:t>2023-2027 годы</w:t>
            </w:r>
          </w:p>
        </w:tc>
      </w:tr>
      <w:tr w:rsidR="001E44F8">
        <w:trPr>
          <w:cantSplit/>
          <w:trHeight w:val="652"/>
        </w:trPr>
        <w:tc>
          <w:tcPr>
            <w:tcW w:w="2977" w:type="dxa"/>
            <w:tcBorders>
              <w:top w:val="single" w:sz="6" w:space="0" w:color="000000"/>
              <w:left w:val="single" w:sz="6" w:space="0" w:color="000000"/>
              <w:bottom w:val="single" w:sz="6" w:space="0" w:color="000000"/>
            </w:tcBorders>
            <w:shd w:val="clear" w:color="auto" w:fill="auto"/>
          </w:tcPr>
          <w:p w:rsidR="001E44F8" w:rsidRDefault="001E44F8">
            <w:pPr>
              <w:pStyle w:val="ConsPlusCell"/>
              <w:widowControl/>
            </w:pPr>
            <w:r>
              <w:rPr>
                <w:rFonts w:ascii="Times New Roman" w:hAnsi="Times New Roman" w:cs="Times New Roman"/>
                <w:sz w:val="28"/>
                <w:szCs w:val="28"/>
              </w:rPr>
              <w:lastRenderedPageBreak/>
              <w:t>Объем бюджетных ассигнований муниципальной программы</w:t>
            </w:r>
          </w:p>
        </w:tc>
        <w:tc>
          <w:tcPr>
            <w:tcW w:w="7268" w:type="dxa"/>
            <w:vMerge w:val="restart"/>
            <w:tcBorders>
              <w:top w:val="single" w:sz="4" w:space="0" w:color="000000"/>
              <w:left w:val="single" w:sz="6" w:space="0" w:color="000000"/>
              <w:bottom w:val="single" w:sz="6" w:space="0" w:color="000000"/>
              <w:right w:val="single" w:sz="6" w:space="0" w:color="000000"/>
            </w:tcBorders>
            <w:shd w:val="clear" w:color="auto" w:fill="auto"/>
          </w:tcPr>
          <w:p w:rsidR="001E44F8" w:rsidRDefault="001E44F8">
            <w:pPr>
              <w:pStyle w:val="ConsPlusCell"/>
              <w:jc w:val="both"/>
            </w:pPr>
            <w:r>
              <w:rPr>
                <w:rFonts w:ascii="Times New Roman" w:hAnsi="Times New Roman" w:cs="Times New Roman"/>
                <w:sz w:val="26"/>
                <w:szCs w:val="26"/>
              </w:rPr>
              <w:t xml:space="preserve">Объем финансового обеспечения муниципальной программы составляет  145 931,8   тыс.руб., в том числе по годам реализации: </w:t>
            </w:r>
          </w:p>
          <w:p w:rsidR="001E44F8" w:rsidRDefault="001E44F8">
            <w:pPr>
              <w:pStyle w:val="ConsPlusCell"/>
            </w:pPr>
            <w:r>
              <w:rPr>
                <w:rFonts w:ascii="Times New Roman" w:hAnsi="Times New Roman" w:cs="Times New Roman"/>
                <w:sz w:val="26"/>
                <w:szCs w:val="26"/>
              </w:rPr>
              <w:t>в 2023 году   -   27 308,3 тыс.рублей,</w:t>
            </w:r>
          </w:p>
          <w:p w:rsidR="001E44F8" w:rsidRDefault="001E44F8">
            <w:pPr>
              <w:pStyle w:val="ConsPlusCell"/>
            </w:pPr>
            <w:r>
              <w:rPr>
                <w:rFonts w:ascii="Times New Roman" w:hAnsi="Times New Roman" w:cs="Times New Roman"/>
                <w:sz w:val="26"/>
                <w:szCs w:val="26"/>
              </w:rPr>
              <w:t>в 2024 году   -   28 784,1 тыс.рублей,</w:t>
            </w:r>
          </w:p>
          <w:p w:rsidR="001E44F8" w:rsidRDefault="001E44F8">
            <w:pPr>
              <w:pStyle w:val="ConsPlusCell"/>
            </w:pPr>
            <w:r>
              <w:rPr>
                <w:rFonts w:ascii="Times New Roman" w:hAnsi="Times New Roman" w:cs="Times New Roman"/>
                <w:sz w:val="26"/>
                <w:szCs w:val="26"/>
              </w:rPr>
              <w:t>в 2025 году   -   29 839,4  тыс.рублей,</w:t>
            </w:r>
          </w:p>
          <w:p w:rsidR="001E44F8" w:rsidRDefault="001E44F8">
            <w:pPr>
              <w:pStyle w:val="ConsPlusCell"/>
            </w:pPr>
            <w:r>
              <w:rPr>
                <w:rFonts w:ascii="Times New Roman" w:hAnsi="Times New Roman" w:cs="Times New Roman"/>
                <w:sz w:val="26"/>
                <w:szCs w:val="26"/>
              </w:rPr>
              <w:t>в 2026 году   -   30 000,0  тыс.рублей,</w:t>
            </w:r>
          </w:p>
          <w:p w:rsidR="001E44F8" w:rsidRDefault="001E44F8">
            <w:pPr>
              <w:pStyle w:val="ConsPlusCell"/>
            </w:pPr>
            <w:r>
              <w:rPr>
                <w:rFonts w:ascii="Times New Roman" w:hAnsi="Times New Roman" w:cs="Times New Roman"/>
                <w:sz w:val="26"/>
                <w:szCs w:val="26"/>
              </w:rPr>
              <w:t>в 2027 году   -   30 000,0  тыс.рублей.</w:t>
            </w:r>
          </w:p>
          <w:p w:rsidR="001E44F8" w:rsidRDefault="001E44F8">
            <w:pPr>
              <w:pStyle w:val="ConsPlusCell"/>
              <w:jc w:val="both"/>
            </w:pPr>
            <w:r>
              <w:rPr>
                <w:rFonts w:ascii="Times New Roman" w:hAnsi="Times New Roman" w:cs="Times New Roman"/>
                <w:sz w:val="26"/>
                <w:szCs w:val="26"/>
              </w:rPr>
              <w:t>из них:</w:t>
            </w:r>
          </w:p>
          <w:p w:rsidR="001E44F8" w:rsidRDefault="001E44F8">
            <w:pPr>
              <w:pStyle w:val="ConsPlusCell"/>
              <w:widowControl/>
            </w:pPr>
            <w:r>
              <w:rPr>
                <w:rFonts w:ascii="Times New Roman" w:hAnsi="Times New Roman" w:cs="Times New Roman"/>
                <w:sz w:val="26"/>
                <w:szCs w:val="26"/>
              </w:rPr>
              <w:t xml:space="preserve">за счет средств областного бюджета  -  0,0 тыс.руб., в том числе по годам реализации: </w:t>
            </w:r>
          </w:p>
          <w:p w:rsidR="001E44F8" w:rsidRDefault="001E44F8">
            <w:pPr>
              <w:pStyle w:val="ConsPlusCell"/>
            </w:pPr>
            <w:r>
              <w:rPr>
                <w:rFonts w:ascii="Times New Roman" w:hAnsi="Times New Roman" w:cs="Times New Roman"/>
                <w:sz w:val="26"/>
                <w:szCs w:val="26"/>
              </w:rPr>
              <w:t>в 2023 году  -    0,0  тыс.рублей,</w:t>
            </w:r>
          </w:p>
          <w:p w:rsidR="001E44F8" w:rsidRDefault="001E44F8">
            <w:r>
              <w:rPr>
                <w:sz w:val="26"/>
                <w:szCs w:val="26"/>
              </w:rPr>
              <w:t>в 2024 году  -    0,0  тыс.рублей,</w:t>
            </w:r>
          </w:p>
          <w:p w:rsidR="001E44F8" w:rsidRDefault="001E44F8">
            <w:r>
              <w:rPr>
                <w:sz w:val="26"/>
                <w:szCs w:val="26"/>
              </w:rPr>
              <w:t>в 2025 году  -    0,0  тыс.рублей,</w:t>
            </w:r>
          </w:p>
          <w:p w:rsidR="001E44F8" w:rsidRDefault="001E44F8">
            <w:r>
              <w:rPr>
                <w:sz w:val="26"/>
                <w:szCs w:val="26"/>
              </w:rPr>
              <w:t>в 2026 году  -    0,0  тыс.рублей,</w:t>
            </w:r>
          </w:p>
          <w:p w:rsidR="001E44F8" w:rsidRDefault="001E44F8">
            <w:r>
              <w:rPr>
                <w:sz w:val="26"/>
                <w:szCs w:val="26"/>
              </w:rPr>
              <w:t>в 2027 году  -    0,0  тыс.рублей.</w:t>
            </w:r>
          </w:p>
          <w:p w:rsidR="001E44F8" w:rsidRDefault="001E44F8">
            <w:pPr>
              <w:pStyle w:val="ConsPlusCell"/>
              <w:jc w:val="both"/>
            </w:pPr>
            <w:r>
              <w:rPr>
                <w:rFonts w:ascii="Times New Roman" w:hAnsi="Times New Roman" w:cs="Times New Roman"/>
                <w:sz w:val="26"/>
                <w:szCs w:val="26"/>
              </w:rPr>
              <w:t xml:space="preserve">за счет средств бюджета округа – 145 931,8  тыс.руб., в том числе по годам реализации: </w:t>
            </w:r>
          </w:p>
          <w:p w:rsidR="001E44F8" w:rsidRDefault="001E44F8">
            <w:pPr>
              <w:pStyle w:val="ConsPlusCell"/>
            </w:pPr>
            <w:r>
              <w:rPr>
                <w:rFonts w:ascii="Times New Roman" w:hAnsi="Times New Roman" w:cs="Times New Roman"/>
                <w:sz w:val="26"/>
                <w:szCs w:val="26"/>
              </w:rPr>
              <w:t>в 2023 году  -    27 308,3 тыс.рублей,</w:t>
            </w:r>
          </w:p>
          <w:p w:rsidR="001E44F8" w:rsidRDefault="001E44F8">
            <w:pPr>
              <w:pStyle w:val="ConsPlusCell"/>
            </w:pPr>
            <w:r>
              <w:rPr>
                <w:rFonts w:ascii="Times New Roman" w:hAnsi="Times New Roman" w:cs="Times New Roman"/>
                <w:sz w:val="26"/>
                <w:szCs w:val="26"/>
              </w:rPr>
              <w:t>в 2024 году   -   28 784,1 тыс.рублей,</w:t>
            </w:r>
          </w:p>
          <w:p w:rsidR="001E44F8" w:rsidRDefault="001E44F8">
            <w:pPr>
              <w:pStyle w:val="ConsPlusCell"/>
            </w:pPr>
            <w:r>
              <w:rPr>
                <w:rFonts w:ascii="Times New Roman" w:hAnsi="Times New Roman" w:cs="Times New Roman"/>
                <w:sz w:val="26"/>
                <w:szCs w:val="26"/>
              </w:rPr>
              <w:t>в 2025 году   -   29 839,4  тыс.рублей,</w:t>
            </w:r>
          </w:p>
          <w:p w:rsidR="001E44F8" w:rsidRDefault="001E44F8">
            <w:pPr>
              <w:pStyle w:val="ConsPlusCell"/>
            </w:pPr>
            <w:r>
              <w:rPr>
                <w:rFonts w:ascii="Times New Roman" w:hAnsi="Times New Roman" w:cs="Times New Roman"/>
                <w:sz w:val="26"/>
                <w:szCs w:val="26"/>
              </w:rPr>
              <w:t>в 2026 году   -   30 000,0  тыс.рублей,</w:t>
            </w:r>
          </w:p>
          <w:p w:rsidR="001E44F8" w:rsidRDefault="001E44F8">
            <w:pPr>
              <w:pStyle w:val="ConsPlusCell"/>
            </w:pPr>
            <w:r>
              <w:rPr>
                <w:rFonts w:ascii="Times New Roman" w:hAnsi="Times New Roman" w:cs="Times New Roman"/>
                <w:sz w:val="26"/>
                <w:szCs w:val="26"/>
              </w:rPr>
              <w:t>в 2027 году   -   30 000,0  тыс.рублей.</w:t>
            </w:r>
          </w:p>
          <w:p w:rsidR="001E44F8" w:rsidRDefault="001E44F8">
            <w:pPr>
              <w:pStyle w:val="ConsPlusCell"/>
              <w:rPr>
                <w:rFonts w:ascii="Times New Roman" w:hAnsi="Times New Roman" w:cs="Times New Roman"/>
                <w:sz w:val="26"/>
                <w:szCs w:val="26"/>
              </w:rPr>
            </w:pPr>
          </w:p>
          <w:p w:rsidR="001E44F8" w:rsidRDefault="001E44F8">
            <w:pPr>
              <w:pStyle w:val="ConsPlusCell"/>
              <w:rPr>
                <w:rFonts w:ascii="Times New Roman" w:hAnsi="Times New Roman" w:cs="Times New Roman"/>
                <w:sz w:val="26"/>
                <w:szCs w:val="26"/>
              </w:rPr>
            </w:pPr>
          </w:p>
        </w:tc>
      </w:tr>
      <w:tr w:rsidR="001E44F8">
        <w:trPr>
          <w:cantSplit/>
          <w:trHeight w:val="840"/>
        </w:trPr>
        <w:tc>
          <w:tcPr>
            <w:tcW w:w="2977" w:type="dxa"/>
            <w:tcBorders>
              <w:top w:val="single" w:sz="6" w:space="0" w:color="000000"/>
              <w:left w:val="single" w:sz="6" w:space="0" w:color="000000"/>
              <w:bottom w:val="single" w:sz="6" w:space="0" w:color="000000"/>
            </w:tcBorders>
            <w:shd w:val="clear" w:color="auto" w:fill="auto"/>
          </w:tcPr>
          <w:p w:rsidR="001E44F8" w:rsidRDefault="001E44F8">
            <w:pPr>
              <w:snapToGrid w:val="0"/>
              <w:rPr>
                <w:sz w:val="28"/>
                <w:szCs w:val="28"/>
              </w:rPr>
            </w:pPr>
          </w:p>
        </w:tc>
        <w:tc>
          <w:tcPr>
            <w:tcW w:w="7268" w:type="dxa"/>
            <w:vMerge/>
            <w:tcBorders>
              <w:top w:val="single" w:sz="4" w:space="0" w:color="000000"/>
              <w:left w:val="single" w:sz="6" w:space="0" w:color="000000"/>
              <w:bottom w:val="single" w:sz="6" w:space="0" w:color="000000"/>
              <w:right w:val="single" w:sz="6" w:space="0" w:color="000000"/>
            </w:tcBorders>
            <w:shd w:val="clear" w:color="auto" w:fill="auto"/>
          </w:tcPr>
          <w:p w:rsidR="001E44F8" w:rsidRDefault="001E44F8">
            <w:pPr>
              <w:pStyle w:val="ConsPlusCell"/>
              <w:snapToGrid w:val="0"/>
              <w:rPr>
                <w:rFonts w:ascii="Times New Roman" w:hAnsi="Times New Roman" w:cs="Times New Roman"/>
                <w:sz w:val="26"/>
                <w:szCs w:val="26"/>
              </w:rPr>
            </w:pPr>
          </w:p>
        </w:tc>
      </w:tr>
      <w:tr w:rsidR="001E44F8">
        <w:trPr>
          <w:cantSplit/>
          <w:trHeight w:val="480"/>
        </w:trPr>
        <w:tc>
          <w:tcPr>
            <w:tcW w:w="2977" w:type="dxa"/>
            <w:tcBorders>
              <w:top w:val="single" w:sz="6" w:space="0" w:color="000000"/>
              <w:left w:val="single" w:sz="6" w:space="0" w:color="000000"/>
              <w:bottom w:val="single" w:sz="6" w:space="0" w:color="000000"/>
            </w:tcBorders>
            <w:shd w:val="clear" w:color="auto" w:fill="auto"/>
          </w:tcPr>
          <w:p w:rsidR="001E44F8" w:rsidRDefault="001E44F8">
            <w:pPr>
              <w:pStyle w:val="ConsPlusCell"/>
              <w:widowControl/>
            </w:pPr>
            <w:r>
              <w:rPr>
                <w:rFonts w:ascii="Times New Roman" w:hAnsi="Times New Roman" w:cs="Times New Roman"/>
                <w:sz w:val="28"/>
                <w:szCs w:val="28"/>
              </w:rPr>
              <w:lastRenderedPageBreak/>
              <w:t xml:space="preserve">Ожидаемые результаты реализации муниципальной программы </w:t>
            </w:r>
          </w:p>
        </w:tc>
        <w:tc>
          <w:tcPr>
            <w:tcW w:w="7268"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pStyle w:val="ConsPlusCell"/>
              <w:jc w:val="both"/>
            </w:pPr>
            <w:r>
              <w:rPr>
                <w:rFonts w:ascii="Times New Roman" w:hAnsi="Times New Roman" w:cs="Times New Roman"/>
                <w:sz w:val="26"/>
                <w:szCs w:val="26"/>
              </w:rPr>
              <w:t>1. Обеспечение устойчивого функционирования бюджетной системы и создание условий для роста бюджетного потенциала округа  с целью повышения уровня и качества жизни населения.</w:t>
            </w:r>
          </w:p>
          <w:p w:rsidR="001E44F8" w:rsidRDefault="001E44F8">
            <w:pPr>
              <w:pStyle w:val="ConsPlusCell"/>
              <w:jc w:val="both"/>
            </w:pPr>
            <w:r>
              <w:rPr>
                <w:rFonts w:ascii="Times New Roman" w:hAnsi="Times New Roman" w:cs="Times New Roman"/>
                <w:sz w:val="26"/>
                <w:szCs w:val="26"/>
              </w:rPr>
              <w:t>2. Обеспечение формирования бюджета округа  на основе программно-целевого подхода (включая интеграцию национальных (федеральных) проектов в программы, позволяющего осуществлять планирование бюджетных ассигнований с учетом стратегических задач и показателей (индикаторов) реализации муниципальных программ округа  - не менее 98% от общего объема расходов бюджета округа.</w:t>
            </w:r>
          </w:p>
          <w:p w:rsidR="001E44F8" w:rsidRDefault="001E44F8">
            <w:pPr>
              <w:pStyle w:val="ConsPlusCell"/>
              <w:jc w:val="both"/>
            </w:pPr>
            <w:r>
              <w:rPr>
                <w:rFonts w:ascii="Times New Roman" w:hAnsi="Times New Roman" w:cs="Times New Roman"/>
                <w:sz w:val="26"/>
                <w:szCs w:val="26"/>
              </w:rPr>
              <w:t>3. Поддержание уровня муниципального долга на экономически безопасном уровне, своевременное исполнение долговых обязательств округа. Поддержание доли долговых обязательств округа  по бюджетным кредитам в объеме налоговых и неналоговых доходов  бюджета  округа без учета замены дотации дополнительными нормативами отчислений от НДФЛ до 0 %;</w:t>
            </w:r>
          </w:p>
          <w:p w:rsidR="001E44F8" w:rsidRDefault="001E44F8">
            <w:pPr>
              <w:pStyle w:val="ConsPlusCell"/>
              <w:jc w:val="both"/>
            </w:pPr>
            <w:r>
              <w:rPr>
                <w:rFonts w:ascii="Times New Roman" w:hAnsi="Times New Roman" w:cs="Times New Roman"/>
                <w:sz w:val="26"/>
                <w:szCs w:val="26"/>
              </w:rPr>
              <w:t>4. Обеспечение качественного и своевременного контроля в сфере закупок в пределах полномочий финансового органа муниципального образования - 100%.</w:t>
            </w:r>
          </w:p>
          <w:p w:rsidR="001E44F8" w:rsidRDefault="001E44F8">
            <w:pPr>
              <w:pStyle w:val="ConsPlusCell"/>
              <w:jc w:val="both"/>
            </w:pPr>
            <w:r>
              <w:rPr>
                <w:rFonts w:ascii="Times New Roman" w:hAnsi="Times New Roman" w:cs="Times New Roman"/>
                <w:sz w:val="26"/>
                <w:szCs w:val="26"/>
              </w:rPr>
              <w:t>5. Повышение открытости и доступности для граждан информации о деятельности финансового управления администрации округа, проводимой бюджетной и налоговой политике, бюджетном процессе в округе  и состоянии муниципальных финансов путем улучшения форм визуализации размещаемой информации, увеличение охвата жителей округа  проводимыми мероприятиями по повышению финансовой грамотности населения округа - ежегодно не менее 5%.</w:t>
            </w:r>
          </w:p>
          <w:p w:rsidR="001E44F8" w:rsidRDefault="001E44F8">
            <w:pPr>
              <w:pStyle w:val="ConsPlusCell"/>
              <w:jc w:val="both"/>
            </w:pPr>
            <w:r>
              <w:rPr>
                <w:rFonts w:ascii="Times New Roman" w:hAnsi="Times New Roman" w:cs="Times New Roman"/>
                <w:sz w:val="26"/>
                <w:szCs w:val="26"/>
              </w:rPr>
              <w:t>6. Обеспечение качественного и своевременного кассового обслуживания исполнения бюджета округа, организации и ведения бюджетного (бухгалтерского) учета, формирования бюджетной (бухгалтерской) отчетности.</w:t>
            </w:r>
          </w:p>
          <w:p w:rsidR="001E44F8" w:rsidRDefault="001E44F8">
            <w:pPr>
              <w:pStyle w:val="ConsPlusCell"/>
              <w:jc w:val="both"/>
            </w:pPr>
            <w:r>
              <w:rPr>
                <w:rFonts w:ascii="Times New Roman" w:hAnsi="Times New Roman" w:cs="Times New Roman"/>
                <w:sz w:val="26"/>
                <w:szCs w:val="26"/>
              </w:rPr>
              <w:t>7. Осуществление централизации муниципальных учреждений в единой информационной системе бюджетного (бухгалтерского) учета и отчетности (ГИС ЕЦИС ВО/ПК 1С).</w:t>
            </w:r>
          </w:p>
          <w:p w:rsidR="001E44F8" w:rsidRDefault="001E44F8">
            <w:pPr>
              <w:pStyle w:val="ConsPlusCell"/>
              <w:widowControl/>
              <w:jc w:val="both"/>
            </w:pPr>
            <w:r>
              <w:rPr>
                <w:rFonts w:ascii="Times New Roman" w:hAnsi="Times New Roman" w:cs="Times New Roman"/>
                <w:sz w:val="26"/>
                <w:szCs w:val="26"/>
              </w:rPr>
              <w:t>8. Обеспечение выполнения задач муниципальной программы "Управление муниципальными финансами Белозерского муниципального округа на 2023 - 2027 годы".</w:t>
            </w:r>
          </w:p>
        </w:tc>
      </w:tr>
    </w:tbl>
    <w:p w:rsidR="001E44F8" w:rsidRDefault="001E44F8">
      <w:pPr>
        <w:widowControl w:val="0"/>
        <w:autoSpaceDE w:val="0"/>
        <w:jc w:val="center"/>
        <w:rPr>
          <w:sz w:val="24"/>
          <w:szCs w:val="24"/>
        </w:rPr>
      </w:pPr>
    </w:p>
    <w:p w:rsidR="001E44F8" w:rsidRDefault="001E44F8">
      <w:pPr>
        <w:rPr>
          <w:color w:val="000000"/>
          <w:sz w:val="26"/>
          <w:szCs w:val="26"/>
        </w:rPr>
      </w:pPr>
    </w:p>
    <w:p w:rsidR="001E44F8" w:rsidRDefault="001E44F8">
      <w:pPr>
        <w:autoSpaceDE w:val="0"/>
        <w:jc w:val="center"/>
        <w:rPr>
          <w:color w:val="000000"/>
          <w:sz w:val="26"/>
          <w:szCs w:val="26"/>
        </w:rPr>
      </w:pPr>
    </w:p>
    <w:p w:rsidR="001E44F8" w:rsidRDefault="001E44F8">
      <w:pPr>
        <w:autoSpaceDE w:val="0"/>
        <w:jc w:val="center"/>
        <w:rPr>
          <w:color w:val="000000"/>
          <w:sz w:val="26"/>
          <w:szCs w:val="26"/>
        </w:rPr>
      </w:pPr>
    </w:p>
    <w:p w:rsidR="001E44F8" w:rsidRDefault="001E44F8">
      <w:pPr>
        <w:autoSpaceDE w:val="0"/>
        <w:jc w:val="center"/>
        <w:rPr>
          <w:color w:val="000000"/>
          <w:sz w:val="26"/>
          <w:szCs w:val="26"/>
        </w:rPr>
      </w:pPr>
    </w:p>
    <w:p w:rsidR="001E44F8" w:rsidRDefault="001E44F8">
      <w:pPr>
        <w:autoSpaceDE w:val="0"/>
        <w:jc w:val="center"/>
        <w:rPr>
          <w:color w:val="000000"/>
          <w:sz w:val="26"/>
          <w:szCs w:val="26"/>
        </w:rPr>
      </w:pPr>
    </w:p>
    <w:p w:rsidR="001E44F8" w:rsidRDefault="001E44F8">
      <w:pPr>
        <w:autoSpaceDE w:val="0"/>
        <w:jc w:val="center"/>
        <w:rPr>
          <w:color w:val="000000"/>
          <w:sz w:val="26"/>
          <w:szCs w:val="26"/>
        </w:rPr>
      </w:pPr>
    </w:p>
    <w:p w:rsidR="001E44F8" w:rsidRDefault="001E44F8">
      <w:pPr>
        <w:autoSpaceDE w:val="0"/>
        <w:jc w:val="center"/>
        <w:rPr>
          <w:color w:val="000000"/>
          <w:sz w:val="26"/>
          <w:szCs w:val="26"/>
        </w:rPr>
      </w:pPr>
    </w:p>
    <w:p w:rsidR="001E44F8" w:rsidRDefault="001E44F8">
      <w:pPr>
        <w:autoSpaceDE w:val="0"/>
        <w:jc w:val="center"/>
        <w:rPr>
          <w:color w:val="000000"/>
          <w:sz w:val="26"/>
          <w:szCs w:val="26"/>
        </w:rPr>
      </w:pPr>
    </w:p>
    <w:p w:rsidR="001E44F8" w:rsidRDefault="001E44F8">
      <w:pPr>
        <w:autoSpaceDE w:val="0"/>
        <w:jc w:val="center"/>
        <w:rPr>
          <w:color w:val="000000"/>
          <w:sz w:val="26"/>
          <w:szCs w:val="26"/>
        </w:rPr>
      </w:pPr>
    </w:p>
    <w:p w:rsidR="001E44F8" w:rsidRDefault="001E44F8">
      <w:pPr>
        <w:autoSpaceDE w:val="0"/>
        <w:jc w:val="center"/>
        <w:rPr>
          <w:color w:val="000000"/>
          <w:sz w:val="26"/>
          <w:szCs w:val="26"/>
        </w:rPr>
      </w:pPr>
    </w:p>
    <w:p w:rsidR="001E44F8" w:rsidRDefault="001E44F8">
      <w:pPr>
        <w:autoSpaceDE w:val="0"/>
        <w:jc w:val="center"/>
        <w:rPr>
          <w:color w:val="000000"/>
          <w:sz w:val="26"/>
          <w:szCs w:val="26"/>
        </w:rPr>
      </w:pPr>
    </w:p>
    <w:p w:rsidR="001E44F8" w:rsidRDefault="001E44F8">
      <w:pPr>
        <w:autoSpaceDE w:val="0"/>
        <w:jc w:val="center"/>
        <w:rPr>
          <w:color w:val="000000"/>
          <w:sz w:val="26"/>
          <w:szCs w:val="26"/>
        </w:rPr>
      </w:pPr>
    </w:p>
    <w:p w:rsidR="001E44F8" w:rsidRDefault="001E44F8">
      <w:pPr>
        <w:autoSpaceDE w:val="0"/>
        <w:jc w:val="center"/>
      </w:pPr>
      <w:r>
        <w:rPr>
          <w:sz w:val="26"/>
          <w:szCs w:val="26"/>
        </w:rPr>
        <w:t xml:space="preserve"> </w:t>
      </w:r>
      <w:r>
        <w:rPr>
          <w:b/>
          <w:sz w:val="26"/>
          <w:szCs w:val="26"/>
        </w:rPr>
        <w:t xml:space="preserve">2. ОБЩАЯ ХАРАКТЕРИСТИКА СФЕРЫ РЕАЛИЗАЦИИ </w:t>
      </w:r>
    </w:p>
    <w:p w:rsidR="001E44F8" w:rsidRDefault="001E44F8">
      <w:pPr>
        <w:autoSpaceDE w:val="0"/>
        <w:jc w:val="center"/>
      </w:pPr>
      <w:r>
        <w:rPr>
          <w:b/>
          <w:sz w:val="26"/>
          <w:szCs w:val="26"/>
        </w:rPr>
        <w:t>МУНИЦИПАЛЬНОЙ ПРОГРАММЫ</w:t>
      </w:r>
    </w:p>
    <w:p w:rsidR="001E44F8" w:rsidRDefault="001E44F8">
      <w:pPr>
        <w:autoSpaceDE w:val="0"/>
        <w:jc w:val="center"/>
        <w:rPr>
          <w:b/>
          <w:sz w:val="26"/>
          <w:szCs w:val="26"/>
        </w:rPr>
      </w:pPr>
    </w:p>
    <w:p w:rsidR="001E44F8" w:rsidRDefault="001E44F8">
      <w:pPr>
        <w:widowControl w:val="0"/>
        <w:autoSpaceDE w:val="0"/>
        <w:ind w:firstLine="540"/>
        <w:jc w:val="both"/>
      </w:pPr>
      <w:r>
        <w:rPr>
          <w:sz w:val="26"/>
          <w:szCs w:val="26"/>
        </w:rPr>
        <w:t>Муниципальные финансы являются важным составляющим элементом финанс</w:t>
      </w:r>
      <w:r>
        <w:rPr>
          <w:sz w:val="26"/>
          <w:szCs w:val="26"/>
        </w:rPr>
        <w:t>о</w:t>
      </w:r>
      <w:r>
        <w:rPr>
          <w:sz w:val="26"/>
          <w:szCs w:val="26"/>
        </w:rPr>
        <w:t>вой системы и необходимы для реализации органами местного самоуправления своих функций и полномочий. Эффективное, рациональное и прозрачное управление фина</w:t>
      </w:r>
      <w:r>
        <w:rPr>
          <w:sz w:val="26"/>
          <w:szCs w:val="26"/>
        </w:rPr>
        <w:t>н</w:t>
      </w:r>
      <w:r>
        <w:rPr>
          <w:sz w:val="26"/>
          <w:szCs w:val="26"/>
        </w:rPr>
        <w:t>сами является одной из первоочередных задач округа.</w:t>
      </w:r>
    </w:p>
    <w:p w:rsidR="001E44F8" w:rsidRDefault="001E44F8">
      <w:pPr>
        <w:widowControl w:val="0"/>
        <w:autoSpaceDE w:val="0"/>
        <w:ind w:firstLine="540"/>
        <w:jc w:val="both"/>
      </w:pPr>
      <w:r>
        <w:rPr>
          <w:sz w:val="26"/>
          <w:szCs w:val="26"/>
        </w:rPr>
        <w:t>Современное состояние системы управления муниципальными финансами в Бел</w:t>
      </w:r>
      <w:r>
        <w:rPr>
          <w:sz w:val="26"/>
          <w:szCs w:val="26"/>
        </w:rPr>
        <w:t>о</w:t>
      </w:r>
      <w:r>
        <w:rPr>
          <w:sz w:val="26"/>
          <w:szCs w:val="26"/>
        </w:rPr>
        <w:t>зерском муниципальном округе  характеризуется проведением ответственной и пр</w:t>
      </w:r>
      <w:r>
        <w:rPr>
          <w:sz w:val="26"/>
          <w:szCs w:val="26"/>
        </w:rPr>
        <w:t>о</w:t>
      </w:r>
      <w:r>
        <w:rPr>
          <w:sz w:val="26"/>
          <w:szCs w:val="26"/>
        </w:rPr>
        <w:t>зрачной бюджетной политики, исполнением принятых бюджетных обязательств в по</w:t>
      </w:r>
      <w:r>
        <w:rPr>
          <w:sz w:val="26"/>
          <w:szCs w:val="26"/>
        </w:rPr>
        <w:t>л</w:t>
      </w:r>
      <w:r>
        <w:rPr>
          <w:sz w:val="26"/>
          <w:szCs w:val="26"/>
        </w:rPr>
        <w:t>ном объеме, концентрацией бюджетных расходов на реализацию муниципальных пр</w:t>
      </w:r>
      <w:r>
        <w:rPr>
          <w:sz w:val="26"/>
          <w:szCs w:val="26"/>
        </w:rPr>
        <w:t>о</w:t>
      </w:r>
      <w:r>
        <w:rPr>
          <w:sz w:val="26"/>
          <w:szCs w:val="26"/>
        </w:rPr>
        <w:t>грамм округа, и их направленностью на эффективное функционирование бюджетной сферы и, как следствие, повышение качества оказываемых муниципальных услуг.</w:t>
      </w:r>
    </w:p>
    <w:p w:rsidR="001E44F8" w:rsidRDefault="001E44F8">
      <w:pPr>
        <w:widowControl w:val="0"/>
        <w:autoSpaceDE w:val="0"/>
        <w:ind w:firstLine="540"/>
        <w:jc w:val="both"/>
      </w:pPr>
      <w:r>
        <w:rPr>
          <w:sz w:val="26"/>
          <w:szCs w:val="26"/>
        </w:rPr>
        <w:t>Важным аспектом является безусловное выполнение полномочий в области управления финансами и соблюдение бюджетного законодательства, которые выст</w:t>
      </w:r>
      <w:r>
        <w:rPr>
          <w:sz w:val="26"/>
          <w:szCs w:val="26"/>
        </w:rPr>
        <w:t>у</w:t>
      </w:r>
      <w:r>
        <w:rPr>
          <w:sz w:val="26"/>
          <w:szCs w:val="26"/>
        </w:rPr>
        <w:t>пают базов</w:t>
      </w:r>
      <w:r>
        <w:rPr>
          <w:sz w:val="26"/>
          <w:szCs w:val="26"/>
        </w:rPr>
        <w:t>ы</w:t>
      </w:r>
      <w:r>
        <w:rPr>
          <w:sz w:val="26"/>
          <w:szCs w:val="26"/>
        </w:rPr>
        <w:t>ми условиями для повышения качества и уровня жизни населения округа, модернизации с</w:t>
      </w:r>
      <w:r>
        <w:rPr>
          <w:sz w:val="26"/>
          <w:szCs w:val="26"/>
        </w:rPr>
        <w:t>о</w:t>
      </w:r>
      <w:r>
        <w:rPr>
          <w:sz w:val="26"/>
          <w:szCs w:val="26"/>
        </w:rPr>
        <w:t>циальной сферы и достижения стратегических целей социально-экономического развития округа  и во многом является результатом бюджетных прео</w:t>
      </w:r>
      <w:r>
        <w:rPr>
          <w:sz w:val="26"/>
          <w:szCs w:val="26"/>
        </w:rPr>
        <w:t>б</w:t>
      </w:r>
      <w:r>
        <w:rPr>
          <w:sz w:val="26"/>
          <w:szCs w:val="26"/>
        </w:rPr>
        <w:t>разований, реализованных в соответствии с бюджетным законодательством.</w:t>
      </w:r>
    </w:p>
    <w:p w:rsidR="001E44F8" w:rsidRDefault="001E44F8">
      <w:pPr>
        <w:widowControl w:val="0"/>
        <w:autoSpaceDE w:val="0"/>
        <w:ind w:firstLine="540"/>
        <w:jc w:val="both"/>
      </w:pPr>
      <w:r>
        <w:rPr>
          <w:sz w:val="26"/>
          <w:szCs w:val="26"/>
        </w:rPr>
        <w:t>Необходимость достижения долгосрочных целей социально-экономического ра</w:t>
      </w:r>
      <w:r>
        <w:rPr>
          <w:sz w:val="26"/>
          <w:szCs w:val="26"/>
        </w:rPr>
        <w:t>з</w:t>
      </w:r>
      <w:r>
        <w:rPr>
          <w:sz w:val="26"/>
          <w:szCs w:val="26"/>
        </w:rPr>
        <w:t>вития округа в условиях адаптации бюджета к замедлению темпов роста бюджетных доходов увеличивает актуальность разработки и реализации системы мер по повыш</w:t>
      </w:r>
      <w:r>
        <w:rPr>
          <w:sz w:val="26"/>
          <w:szCs w:val="26"/>
        </w:rPr>
        <w:t>е</w:t>
      </w:r>
      <w:r>
        <w:rPr>
          <w:sz w:val="26"/>
          <w:szCs w:val="26"/>
        </w:rPr>
        <w:t>нию эффективности деятельности по модернизации управления муниципальными ф</w:t>
      </w:r>
      <w:r>
        <w:rPr>
          <w:sz w:val="26"/>
          <w:szCs w:val="26"/>
        </w:rPr>
        <w:t>и</w:t>
      </w:r>
      <w:r>
        <w:rPr>
          <w:sz w:val="26"/>
          <w:szCs w:val="26"/>
        </w:rPr>
        <w:t>нансами.</w:t>
      </w:r>
    </w:p>
    <w:p w:rsidR="001E44F8" w:rsidRDefault="001E44F8">
      <w:pPr>
        <w:widowControl w:val="0"/>
        <w:autoSpaceDE w:val="0"/>
        <w:ind w:firstLine="540"/>
        <w:jc w:val="both"/>
      </w:pPr>
      <w:r>
        <w:rPr>
          <w:sz w:val="26"/>
          <w:szCs w:val="26"/>
        </w:rPr>
        <w:t>За последние годы в сфере управления муниципальными финансами округа ос</w:t>
      </w:r>
      <w:r>
        <w:rPr>
          <w:sz w:val="26"/>
          <w:szCs w:val="26"/>
        </w:rPr>
        <w:t>у</w:t>
      </w:r>
      <w:r>
        <w:rPr>
          <w:sz w:val="26"/>
          <w:szCs w:val="26"/>
        </w:rPr>
        <w:t>ществлен целый ряд мероприятий, направленных на повышение качества в данной сфере, а име</w:t>
      </w:r>
      <w:r>
        <w:rPr>
          <w:sz w:val="26"/>
          <w:szCs w:val="26"/>
        </w:rPr>
        <w:t>н</w:t>
      </w:r>
      <w:r>
        <w:rPr>
          <w:sz w:val="26"/>
          <w:szCs w:val="26"/>
        </w:rPr>
        <w:t>но:</w:t>
      </w:r>
    </w:p>
    <w:p w:rsidR="001E44F8" w:rsidRDefault="001E44F8">
      <w:pPr>
        <w:widowControl w:val="0"/>
        <w:autoSpaceDE w:val="0"/>
        <w:ind w:firstLine="540"/>
        <w:jc w:val="both"/>
      </w:pPr>
      <w:r>
        <w:rPr>
          <w:sz w:val="26"/>
          <w:szCs w:val="26"/>
        </w:rPr>
        <w:t>мероприятия по укреплению доходной базы бюджета округа;</w:t>
      </w:r>
    </w:p>
    <w:p w:rsidR="001E44F8" w:rsidRDefault="001E44F8">
      <w:pPr>
        <w:widowControl w:val="0"/>
        <w:autoSpaceDE w:val="0"/>
        <w:ind w:firstLine="540"/>
        <w:jc w:val="both"/>
      </w:pPr>
      <w:r>
        <w:rPr>
          <w:sz w:val="26"/>
          <w:szCs w:val="26"/>
        </w:rPr>
        <w:t>организация бюджетного процесса, направленного на исполнение действующих расходных обязательств;</w:t>
      </w:r>
    </w:p>
    <w:p w:rsidR="001E44F8" w:rsidRDefault="001E44F8">
      <w:pPr>
        <w:widowControl w:val="0"/>
        <w:autoSpaceDE w:val="0"/>
        <w:ind w:firstLine="540"/>
        <w:jc w:val="both"/>
      </w:pPr>
      <w:r>
        <w:rPr>
          <w:sz w:val="26"/>
          <w:szCs w:val="26"/>
        </w:rPr>
        <w:t>централизация бюджетного (бухгалтерского) учета, формирования бюджетной (бухгалтерской) отчетности посредством создания муниципального казенного учр</w:t>
      </w:r>
      <w:r>
        <w:rPr>
          <w:sz w:val="26"/>
          <w:szCs w:val="26"/>
        </w:rPr>
        <w:t>е</w:t>
      </w:r>
      <w:r>
        <w:rPr>
          <w:sz w:val="26"/>
          <w:szCs w:val="26"/>
        </w:rPr>
        <w:t>ждения "Централизованная бухгалтерия" (переход на единую централизованную с</w:t>
      </w:r>
      <w:r>
        <w:rPr>
          <w:sz w:val="26"/>
          <w:szCs w:val="26"/>
        </w:rPr>
        <w:t>и</w:t>
      </w:r>
      <w:r>
        <w:rPr>
          <w:sz w:val="26"/>
          <w:szCs w:val="26"/>
        </w:rPr>
        <w:t>стему ведения бюджетного (бухгалтерского) учета и отчетности (ГИС ЕЦИС ВО/ПК 1С);</w:t>
      </w:r>
    </w:p>
    <w:p w:rsidR="001E44F8" w:rsidRDefault="001E44F8">
      <w:pPr>
        <w:widowControl w:val="0"/>
        <w:autoSpaceDE w:val="0"/>
        <w:ind w:firstLine="540"/>
        <w:jc w:val="both"/>
      </w:pPr>
      <w:r>
        <w:rPr>
          <w:sz w:val="26"/>
          <w:szCs w:val="26"/>
        </w:rPr>
        <w:t>формирование в рамках муниципальных программ расходов бюджета округа, еж</w:t>
      </w:r>
      <w:r>
        <w:rPr>
          <w:sz w:val="26"/>
          <w:szCs w:val="26"/>
        </w:rPr>
        <w:t>е</w:t>
      </w:r>
      <w:r>
        <w:rPr>
          <w:sz w:val="26"/>
          <w:szCs w:val="26"/>
        </w:rPr>
        <w:t>го</w:t>
      </w:r>
      <w:r>
        <w:rPr>
          <w:sz w:val="26"/>
          <w:szCs w:val="26"/>
        </w:rPr>
        <w:t>д</w:t>
      </w:r>
      <w:r>
        <w:rPr>
          <w:sz w:val="26"/>
          <w:szCs w:val="26"/>
        </w:rPr>
        <w:t>ное проведение оценки эффективности их реализации;</w:t>
      </w:r>
    </w:p>
    <w:p w:rsidR="001E44F8" w:rsidRDefault="001E44F8">
      <w:pPr>
        <w:widowControl w:val="0"/>
        <w:autoSpaceDE w:val="0"/>
        <w:ind w:firstLine="540"/>
        <w:jc w:val="both"/>
      </w:pPr>
      <w:r>
        <w:rPr>
          <w:sz w:val="26"/>
          <w:szCs w:val="26"/>
        </w:rPr>
        <w:t>создание системы оценки качества финансового менеджмента главных распоряд</w:t>
      </w:r>
      <w:r>
        <w:rPr>
          <w:sz w:val="26"/>
          <w:szCs w:val="26"/>
        </w:rPr>
        <w:t>и</w:t>
      </w:r>
      <w:r>
        <w:rPr>
          <w:sz w:val="26"/>
          <w:szCs w:val="26"/>
        </w:rPr>
        <w:t>телей бюджетных средств;</w:t>
      </w:r>
    </w:p>
    <w:p w:rsidR="001E44F8" w:rsidRDefault="001E44F8">
      <w:pPr>
        <w:widowControl w:val="0"/>
        <w:autoSpaceDE w:val="0"/>
        <w:ind w:firstLine="540"/>
        <w:jc w:val="both"/>
      </w:pPr>
      <w:r>
        <w:rPr>
          <w:sz w:val="26"/>
          <w:szCs w:val="26"/>
        </w:rPr>
        <w:t>повышение финансовой грамотности населения округа;</w:t>
      </w:r>
    </w:p>
    <w:p w:rsidR="001E44F8" w:rsidRDefault="001E44F8">
      <w:pPr>
        <w:widowControl w:val="0"/>
        <w:autoSpaceDE w:val="0"/>
        <w:ind w:firstLine="540"/>
        <w:jc w:val="both"/>
      </w:pPr>
      <w:r>
        <w:rPr>
          <w:sz w:val="26"/>
          <w:szCs w:val="26"/>
        </w:rPr>
        <w:t>повышение информационной открытости бюджетного процесса округа.</w:t>
      </w:r>
    </w:p>
    <w:p w:rsidR="001E44F8" w:rsidRDefault="001E44F8">
      <w:pPr>
        <w:widowControl w:val="0"/>
        <w:autoSpaceDE w:val="0"/>
        <w:ind w:firstLine="540"/>
        <w:jc w:val="both"/>
      </w:pPr>
      <w:r>
        <w:rPr>
          <w:sz w:val="26"/>
          <w:szCs w:val="26"/>
        </w:rPr>
        <w:t>Вместе с тем достигнутые результаты не являются окончательными, в настоящее время в сфере управления муниципальными финансами округа сохраняется ряд пр</w:t>
      </w:r>
      <w:r>
        <w:rPr>
          <w:sz w:val="26"/>
          <w:szCs w:val="26"/>
        </w:rPr>
        <w:t>о</w:t>
      </w:r>
      <w:r>
        <w:rPr>
          <w:sz w:val="26"/>
          <w:szCs w:val="26"/>
        </w:rPr>
        <w:t>блем:</w:t>
      </w:r>
    </w:p>
    <w:p w:rsidR="001E44F8" w:rsidRDefault="001E44F8">
      <w:pPr>
        <w:widowControl w:val="0"/>
        <w:autoSpaceDE w:val="0"/>
        <w:ind w:firstLine="540"/>
        <w:jc w:val="both"/>
      </w:pPr>
      <w:r>
        <w:rPr>
          <w:sz w:val="26"/>
          <w:szCs w:val="26"/>
        </w:rPr>
        <w:t>снижение темпов роста собственных доходов бюджета округа;</w:t>
      </w:r>
    </w:p>
    <w:p w:rsidR="001E44F8" w:rsidRDefault="001E44F8">
      <w:pPr>
        <w:widowControl w:val="0"/>
        <w:autoSpaceDE w:val="0"/>
        <w:ind w:firstLine="540"/>
        <w:jc w:val="both"/>
      </w:pPr>
      <w:r>
        <w:rPr>
          <w:sz w:val="26"/>
          <w:szCs w:val="26"/>
        </w:rPr>
        <w:t>опережающий рост расходов бюджета округа по сравнению с доходами бюджета, что приводит к увеличению размера дефицита бюджета и осложняет обеспечение его сбала</w:t>
      </w:r>
      <w:r>
        <w:rPr>
          <w:sz w:val="26"/>
          <w:szCs w:val="26"/>
        </w:rPr>
        <w:t>н</w:t>
      </w:r>
      <w:r>
        <w:rPr>
          <w:sz w:val="26"/>
          <w:szCs w:val="26"/>
        </w:rPr>
        <w:t>сированности;</w:t>
      </w:r>
    </w:p>
    <w:p w:rsidR="001E44F8" w:rsidRDefault="001E44F8">
      <w:pPr>
        <w:widowControl w:val="0"/>
        <w:autoSpaceDE w:val="0"/>
        <w:ind w:firstLine="540"/>
        <w:jc w:val="both"/>
      </w:pPr>
      <w:r>
        <w:rPr>
          <w:sz w:val="26"/>
          <w:szCs w:val="26"/>
        </w:rPr>
        <w:t xml:space="preserve">высокая потребность в капитальных вложениях в социальную сферу (образование, </w:t>
      </w:r>
      <w:r>
        <w:rPr>
          <w:sz w:val="26"/>
          <w:szCs w:val="26"/>
        </w:rPr>
        <w:lastRenderedPageBreak/>
        <w:t>культура, физическая культура и спорт), жилищно-коммунальное хозяйство, развитие транспортной инфраструктуры, а также потребность в обеспечении уровня софинанс</w:t>
      </w:r>
      <w:r>
        <w:rPr>
          <w:sz w:val="26"/>
          <w:szCs w:val="26"/>
        </w:rPr>
        <w:t>и</w:t>
      </w:r>
      <w:r>
        <w:rPr>
          <w:sz w:val="26"/>
          <w:szCs w:val="26"/>
        </w:rPr>
        <w:t>ров</w:t>
      </w:r>
      <w:r>
        <w:rPr>
          <w:sz w:val="26"/>
          <w:szCs w:val="26"/>
        </w:rPr>
        <w:t>а</w:t>
      </w:r>
      <w:r>
        <w:rPr>
          <w:sz w:val="26"/>
          <w:szCs w:val="26"/>
        </w:rPr>
        <w:t>ния к средствам, выделенным из вышестоящих бюджетов;</w:t>
      </w:r>
    </w:p>
    <w:p w:rsidR="001E44F8" w:rsidRDefault="001E44F8">
      <w:pPr>
        <w:widowControl w:val="0"/>
        <w:autoSpaceDE w:val="0"/>
        <w:ind w:firstLine="540"/>
        <w:jc w:val="both"/>
      </w:pPr>
      <w:r>
        <w:rPr>
          <w:sz w:val="26"/>
          <w:szCs w:val="26"/>
        </w:rPr>
        <w:t>несовершенство кассового обслуживания исполнения бюджета округа (наличие переносов кассовых выплат и уточнение кодов бюджетной классификации), организ</w:t>
      </w:r>
      <w:r>
        <w:rPr>
          <w:sz w:val="26"/>
          <w:szCs w:val="26"/>
        </w:rPr>
        <w:t>а</w:t>
      </w:r>
      <w:r>
        <w:rPr>
          <w:sz w:val="26"/>
          <w:szCs w:val="26"/>
        </w:rPr>
        <w:t>ции и ведения бюджетного (бухгалтерского) учета, формирования бюджетной (бухга</w:t>
      </w:r>
      <w:r>
        <w:rPr>
          <w:sz w:val="26"/>
          <w:szCs w:val="26"/>
        </w:rPr>
        <w:t>л</w:t>
      </w:r>
      <w:r>
        <w:rPr>
          <w:sz w:val="26"/>
          <w:szCs w:val="26"/>
        </w:rPr>
        <w:t>терской) о</w:t>
      </w:r>
      <w:r>
        <w:rPr>
          <w:sz w:val="26"/>
          <w:szCs w:val="26"/>
        </w:rPr>
        <w:t>т</w:t>
      </w:r>
      <w:r>
        <w:rPr>
          <w:sz w:val="26"/>
          <w:szCs w:val="26"/>
        </w:rPr>
        <w:t>четности (наличие замечаний контролирующих органов);</w:t>
      </w:r>
    </w:p>
    <w:p w:rsidR="001E44F8" w:rsidRDefault="001E44F8">
      <w:pPr>
        <w:widowControl w:val="0"/>
        <w:autoSpaceDE w:val="0"/>
        <w:ind w:firstLine="540"/>
        <w:jc w:val="both"/>
      </w:pPr>
      <w:r>
        <w:rPr>
          <w:sz w:val="26"/>
          <w:szCs w:val="26"/>
        </w:rPr>
        <w:t>низкая финансовая грамотность населения, которая увеличивает риск нераци</w:t>
      </w:r>
      <w:r>
        <w:rPr>
          <w:sz w:val="26"/>
          <w:szCs w:val="26"/>
        </w:rPr>
        <w:t>о</w:t>
      </w:r>
      <w:r>
        <w:rPr>
          <w:sz w:val="26"/>
          <w:szCs w:val="26"/>
        </w:rPr>
        <w:t>нального использования личных финансовых ресурсов.</w:t>
      </w:r>
    </w:p>
    <w:p w:rsidR="001E44F8" w:rsidRDefault="001E44F8">
      <w:pPr>
        <w:widowControl w:val="0"/>
        <w:autoSpaceDE w:val="0"/>
        <w:ind w:firstLine="540"/>
        <w:jc w:val="both"/>
      </w:pPr>
      <w:r>
        <w:rPr>
          <w:sz w:val="26"/>
          <w:szCs w:val="26"/>
        </w:rPr>
        <w:t>Подготовка, принятие муниципальной программы «Управление муниципальными финансами Белозерского муниципального округа  на 2023 - 2027 годы» вызваны нео</w:t>
      </w:r>
      <w:r>
        <w:rPr>
          <w:sz w:val="26"/>
          <w:szCs w:val="26"/>
        </w:rPr>
        <w:t>б</w:t>
      </w:r>
      <w:r>
        <w:rPr>
          <w:sz w:val="26"/>
          <w:szCs w:val="26"/>
        </w:rPr>
        <w:t>ход</w:t>
      </w:r>
      <w:r>
        <w:rPr>
          <w:sz w:val="26"/>
          <w:szCs w:val="26"/>
        </w:rPr>
        <w:t>и</w:t>
      </w:r>
      <w:r>
        <w:rPr>
          <w:sz w:val="26"/>
          <w:szCs w:val="26"/>
        </w:rPr>
        <w:t>мостью совершенствования текущей бюджетной политики и выработки комплекса мер, направленных на увеличение налогового потенциала, увеличение доходной базы, повыш</w:t>
      </w:r>
      <w:r>
        <w:rPr>
          <w:sz w:val="26"/>
          <w:szCs w:val="26"/>
        </w:rPr>
        <w:t>е</w:t>
      </w:r>
      <w:r>
        <w:rPr>
          <w:sz w:val="26"/>
          <w:szCs w:val="26"/>
        </w:rPr>
        <w:t>ние эффективности бюджетных расходов, стабилизацию долговой нагрузки на бюджет округа, повышение финансовой грамотности населения округа, в том числе на рабочем месте, а также совершенствование кассового обслуживания исполнения  бю</w:t>
      </w:r>
      <w:r>
        <w:rPr>
          <w:sz w:val="26"/>
          <w:szCs w:val="26"/>
        </w:rPr>
        <w:t>д</w:t>
      </w:r>
      <w:r>
        <w:rPr>
          <w:sz w:val="26"/>
          <w:szCs w:val="26"/>
        </w:rPr>
        <w:t>жета округа, о</w:t>
      </w:r>
      <w:r>
        <w:rPr>
          <w:sz w:val="26"/>
          <w:szCs w:val="26"/>
        </w:rPr>
        <w:t>р</w:t>
      </w:r>
      <w:r>
        <w:rPr>
          <w:sz w:val="26"/>
          <w:szCs w:val="26"/>
        </w:rPr>
        <w:t>ганизации и ведения бюджетного (бухгалтерского) учета, формирования бюджетной (бу</w:t>
      </w:r>
      <w:r>
        <w:rPr>
          <w:sz w:val="26"/>
          <w:szCs w:val="26"/>
        </w:rPr>
        <w:t>х</w:t>
      </w:r>
      <w:r>
        <w:rPr>
          <w:sz w:val="26"/>
          <w:szCs w:val="26"/>
        </w:rPr>
        <w:t>галтерской) отчетности, а также переход на единую централизованную систему ведения бюджетного (бухгалтерского) учета и отчетности (ГИС ЕЦИС ВО/ПК 1С).</w:t>
      </w:r>
    </w:p>
    <w:p w:rsidR="001E44F8" w:rsidRDefault="001E44F8">
      <w:pPr>
        <w:widowControl w:val="0"/>
        <w:autoSpaceDE w:val="0"/>
        <w:ind w:firstLine="540"/>
        <w:jc w:val="both"/>
      </w:pPr>
      <w:r>
        <w:rPr>
          <w:sz w:val="26"/>
          <w:szCs w:val="26"/>
        </w:rPr>
        <w:t>Муниципальная программа определяет основные направления развития и функц</w:t>
      </w:r>
      <w:r>
        <w:rPr>
          <w:sz w:val="26"/>
          <w:szCs w:val="26"/>
        </w:rPr>
        <w:t>и</w:t>
      </w:r>
      <w:r>
        <w:rPr>
          <w:sz w:val="26"/>
          <w:szCs w:val="26"/>
        </w:rPr>
        <w:t>онирования системы управления муниципальными финансами округа, финансовое обеспечение и механизмы реализации предусматриваемых мероприятий, показатели их результативности.</w:t>
      </w:r>
    </w:p>
    <w:p w:rsidR="001E44F8" w:rsidRDefault="001E44F8">
      <w:pPr>
        <w:widowControl w:val="0"/>
        <w:autoSpaceDE w:val="0"/>
        <w:ind w:firstLine="540"/>
        <w:jc w:val="both"/>
      </w:pPr>
      <w:r>
        <w:rPr>
          <w:sz w:val="26"/>
          <w:szCs w:val="26"/>
        </w:rPr>
        <w:t>Качество управления муниципальными финансами зависит от того, насколько о</w:t>
      </w:r>
      <w:r>
        <w:rPr>
          <w:sz w:val="26"/>
          <w:szCs w:val="26"/>
        </w:rPr>
        <w:t>т</w:t>
      </w:r>
      <w:r>
        <w:rPr>
          <w:sz w:val="26"/>
          <w:szCs w:val="26"/>
        </w:rPr>
        <w:t>лажен бюджетный процесс в округе и грамотно проводится бюджетная политика. В с</w:t>
      </w:r>
      <w:r>
        <w:rPr>
          <w:sz w:val="26"/>
          <w:szCs w:val="26"/>
        </w:rPr>
        <w:t>о</w:t>
      </w:r>
      <w:r>
        <w:rPr>
          <w:sz w:val="26"/>
          <w:szCs w:val="26"/>
        </w:rPr>
        <w:t>временных условиях они должны:</w:t>
      </w:r>
    </w:p>
    <w:p w:rsidR="001E44F8" w:rsidRDefault="001E44F8">
      <w:pPr>
        <w:widowControl w:val="0"/>
        <w:autoSpaceDE w:val="0"/>
        <w:ind w:firstLine="540"/>
        <w:jc w:val="both"/>
      </w:pPr>
      <w:r>
        <w:rPr>
          <w:sz w:val="26"/>
          <w:szCs w:val="26"/>
        </w:rPr>
        <w:t>соответствовать принципам лучшей практики управления муниципальными ф</w:t>
      </w:r>
      <w:r>
        <w:rPr>
          <w:sz w:val="26"/>
          <w:szCs w:val="26"/>
        </w:rPr>
        <w:t>и</w:t>
      </w:r>
      <w:r>
        <w:rPr>
          <w:sz w:val="26"/>
          <w:szCs w:val="26"/>
        </w:rPr>
        <w:t>нансами;</w:t>
      </w:r>
    </w:p>
    <w:p w:rsidR="001E44F8" w:rsidRDefault="001E44F8">
      <w:pPr>
        <w:widowControl w:val="0"/>
        <w:autoSpaceDE w:val="0"/>
        <w:ind w:firstLine="540"/>
        <w:jc w:val="both"/>
      </w:pPr>
      <w:r>
        <w:rPr>
          <w:sz w:val="26"/>
          <w:szCs w:val="26"/>
        </w:rPr>
        <w:t>быть увязаны с процессами стратегического планирования, текущего управления и контроля - на основе принципов программно-целевого подхода (включая интеграцию нац</w:t>
      </w:r>
      <w:r>
        <w:rPr>
          <w:sz w:val="26"/>
          <w:szCs w:val="26"/>
        </w:rPr>
        <w:t>и</w:t>
      </w:r>
      <w:r>
        <w:rPr>
          <w:sz w:val="26"/>
          <w:szCs w:val="26"/>
        </w:rPr>
        <w:t>ональных (федеральных) проектов в программы);</w:t>
      </w:r>
    </w:p>
    <w:p w:rsidR="001E44F8" w:rsidRDefault="001E44F8">
      <w:pPr>
        <w:widowControl w:val="0"/>
        <w:autoSpaceDE w:val="0"/>
        <w:ind w:firstLine="540"/>
        <w:jc w:val="both"/>
      </w:pPr>
      <w:r>
        <w:rPr>
          <w:sz w:val="26"/>
          <w:szCs w:val="26"/>
        </w:rPr>
        <w:t>иметь хорошо функционирующие обеспечивающие системы;</w:t>
      </w:r>
    </w:p>
    <w:p w:rsidR="001E44F8" w:rsidRDefault="001E44F8">
      <w:pPr>
        <w:widowControl w:val="0"/>
        <w:autoSpaceDE w:val="0"/>
        <w:ind w:firstLine="540"/>
        <w:jc w:val="both"/>
      </w:pPr>
      <w:r>
        <w:rPr>
          <w:sz w:val="26"/>
          <w:szCs w:val="26"/>
        </w:rPr>
        <w:t>быть открытыми, прозрачными и доступными для граждан.</w:t>
      </w:r>
    </w:p>
    <w:p w:rsidR="001E44F8" w:rsidRDefault="001E44F8">
      <w:pPr>
        <w:widowControl w:val="0"/>
        <w:autoSpaceDE w:val="0"/>
        <w:ind w:firstLine="540"/>
        <w:jc w:val="both"/>
      </w:pPr>
      <w:r>
        <w:rPr>
          <w:sz w:val="26"/>
          <w:szCs w:val="26"/>
        </w:rPr>
        <w:t>Реализация муниципальной программы направлена на дальнейшее совершенств</w:t>
      </w:r>
      <w:r>
        <w:rPr>
          <w:sz w:val="26"/>
          <w:szCs w:val="26"/>
        </w:rPr>
        <w:t>о</w:t>
      </w:r>
      <w:r>
        <w:rPr>
          <w:sz w:val="26"/>
          <w:szCs w:val="26"/>
        </w:rPr>
        <w:t>вание бюджетного планирования, повышение качества и эффективности программно-целевого метода планирования, а также обеспечение полного и своевременного испо</w:t>
      </w:r>
      <w:r>
        <w:rPr>
          <w:sz w:val="26"/>
          <w:szCs w:val="26"/>
        </w:rPr>
        <w:t>л</w:t>
      </w:r>
      <w:r>
        <w:rPr>
          <w:sz w:val="26"/>
          <w:szCs w:val="26"/>
        </w:rPr>
        <w:t>нения расхо</w:t>
      </w:r>
      <w:r>
        <w:rPr>
          <w:sz w:val="26"/>
          <w:szCs w:val="26"/>
        </w:rPr>
        <w:t>д</w:t>
      </w:r>
      <w:r>
        <w:rPr>
          <w:sz w:val="26"/>
          <w:szCs w:val="26"/>
        </w:rPr>
        <w:t>ных обязательств, установленных муниципальными правовыми актами. При этом следует отметить, что качество управления муниципальными финансами з</w:t>
      </w:r>
      <w:r>
        <w:rPr>
          <w:sz w:val="26"/>
          <w:szCs w:val="26"/>
        </w:rPr>
        <w:t>а</w:t>
      </w:r>
      <w:r>
        <w:rPr>
          <w:sz w:val="26"/>
          <w:szCs w:val="26"/>
        </w:rPr>
        <w:t>висит от действий всех участников бюджетного процесса.</w:t>
      </w:r>
    </w:p>
    <w:p w:rsidR="001E44F8" w:rsidRDefault="001E44F8">
      <w:pPr>
        <w:widowControl w:val="0"/>
        <w:autoSpaceDE w:val="0"/>
        <w:ind w:firstLine="540"/>
        <w:jc w:val="both"/>
      </w:pPr>
      <w:r>
        <w:rPr>
          <w:sz w:val="26"/>
          <w:szCs w:val="26"/>
        </w:rPr>
        <w:t>Прогноз развития сферы реализации муниципальной программы направлен на:</w:t>
      </w:r>
    </w:p>
    <w:p w:rsidR="001E44F8" w:rsidRDefault="001E44F8">
      <w:pPr>
        <w:widowControl w:val="0"/>
        <w:autoSpaceDE w:val="0"/>
        <w:ind w:firstLine="540"/>
        <w:jc w:val="both"/>
      </w:pPr>
      <w:r>
        <w:rPr>
          <w:sz w:val="26"/>
          <w:szCs w:val="26"/>
        </w:rPr>
        <w:t>создание условий для развития доходного потенциала округа;</w:t>
      </w:r>
    </w:p>
    <w:p w:rsidR="001E44F8" w:rsidRDefault="001E44F8">
      <w:pPr>
        <w:widowControl w:val="0"/>
        <w:autoSpaceDE w:val="0"/>
        <w:ind w:firstLine="540"/>
        <w:jc w:val="both"/>
      </w:pPr>
      <w:r>
        <w:rPr>
          <w:sz w:val="26"/>
          <w:szCs w:val="26"/>
        </w:rPr>
        <w:t>формирование бюджета с учетом долгосрочного прогноза основных параметров бюджетной системы;</w:t>
      </w:r>
    </w:p>
    <w:p w:rsidR="001E44F8" w:rsidRDefault="001E44F8">
      <w:pPr>
        <w:widowControl w:val="0"/>
        <w:autoSpaceDE w:val="0"/>
        <w:ind w:firstLine="540"/>
        <w:jc w:val="both"/>
      </w:pPr>
      <w:r>
        <w:rPr>
          <w:sz w:val="26"/>
          <w:szCs w:val="26"/>
        </w:rPr>
        <w:t>формирование бюджетных параметров, исходя из необходимости исполнения действующих расходных обязательств округа и недопущения принятия новых расхо</w:t>
      </w:r>
      <w:r>
        <w:rPr>
          <w:sz w:val="26"/>
          <w:szCs w:val="26"/>
        </w:rPr>
        <w:t>д</w:t>
      </w:r>
      <w:r>
        <w:rPr>
          <w:sz w:val="26"/>
          <w:szCs w:val="26"/>
        </w:rPr>
        <w:t>ных обязательств, не обеспеченных собственными доходными источниками, в услов</w:t>
      </w:r>
      <w:r>
        <w:rPr>
          <w:sz w:val="26"/>
          <w:szCs w:val="26"/>
        </w:rPr>
        <w:t>и</w:t>
      </w:r>
      <w:r>
        <w:rPr>
          <w:sz w:val="26"/>
          <w:szCs w:val="26"/>
        </w:rPr>
        <w:t>ях невыпо</w:t>
      </w:r>
      <w:r>
        <w:rPr>
          <w:sz w:val="26"/>
          <w:szCs w:val="26"/>
        </w:rPr>
        <w:t>л</w:t>
      </w:r>
      <w:r>
        <w:rPr>
          <w:sz w:val="26"/>
          <w:szCs w:val="26"/>
        </w:rPr>
        <w:t>нения уже принятых;</w:t>
      </w:r>
    </w:p>
    <w:p w:rsidR="001E44F8" w:rsidRDefault="001E44F8">
      <w:pPr>
        <w:widowControl w:val="0"/>
        <w:autoSpaceDE w:val="0"/>
        <w:ind w:firstLine="540"/>
        <w:jc w:val="both"/>
      </w:pPr>
      <w:r>
        <w:rPr>
          <w:sz w:val="26"/>
          <w:szCs w:val="26"/>
        </w:rPr>
        <w:t>принятие новых расходных обязательств округа  при наличии четкой оценки н</w:t>
      </w:r>
      <w:r>
        <w:rPr>
          <w:sz w:val="26"/>
          <w:szCs w:val="26"/>
        </w:rPr>
        <w:t>е</w:t>
      </w:r>
      <w:r>
        <w:rPr>
          <w:sz w:val="26"/>
          <w:szCs w:val="26"/>
        </w:rPr>
        <w:t>обх</w:t>
      </w:r>
      <w:r>
        <w:rPr>
          <w:sz w:val="26"/>
          <w:szCs w:val="26"/>
        </w:rPr>
        <w:t>о</w:t>
      </w:r>
      <w:r>
        <w:rPr>
          <w:sz w:val="26"/>
          <w:szCs w:val="26"/>
        </w:rPr>
        <w:t>димых финансовых ресурсов и сроков их реализации;</w:t>
      </w:r>
    </w:p>
    <w:p w:rsidR="001E44F8" w:rsidRDefault="001E44F8">
      <w:pPr>
        <w:widowControl w:val="0"/>
        <w:autoSpaceDE w:val="0"/>
        <w:ind w:firstLine="540"/>
        <w:jc w:val="both"/>
      </w:pPr>
      <w:r>
        <w:rPr>
          <w:sz w:val="26"/>
          <w:szCs w:val="26"/>
        </w:rPr>
        <w:t>соблюдение установленных действующим законодательством требований к пок</w:t>
      </w:r>
      <w:r>
        <w:rPr>
          <w:sz w:val="26"/>
          <w:szCs w:val="26"/>
        </w:rPr>
        <w:t>а</w:t>
      </w:r>
      <w:r>
        <w:rPr>
          <w:sz w:val="26"/>
          <w:szCs w:val="26"/>
        </w:rPr>
        <w:lastRenderedPageBreak/>
        <w:t>зат</w:t>
      </w:r>
      <w:r>
        <w:rPr>
          <w:sz w:val="26"/>
          <w:szCs w:val="26"/>
        </w:rPr>
        <w:t>е</w:t>
      </w:r>
      <w:r>
        <w:rPr>
          <w:sz w:val="26"/>
          <w:szCs w:val="26"/>
        </w:rPr>
        <w:t>лям бюджета округа;</w:t>
      </w:r>
    </w:p>
    <w:p w:rsidR="001E44F8" w:rsidRDefault="001E44F8">
      <w:pPr>
        <w:widowControl w:val="0"/>
        <w:autoSpaceDE w:val="0"/>
        <w:ind w:firstLine="540"/>
        <w:jc w:val="both"/>
      </w:pPr>
      <w:r>
        <w:rPr>
          <w:sz w:val="26"/>
          <w:szCs w:val="26"/>
        </w:rPr>
        <w:t>проведение мероприятий, направленных на повышение финансовой грамотности нас</w:t>
      </w:r>
      <w:r>
        <w:rPr>
          <w:sz w:val="26"/>
          <w:szCs w:val="26"/>
        </w:rPr>
        <w:t>е</w:t>
      </w:r>
      <w:r>
        <w:rPr>
          <w:sz w:val="26"/>
          <w:szCs w:val="26"/>
        </w:rPr>
        <w:t>ления округа, в том числе на рабочем месте.</w:t>
      </w:r>
    </w:p>
    <w:p w:rsidR="001E44F8" w:rsidRDefault="001E44F8">
      <w:pPr>
        <w:widowControl w:val="0"/>
        <w:autoSpaceDE w:val="0"/>
        <w:ind w:firstLine="540"/>
        <w:jc w:val="both"/>
      </w:pPr>
      <w:r>
        <w:rPr>
          <w:sz w:val="26"/>
          <w:szCs w:val="26"/>
        </w:rPr>
        <w:t>Основными целями бюджетной и налоговой политики округа в плановом периоде по-прежнему останутся: обеспечение условий для сохранения устойчивости бюдже</w:t>
      </w:r>
      <w:r>
        <w:rPr>
          <w:sz w:val="26"/>
          <w:szCs w:val="26"/>
        </w:rPr>
        <w:t>т</w:t>
      </w:r>
      <w:r>
        <w:rPr>
          <w:sz w:val="26"/>
          <w:szCs w:val="26"/>
        </w:rPr>
        <w:t>ной системы округа, повышение эффективности осуществляемых бюджетных расх</w:t>
      </w:r>
      <w:r>
        <w:rPr>
          <w:sz w:val="26"/>
          <w:szCs w:val="26"/>
        </w:rPr>
        <w:t>о</w:t>
      </w:r>
      <w:r>
        <w:rPr>
          <w:sz w:val="26"/>
          <w:szCs w:val="26"/>
        </w:rPr>
        <w:t>дов, улучшение качества жизни населения округа за счет создания условий для обесп</w:t>
      </w:r>
      <w:r>
        <w:rPr>
          <w:sz w:val="26"/>
          <w:szCs w:val="26"/>
        </w:rPr>
        <w:t>е</w:t>
      </w:r>
      <w:r>
        <w:rPr>
          <w:sz w:val="26"/>
          <w:szCs w:val="26"/>
        </w:rPr>
        <w:t>чения граждан доступными и качественными муниципальными услугами, создания комфортной городской среды, реализация показателей национальных проектов в соо</w:t>
      </w:r>
      <w:r>
        <w:rPr>
          <w:sz w:val="26"/>
          <w:szCs w:val="26"/>
        </w:rPr>
        <w:t>т</w:t>
      </w:r>
      <w:r>
        <w:rPr>
          <w:sz w:val="26"/>
          <w:szCs w:val="26"/>
        </w:rPr>
        <w:t>ветствующем периоде. Главная задача, которая стоит перед органами местного сам</w:t>
      </w:r>
      <w:r>
        <w:rPr>
          <w:sz w:val="26"/>
          <w:szCs w:val="26"/>
        </w:rPr>
        <w:t>о</w:t>
      </w:r>
      <w:r>
        <w:rPr>
          <w:sz w:val="26"/>
          <w:szCs w:val="26"/>
        </w:rPr>
        <w:t>управления - обеспечить принятие выполнимых обязательств и не нарушить устойч</w:t>
      </w:r>
      <w:r>
        <w:rPr>
          <w:sz w:val="26"/>
          <w:szCs w:val="26"/>
        </w:rPr>
        <w:t>и</w:t>
      </w:r>
      <w:r>
        <w:rPr>
          <w:sz w:val="26"/>
          <w:szCs w:val="26"/>
        </w:rPr>
        <w:t>вость бюджетной системы.</w:t>
      </w:r>
    </w:p>
    <w:p w:rsidR="001E44F8" w:rsidRDefault="001E44F8">
      <w:pPr>
        <w:widowControl w:val="0"/>
        <w:autoSpaceDE w:val="0"/>
        <w:ind w:firstLine="540"/>
        <w:jc w:val="both"/>
      </w:pPr>
      <w:r>
        <w:rPr>
          <w:sz w:val="26"/>
          <w:szCs w:val="26"/>
        </w:rPr>
        <w:t>Реализация мероприятий муниципальной программы приведет к усовершенств</w:t>
      </w:r>
      <w:r>
        <w:rPr>
          <w:sz w:val="26"/>
          <w:szCs w:val="26"/>
        </w:rPr>
        <w:t>о</w:t>
      </w:r>
      <w:r>
        <w:rPr>
          <w:sz w:val="26"/>
          <w:szCs w:val="26"/>
        </w:rPr>
        <w:t>ванию и повышению качества управления муниципальными финансами, обеспечит максимально эффективное использование муниципальных финансов, формирование разумного финансового поведения и ответственного отношения граждан к личным ф</w:t>
      </w:r>
      <w:r>
        <w:rPr>
          <w:sz w:val="26"/>
          <w:szCs w:val="26"/>
        </w:rPr>
        <w:t>и</w:t>
      </w:r>
      <w:r>
        <w:rPr>
          <w:sz w:val="26"/>
          <w:szCs w:val="26"/>
        </w:rPr>
        <w:t>нансам, грамотное использование финансовых инструментов, повышение защищенн</w:t>
      </w:r>
      <w:r>
        <w:rPr>
          <w:sz w:val="26"/>
          <w:szCs w:val="26"/>
        </w:rPr>
        <w:t>о</w:t>
      </w:r>
      <w:r>
        <w:rPr>
          <w:sz w:val="26"/>
          <w:szCs w:val="26"/>
        </w:rPr>
        <w:t>сти личных интересов граждан как потребителей финансовых услуг, в целом, создавая благоприятные условия для экономического развития округа.</w:t>
      </w:r>
    </w:p>
    <w:p w:rsidR="001E44F8" w:rsidRDefault="001E44F8">
      <w:pPr>
        <w:widowControl w:val="0"/>
        <w:autoSpaceDE w:val="0"/>
        <w:ind w:firstLine="540"/>
        <w:jc w:val="both"/>
        <w:rPr>
          <w:sz w:val="26"/>
          <w:szCs w:val="26"/>
        </w:rPr>
      </w:pPr>
    </w:p>
    <w:p w:rsidR="001E44F8" w:rsidRDefault="001E44F8">
      <w:pPr>
        <w:ind w:firstLine="708"/>
        <w:jc w:val="both"/>
        <w:rPr>
          <w:sz w:val="26"/>
          <w:szCs w:val="26"/>
        </w:rPr>
      </w:pPr>
    </w:p>
    <w:p w:rsidR="001E44F8" w:rsidRDefault="001E44F8">
      <w:pPr>
        <w:tabs>
          <w:tab w:val="left" w:pos="567"/>
        </w:tabs>
        <w:ind w:firstLine="567"/>
        <w:jc w:val="both"/>
      </w:pPr>
      <w:r>
        <w:rPr>
          <w:sz w:val="26"/>
          <w:szCs w:val="26"/>
        </w:rPr>
        <w:tab/>
      </w:r>
      <w:r>
        <w:rPr>
          <w:b/>
          <w:sz w:val="26"/>
          <w:szCs w:val="26"/>
        </w:rPr>
        <w:t xml:space="preserve">3. ПРИОРИТЕТЫ МУНИЦИПАЛЬНОЙ ПОЛИТИКИ В СФЕРЕ </w:t>
      </w:r>
    </w:p>
    <w:p w:rsidR="001E44F8" w:rsidRDefault="001E44F8">
      <w:pPr>
        <w:autoSpaceDE w:val="0"/>
        <w:jc w:val="center"/>
      </w:pPr>
      <w:r>
        <w:rPr>
          <w:b/>
          <w:sz w:val="26"/>
          <w:szCs w:val="26"/>
        </w:rPr>
        <w:t>РЕАЛИЗАЦИИ МУНИЦИПАЛЬНОЙ ПРОГРАММЫ, ЦЕЛИ, ЗАДАЧИ, СРОКИ Р</w:t>
      </w:r>
      <w:r>
        <w:rPr>
          <w:b/>
          <w:sz w:val="26"/>
          <w:szCs w:val="26"/>
        </w:rPr>
        <w:t>Е</w:t>
      </w:r>
      <w:r>
        <w:rPr>
          <w:b/>
          <w:sz w:val="26"/>
          <w:szCs w:val="26"/>
        </w:rPr>
        <w:t xml:space="preserve">АЛИЗАЦИИ МУНИЦИПАЛЬНОЙ ПРОГРАММЫ </w:t>
      </w:r>
    </w:p>
    <w:p w:rsidR="001E44F8" w:rsidRDefault="001E44F8">
      <w:pPr>
        <w:tabs>
          <w:tab w:val="left" w:pos="-2520"/>
          <w:tab w:val="left" w:pos="0"/>
        </w:tabs>
        <w:autoSpaceDE w:val="0"/>
        <w:jc w:val="center"/>
        <w:rPr>
          <w:b/>
          <w:i/>
          <w:color w:val="FF0000"/>
          <w:sz w:val="26"/>
          <w:szCs w:val="26"/>
        </w:rPr>
      </w:pPr>
    </w:p>
    <w:p w:rsidR="001E44F8" w:rsidRDefault="001E44F8">
      <w:pPr>
        <w:tabs>
          <w:tab w:val="left" w:pos="-1260"/>
        </w:tabs>
        <w:ind w:firstLine="567"/>
        <w:jc w:val="both"/>
      </w:pPr>
      <w:r>
        <w:rPr>
          <w:sz w:val="26"/>
          <w:szCs w:val="26"/>
        </w:rPr>
        <w:tab/>
      </w:r>
    </w:p>
    <w:p w:rsidR="001E44F8" w:rsidRDefault="001E44F8">
      <w:pPr>
        <w:tabs>
          <w:tab w:val="left" w:pos="-1260"/>
        </w:tabs>
        <w:ind w:firstLine="567"/>
        <w:jc w:val="both"/>
      </w:pPr>
      <w:r>
        <w:rPr>
          <w:sz w:val="26"/>
          <w:szCs w:val="26"/>
        </w:rPr>
        <w:t>Основным стратегическим приоритетом муниципальной политики в сфере упра</w:t>
      </w:r>
      <w:r>
        <w:rPr>
          <w:sz w:val="26"/>
          <w:szCs w:val="26"/>
        </w:rPr>
        <w:t>в</w:t>
      </w:r>
      <w:r>
        <w:rPr>
          <w:sz w:val="26"/>
          <w:szCs w:val="26"/>
        </w:rPr>
        <w:t>ления муниципальными финансами округа является эффективное использование бю</w:t>
      </w:r>
      <w:r>
        <w:rPr>
          <w:sz w:val="26"/>
          <w:szCs w:val="26"/>
        </w:rPr>
        <w:t>д</w:t>
      </w:r>
      <w:r>
        <w:rPr>
          <w:sz w:val="26"/>
          <w:szCs w:val="26"/>
        </w:rPr>
        <w:t>жетных ресурсов для обеспечения динамичного развития экономики, повышения уро</w:t>
      </w:r>
      <w:r>
        <w:rPr>
          <w:sz w:val="26"/>
          <w:szCs w:val="26"/>
        </w:rPr>
        <w:t>в</w:t>
      </w:r>
      <w:r>
        <w:rPr>
          <w:sz w:val="26"/>
          <w:szCs w:val="26"/>
        </w:rPr>
        <w:t>ня жизни населения и формирования благоприятных условий жизнедеятельности в округе. Проведение предсказуемой и ответственной бюджетной политики является важнейшей предпосылкой для обеспечения макроэкономической стабильности.</w:t>
      </w:r>
    </w:p>
    <w:p w:rsidR="001E44F8" w:rsidRDefault="001E44F8">
      <w:pPr>
        <w:tabs>
          <w:tab w:val="left" w:pos="-1260"/>
        </w:tabs>
        <w:ind w:firstLine="567"/>
        <w:jc w:val="both"/>
      </w:pPr>
      <w:r>
        <w:rPr>
          <w:sz w:val="26"/>
          <w:szCs w:val="26"/>
        </w:rPr>
        <w:t>В настоящий момент перед органами местного самоуправления округа стоит ряд ва</w:t>
      </w:r>
      <w:r>
        <w:rPr>
          <w:sz w:val="26"/>
          <w:szCs w:val="26"/>
        </w:rPr>
        <w:t>ж</w:t>
      </w:r>
      <w:r>
        <w:rPr>
          <w:sz w:val="26"/>
          <w:szCs w:val="26"/>
        </w:rPr>
        <w:t>ных стратегических задач, требующих финансового обеспечения при ограниченном объ</w:t>
      </w:r>
      <w:r>
        <w:rPr>
          <w:sz w:val="26"/>
          <w:szCs w:val="26"/>
        </w:rPr>
        <w:t>е</w:t>
      </w:r>
      <w:r>
        <w:rPr>
          <w:sz w:val="26"/>
          <w:szCs w:val="26"/>
        </w:rPr>
        <w:t>ме внутренних ресурсов бюджета округа. В условиях ограниченных финансовых ресурсов бюджета округа требуется усиленное внимание за обеспечением взвешенного подхода к управлению бюджетными средствами, повышением эффективности и р</w:t>
      </w:r>
      <w:r>
        <w:rPr>
          <w:sz w:val="26"/>
          <w:szCs w:val="26"/>
        </w:rPr>
        <w:t>е</w:t>
      </w:r>
      <w:r>
        <w:rPr>
          <w:sz w:val="26"/>
          <w:szCs w:val="26"/>
        </w:rPr>
        <w:t>зультативности бюджетных расходов.</w:t>
      </w:r>
    </w:p>
    <w:p w:rsidR="001E44F8" w:rsidRDefault="001E44F8">
      <w:pPr>
        <w:tabs>
          <w:tab w:val="left" w:pos="-1260"/>
        </w:tabs>
        <w:ind w:firstLine="567"/>
        <w:jc w:val="both"/>
      </w:pPr>
      <w:r>
        <w:rPr>
          <w:sz w:val="26"/>
          <w:szCs w:val="26"/>
        </w:rPr>
        <w:t>Бюджетная политика в области управления муниципальными финансами  в усл</w:t>
      </w:r>
      <w:r>
        <w:rPr>
          <w:sz w:val="26"/>
          <w:szCs w:val="26"/>
        </w:rPr>
        <w:t>о</w:t>
      </w:r>
      <w:r>
        <w:rPr>
          <w:sz w:val="26"/>
          <w:szCs w:val="26"/>
        </w:rPr>
        <w:t>виях сложившейся экономической ситуации, снижения доходной базы бюджета по причине изменения налогового и бюджетного законодательства, сокращения муниц</w:t>
      </w:r>
      <w:r>
        <w:rPr>
          <w:sz w:val="26"/>
          <w:szCs w:val="26"/>
        </w:rPr>
        <w:t>и</w:t>
      </w:r>
      <w:r>
        <w:rPr>
          <w:sz w:val="26"/>
          <w:szCs w:val="26"/>
        </w:rPr>
        <w:t>пальной со</w:t>
      </w:r>
      <w:r>
        <w:rPr>
          <w:sz w:val="26"/>
          <w:szCs w:val="26"/>
        </w:rPr>
        <w:t>б</w:t>
      </w:r>
      <w:r>
        <w:rPr>
          <w:sz w:val="26"/>
          <w:szCs w:val="26"/>
        </w:rPr>
        <w:t>ственности будет направлена на определение первоочередных расходных обязательств бюджета и обеспечение их безусловного исполнения. Одним из важных инструментов обеспечения экономической и финансовой стабильности является пров</w:t>
      </w:r>
      <w:r>
        <w:rPr>
          <w:sz w:val="26"/>
          <w:szCs w:val="26"/>
        </w:rPr>
        <w:t>е</w:t>
      </w:r>
      <w:r>
        <w:rPr>
          <w:sz w:val="26"/>
          <w:szCs w:val="26"/>
        </w:rPr>
        <w:t>дение взвешенной долговой политики, которая ориентирована на обеспечение сбала</w:t>
      </w:r>
      <w:r>
        <w:rPr>
          <w:sz w:val="26"/>
          <w:szCs w:val="26"/>
        </w:rPr>
        <w:t>н</w:t>
      </w:r>
      <w:r>
        <w:rPr>
          <w:sz w:val="26"/>
          <w:szCs w:val="26"/>
        </w:rPr>
        <w:t>сированности и долговой устойчивости бюджета округа путем поддержания объема муниципального долга на эк</w:t>
      </w:r>
      <w:r>
        <w:rPr>
          <w:sz w:val="26"/>
          <w:szCs w:val="26"/>
        </w:rPr>
        <w:t>о</w:t>
      </w:r>
      <w:r>
        <w:rPr>
          <w:sz w:val="26"/>
          <w:szCs w:val="26"/>
        </w:rPr>
        <w:t>номически безопасном уровне и минимизации расходов на его обслуживание. Основными целями долговой политики округа являются недоп</w:t>
      </w:r>
      <w:r>
        <w:rPr>
          <w:sz w:val="26"/>
          <w:szCs w:val="26"/>
        </w:rPr>
        <w:t>у</w:t>
      </w:r>
      <w:r>
        <w:rPr>
          <w:sz w:val="26"/>
          <w:szCs w:val="26"/>
        </w:rPr>
        <w:t>щение рисков возникновения кризисных ситуаций при исполнении бюджета округа, поддержание размера и структуры муниципал</w:t>
      </w:r>
      <w:r>
        <w:rPr>
          <w:sz w:val="26"/>
          <w:szCs w:val="26"/>
        </w:rPr>
        <w:t>ь</w:t>
      </w:r>
      <w:r>
        <w:rPr>
          <w:sz w:val="26"/>
          <w:szCs w:val="26"/>
        </w:rPr>
        <w:t>ного долга в объеме, обеспечивающем возможность гарантированного выполнения обязательств по его погашению и обсл</w:t>
      </w:r>
      <w:r>
        <w:rPr>
          <w:sz w:val="26"/>
          <w:szCs w:val="26"/>
        </w:rPr>
        <w:t>у</w:t>
      </w:r>
      <w:r>
        <w:rPr>
          <w:sz w:val="26"/>
          <w:szCs w:val="26"/>
        </w:rPr>
        <w:lastRenderedPageBreak/>
        <w:t>живанию. Управление муниципальным долгом осуществляется в рамках норм де</w:t>
      </w:r>
      <w:r>
        <w:rPr>
          <w:sz w:val="26"/>
          <w:szCs w:val="26"/>
        </w:rPr>
        <w:t>й</w:t>
      </w:r>
      <w:r>
        <w:rPr>
          <w:sz w:val="26"/>
          <w:szCs w:val="26"/>
        </w:rPr>
        <w:t>ствующего бюджетного законодательства.</w:t>
      </w:r>
    </w:p>
    <w:p w:rsidR="001E44F8" w:rsidRDefault="001E44F8">
      <w:pPr>
        <w:tabs>
          <w:tab w:val="left" w:pos="-1260"/>
        </w:tabs>
        <w:ind w:firstLine="567"/>
        <w:jc w:val="both"/>
      </w:pPr>
      <w:r>
        <w:rPr>
          <w:sz w:val="26"/>
          <w:szCs w:val="26"/>
        </w:rPr>
        <w:t>Приоритетными направлениями муниципальной политики в сфере управления муниц</w:t>
      </w:r>
      <w:r>
        <w:rPr>
          <w:sz w:val="26"/>
          <w:szCs w:val="26"/>
        </w:rPr>
        <w:t>и</w:t>
      </w:r>
      <w:r>
        <w:rPr>
          <w:sz w:val="26"/>
          <w:szCs w:val="26"/>
        </w:rPr>
        <w:t>пальными финансами являются:</w:t>
      </w:r>
    </w:p>
    <w:p w:rsidR="001E44F8" w:rsidRDefault="001E44F8">
      <w:pPr>
        <w:tabs>
          <w:tab w:val="left" w:pos="-1260"/>
        </w:tabs>
        <w:ind w:firstLine="567"/>
        <w:jc w:val="both"/>
      </w:pPr>
      <w:r>
        <w:rPr>
          <w:sz w:val="26"/>
          <w:szCs w:val="26"/>
        </w:rPr>
        <w:t>проведение ответственной бюджетной политики, способствующей обеспечению до</w:t>
      </w:r>
      <w:r>
        <w:rPr>
          <w:sz w:val="26"/>
          <w:szCs w:val="26"/>
        </w:rPr>
        <w:t>л</w:t>
      </w:r>
      <w:r>
        <w:rPr>
          <w:sz w:val="26"/>
          <w:szCs w:val="26"/>
        </w:rPr>
        <w:t>госрочной сбалансированности и устойчивости бюджета округа, созданию условий для ускорения темпов экономического роста, укреплению финансовой стабильности в округе;</w:t>
      </w:r>
    </w:p>
    <w:p w:rsidR="001E44F8" w:rsidRDefault="001E44F8">
      <w:pPr>
        <w:tabs>
          <w:tab w:val="left" w:pos="-1260"/>
        </w:tabs>
        <w:ind w:firstLine="567"/>
        <w:jc w:val="both"/>
      </w:pPr>
      <w:r>
        <w:rPr>
          <w:sz w:val="26"/>
          <w:szCs w:val="26"/>
        </w:rPr>
        <w:t>обеспечение исполнения полномочий органов местного самоуправления по реш</w:t>
      </w:r>
      <w:r>
        <w:rPr>
          <w:sz w:val="26"/>
          <w:szCs w:val="26"/>
        </w:rPr>
        <w:t>е</w:t>
      </w:r>
      <w:r>
        <w:rPr>
          <w:sz w:val="26"/>
          <w:szCs w:val="26"/>
        </w:rPr>
        <w:t>нию вопросов местного значения в полном объеме;</w:t>
      </w:r>
    </w:p>
    <w:p w:rsidR="001E44F8" w:rsidRDefault="001E44F8">
      <w:pPr>
        <w:tabs>
          <w:tab w:val="left" w:pos="-1260"/>
        </w:tabs>
        <w:ind w:firstLine="567"/>
        <w:jc w:val="both"/>
      </w:pPr>
      <w:r>
        <w:rPr>
          <w:sz w:val="26"/>
          <w:szCs w:val="26"/>
        </w:rPr>
        <w:t>совершенствование программно-целевого метода планирования бюджета на осн</w:t>
      </w:r>
      <w:r>
        <w:rPr>
          <w:sz w:val="26"/>
          <w:szCs w:val="26"/>
        </w:rPr>
        <w:t>о</w:t>
      </w:r>
      <w:r>
        <w:rPr>
          <w:sz w:val="26"/>
          <w:szCs w:val="26"/>
        </w:rPr>
        <w:t>ве внедрения проектных принципов управления, при котором муниципальные пр</w:t>
      </w:r>
      <w:r>
        <w:rPr>
          <w:sz w:val="26"/>
          <w:szCs w:val="26"/>
        </w:rPr>
        <w:t>о</w:t>
      </w:r>
      <w:r>
        <w:rPr>
          <w:sz w:val="26"/>
          <w:szCs w:val="26"/>
        </w:rPr>
        <w:t>граммы в</w:t>
      </w:r>
      <w:r>
        <w:rPr>
          <w:sz w:val="26"/>
          <w:szCs w:val="26"/>
        </w:rPr>
        <w:t>ы</w:t>
      </w:r>
      <w:r>
        <w:rPr>
          <w:sz w:val="26"/>
          <w:szCs w:val="26"/>
        </w:rPr>
        <w:t>ступят простым и эффективным инструментом организации как проектной, так и текущей деятельности органов местного самоуправления, отражающим взаим</w:t>
      </w:r>
      <w:r>
        <w:rPr>
          <w:sz w:val="26"/>
          <w:szCs w:val="26"/>
        </w:rPr>
        <w:t>о</w:t>
      </w:r>
      <w:r>
        <w:rPr>
          <w:sz w:val="26"/>
          <w:szCs w:val="26"/>
        </w:rPr>
        <w:t>связь затраченных ресурсов и полученных результатов;</w:t>
      </w:r>
    </w:p>
    <w:p w:rsidR="001E44F8" w:rsidRDefault="001E44F8">
      <w:pPr>
        <w:tabs>
          <w:tab w:val="left" w:pos="-1260"/>
        </w:tabs>
        <w:ind w:firstLine="567"/>
        <w:jc w:val="both"/>
      </w:pPr>
      <w:r>
        <w:rPr>
          <w:sz w:val="26"/>
          <w:szCs w:val="26"/>
        </w:rPr>
        <w:t>реалистичность и надежность экономических прогнозов и предпосылок, положе</w:t>
      </w:r>
      <w:r>
        <w:rPr>
          <w:sz w:val="26"/>
          <w:szCs w:val="26"/>
        </w:rPr>
        <w:t>н</w:t>
      </w:r>
      <w:r>
        <w:rPr>
          <w:sz w:val="26"/>
          <w:szCs w:val="26"/>
        </w:rPr>
        <w:t>ных в основу бюджетного планирования;</w:t>
      </w:r>
    </w:p>
    <w:p w:rsidR="001E44F8" w:rsidRDefault="001E44F8">
      <w:pPr>
        <w:tabs>
          <w:tab w:val="left" w:pos="-1260"/>
        </w:tabs>
        <w:ind w:firstLine="567"/>
        <w:jc w:val="both"/>
      </w:pPr>
      <w:r>
        <w:rPr>
          <w:sz w:val="26"/>
          <w:szCs w:val="26"/>
        </w:rPr>
        <w:t>формирование бюджета с учетом долгосрочного бюджетного прогноза основных п</w:t>
      </w:r>
      <w:r>
        <w:rPr>
          <w:sz w:val="26"/>
          <w:szCs w:val="26"/>
        </w:rPr>
        <w:t>а</w:t>
      </w:r>
      <w:r>
        <w:rPr>
          <w:sz w:val="26"/>
          <w:szCs w:val="26"/>
        </w:rPr>
        <w:t>раметров бюджетной системы;</w:t>
      </w:r>
    </w:p>
    <w:p w:rsidR="001E44F8" w:rsidRDefault="001E44F8">
      <w:pPr>
        <w:tabs>
          <w:tab w:val="left" w:pos="-1260"/>
        </w:tabs>
        <w:ind w:firstLine="567"/>
        <w:jc w:val="both"/>
      </w:pPr>
      <w:r>
        <w:rPr>
          <w:sz w:val="26"/>
          <w:szCs w:val="26"/>
        </w:rPr>
        <w:t>обеспечение роста собственных доходов бюджета округа;</w:t>
      </w:r>
    </w:p>
    <w:p w:rsidR="001E44F8" w:rsidRDefault="001E44F8">
      <w:pPr>
        <w:tabs>
          <w:tab w:val="left" w:pos="-1260"/>
        </w:tabs>
        <w:ind w:firstLine="567"/>
        <w:jc w:val="both"/>
      </w:pPr>
      <w:r>
        <w:rPr>
          <w:sz w:val="26"/>
          <w:szCs w:val="26"/>
        </w:rPr>
        <w:t>эффективное использование бюджетных ресурсов, дальнейшая оптимизация пр</w:t>
      </w:r>
      <w:r>
        <w:rPr>
          <w:sz w:val="26"/>
          <w:szCs w:val="26"/>
        </w:rPr>
        <w:t>и</w:t>
      </w:r>
      <w:r>
        <w:rPr>
          <w:sz w:val="26"/>
          <w:szCs w:val="26"/>
        </w:rPr>
        <w:t>нятых расходных обязательств, планирование бюджетных ассигнований исходя из необходимости безусловного исполнения действующих расходных обязательств, пр</w:t>
      </w:r>
      <w:r>
        <w:rPr>
          <w:sz w:val="26"/>
          <w:szCs w:val="26"/>
        </w:rPr>
        <w:t>и</w:t>
      </w:r>
      <w:r>
        <w:rPr>
          <w:sz w:val="26"/>
          <w:szCs w:val="26"/>
        </w:rPr>
        <w:t>нятие новых расходных обязательств исходя из приоритетности, обоснованности соц</w:t>
      </w:r>
      <w:r>
        <w:rPr>
          <w:sz w:val="26"/>
          <w:szCs w:val="26"/>
        </w:rPr>
        <w:t>и</w:t>
      </w:r>
      <w:r>
        <w:rPr>
          <w:sz w:val="26"/>
          <w:szCs w:val="26"/>
        </w:rPr>
        <w:t>альной и бюджетной эффективности их реализации, четкой оценки бюджетных асси</w:t>
      </w:r>
      <w:r>
        <w:rPr>
          <w:sz w:val="26"/>
          <w:szCs w:val="26"/>
        </w:rPr>
        <w:t>г</w:t>
      </w:r>
      <w:r>
        <w:rPr>
          <w:sz w:val="26"/>
          <w:szCs w:val="26"/>
        </w:rPr>
        <w:t>нований, необходимых для их исполнения;</w:t>
      </w:r>
    </w:p>
    <w:p w:rsidR="001E44F8" w:rsidRDefault="001E44F8">
      <w:pPr>
        <w:tabs>
          <w:tab w:val="left" w:pos="-1260"/>
        </w:tabs>
        <w:ind w:firstLine="567"/>
        <w:jc w:val="both"/>
      </w:pPr>
      <w:r>
        <w:rPr>
          <w:sz w:val="26"/>
          <w:szCs w:val="26"/>
        </w:rPr>
        <w:t>соблюдение установленных бюджетных ограничений и обеспечение финансовой устойчивости и платежеспособности бюджета округа при принятии новых расходных об</w:t>
      </w:r>
      <w:r>
        <w:rPr>
          <w:sz w:val="26"/>
          <w:szCs w:val="26"/>
        </w:rPr>
        <w:t>я</w:t>
      </w:r>
      <w:r>
        <w:rPr>
          <w:sz w:val="26"/>
          <w:szCs w:val="26"/>
        </w:rPr>
        <w:t>зательств, в том числе при условии и в пределах реструктуризации (сокращении) ранее пр</w:t>
      </w:r>
      <w:r>
        <w:rPr>
          <w:sz w:val="26"/>
          <w:szCs w:val="26"/>
        </w:rPr>
        <w:t>и</w:t>
      </w:r>
      <w:r>
        <w:rPr>
          <w:sz w:val="26"/>
          <w:szCs w:val="26"/>
        </w:rPr>
        <w:t>нятых обязательств (в случае необходимости);</w:t>
      </w:r>
    </w:p>
    <w:p w:rsidR="001E44F8" w:rsidRDefault="001E44F8">
      <w:pPr>
        <w:tabs>
          <w:tab w:val="left" w:pos="-1260"/>
        </w:tabs>
        <w:ind w:firstLine="567"/>
        <w:jc w:val="both"/>
      </w:pPr>
      <w:r>
        <w:rPr>
          <w:sz w:val="26"/>
          <w:szCs w:val="26"/>
        </w:rPr>
        <w:t>формирование оптимальной структуры муниципального долга, позволяющей м</w:t>
      </w:r>
      <w:r>
        <w:rPr>
          <w:sz w:val="26"/>
          <w:szCs w:val="26"/>
        </w:rPr>
        <w:t>и</w:t>
      </w:r>
      <w:r>
        <w:rPr>
          <w:sz w:val="26"/>
          <w:szCs w:val="26"/>
        </w:rPr>
        <w:t>ним</w:t>
      </w:r>
      <w:r>
        <w:rPr>
          <w:sz w:val="26"/>
          <w:szCs w:val="26"/>
        </w:rPr>
        <w:t>и</w:t>
      </w:r>
      <w:r>
        <w:rPr>
          <w:sz w:val="26"/>
          <w:szCs w:val="26"/>
        </w:rPr>
        <w:t>зировать расходы  бюджета округа на его обслуживание;</w:t>
      </w:r>
    </w:p>
    <w:p w:rsidR="001E44F8" w:rsidRDefault="001E44F8">
      <w:pPr>
        <w:tabs>
          <w:tab w:val="left" w:pos="-1260"/>
        </w:tabs>
        <w:ind w:firstLine="567"/>
        <w:jc w:val="both"/>
      </w:pPr>
      <w:r>
        <w:rPr>
          <w:sz w:val="26"/>
          <w:szCs w:val="26"/>
        </w:rPr>
        <w:t>полнота учета и прогнозирование объема финансовых и других ресурсов, которые могут быть направлены на достижение конкретных целей (включая бюджетные асси</w:t>
      </w:r>
      <w:r>
        <w:rPr>
          <w:sz w:val="26"/>
          <w:szCs w:val="26"/>
        </w:rPr>
        <w:t>г</w:t>
      </w:r>
      <w:r>
        <w:rPr>
          <w:sz w:val="26"/>
          <w:szCs w:val="26"/>
        </w:rPr>
        <w:t>нования, налоговые льготы, имущество, доходы от платных услуг и приносящей доход деятельн</w:t>
      </w:r>
      <w:r>
        <w:rPr>
          <w:sz w:val="26"/>
          <w:szCs w:val="26"/>
        </w:rPr>
        <w:t>о</w:t>
      </w:r>
      <w:r>
        <w:rPr>
          <w:sz w:val="26"/>
          <w:szCs w:val="26"/>
        </w:rPr>
        <w:t>сти), проведение оптимизационных мероприятий;</w:t>
      </w:r>
    </w:p>
    <w:p w:rsidR="001E44F8" w:rsidRDefault="001E44F8">
      <w:pPr>
        <w:tabs>
          <w:tab w:val="left" w:pos="-1260"/>
        </w:tabs>
        <w:ind w:firstLine="567"/>
        <w:jc w:val="both"/>
      </w:pPr>
      <w:r>
        <w:rPr>
          <w:sz w:val="26"/>
          <w:szCs w:val="26"/>
        </w:rPr>
        <w:t>дальнейшее снижение дебиторской и кредиторской задолженности, в том числе подведомственных муниципальных учреждений, недопущение просроченной кред</w:t>
      </w:r>
      <w:r>
        <w:rPr>
          <w:sz w:val="26"/>
          <w:szCs w:val="26"/>
        </w:rPr>
        <w:t>и</w:t>
      </w:r>
      <w:r>
        <w:rPr>
          <w:sz w:val="26"/>
          <w:szCs w:val="26"/>
        </w:rPr>
        <w:t>торской з</w:t>
      </w:r>
      <w:r>
        <w:rPr>
          <w:sz w:val="26"/>
          <w:szCs w:val="26"/>
        </w:rPr>
        <w:t>а</w:t>
      </w:r>
      <w:r>
        <w:rPr>
          <w:sz w:val="26"/>
          <w:szCs w:val="26"/>
        </w:rPr>
        <w:t>долженности;</w:t>
      </w:r>
    </w:p>
    <w:p w:rsidR="001E44F8" w:rsidRDefault="001E44F8">
      <w:pPr>
        <w:tabs>
          <w:tab w:val="left" w:pos="-1260"/>
        </w:tabs>
        <w:ind w:firstLine="567"/>
        <w:jc w:val="both"/>
      </w:pPr>
      <w:r>
        <w:rPr>
          <w:sz w:val="26"/>
          <w:szCs w:val="26"/>
        </w:rPr>
        <w:t>использование возможностей муниципально-частного партнерства для решения кл</w:t>
      </w:r>
      <w:r>
        <w:rPr>
          <w:sz w:val="26"/>
          <w:szCs w:val="26"/>
        </w:rPr>
        <w:t>ю</w:t>
      </w:r>
      <w:r>
        <w:rPr>
          <w:sz w:val="26"/>
          <w:szCs w:val="26"/>
        </w:rPr>
        <w:t>чевых задач социально-экономического развития округа.</w:t>
      </w:r>
    </w:p>
    <w:p w:rsidR="001E44F8" w:rsidRDefault="001E44F8">
      <w:pPr>
        <w:tabs>
          <w:tab w:val="left" w:pos="-1260"/>
        </w:tabs>
        <w:ind w:firstLine="567"/>
        <w:jc w:val="both"/>
      </w:pPr>
      <w:r>
        <w:rPr>
          <w:sz w:val="26"/>
          <w:szCs w:val="26"/>
        </w:rPr>
        <w:t>На основе вышеуказанных приоритетов, определены стратегические цели мун</w:t>
      </w:r>
      <w:r>
        <w:rPr>
          <w:sz w:val="26"/>
          <w:szCs w:val="26"/>
        </w:rPr>
        <w:t>и</w:t>
      </w:r>
      <w:r>
        <w:rPr>
          <w:sz w:val="26"/>
          <w:szCs w:val="26"/>
        </w:rPr>
        <w:t>ципальной программы: обеспечение долгосрочной сбалансированности и устойчивости бюджетной системы, повышение качества управления муниципальными финансами Белозерск</w:t>
      </w:r>
      <w:r>
        <w:rPr>
          <w:sz w:val="26"/>
          <w:szCs w:val="26"/>
        </w:rPr>
        <w:t>о</w:t>
      </w:r>
      <w:r>
        <w:rPr>
          <w:sz w:val="26"/>
          <w:szCs w:val="26"/>
        </w:rPr>
        <w:t>го муниципального округа Вологодской области.</w:t>
      </w:r>
    </w:p>
    <w:p w:rsidR="001E44F8" w:rsidRDefault="001E44F8">
      <w:pPr>
        <w:tabs>
          <w:tab w:val="left" w:pos="-1260"/>
        </w:tabs>
        <w:ind w:firstLine="567"/>
        <w:jc w:val="both"/>
      </w:pPr>
      <w:r>
        <w:rPr>
          <w:sz w:val="26"/>
          <w:szCs w:val="26"/>
        </w:rPr>
        <w:t>Для достижения указанных целей в рамках реализации муниципальной програ</w:t>
      </w:r>
      <w:r>
        <w:rPr>
          <w:sz w:val="26"/>
          <w:szCs w:val="26"/>
        </w:rPr>
        <w:t>м</w:t>
      </w:r>
      <w:r>
        <w:rPr>
          <w:sz w:val="26"/>
          <w:szCs w:val="26"/>
        </w:rPr>
        <w:t>мы предусматривается решение следующих задач:</w:t>
      </w:r>
    </w:p>
    <w:p w:rsidR="001E44F8" w:rsidRDefault="001E44F8">
      <w:pPr>
        <w:tabs>
          <w:tab w:val="left" w:pos="-1260"/>
        </w:tabs>
        <w:ind w:firstLine="567"/>
        <w:jc w:val="both"/>
      </w:pPr>
      <w:r>
        <w:rPr>
          <w:sz w:val="26"/>
          <w:szCs w:val="26"/>
        </w:rPr>
        <w:t>- достижение соответствия расходных обязательств  бюджета округа  источникам их финансового обеспечения в долгосрочном периоде</w:t>
      </w:r>
      <w:r>
        <w:rPr>
          <w:i/>
          <w:color w:val="FF0000"/>
          <w:sz w:val="26"/>
          <w:szCs w:val="26"/>
        </w:rPr>
        <w:t xml:space="preserve"> </w:t>
      </w:r>
      <w:r>
        <w:rPr>
          <w:sz w:val="26"/>
          <w:szCs w:val="26"/>
        </w:rPr>
        <w:t>и повышение эффективности бюдже</w:t>
      </w:r>
      <w:r>
        <w:rPr>
          <w:sz w:val="26"/>
          <w:szCs w:val="26"/>
        </w:rPr>
        <w:t>т</w:t>
      </w:r>
      <w:r>
        <w:rPr>
          <w:sz w:val="26"/>
          <w:szCs w:val="26"/>
        </w:rPr>
        <w:t>ных расходов.;</w:t>
      </w:r>
    </w:p>
    <w:p w:rsidR="001E44F8" w:rsidRDefault="001E44F8">
      <w:pPr>
        <w:pStyle w:val="ConsPlusCell"/>
        <w:tabs>
          <w:tab w:val="left" w:pos="-1260"/>
        </w:tabs>
        <w:ind w:firstLine="567"/>
      </w:pPr>
      <w:r>
        <w:rPr>
          <w:rFonts w:ascii="Times New Roman" w:hAnsi="Times New Roman" w:cs="Times New Roman"/>
          <w:sz w:val="26"/>
          <w:szCs w:val="26"/>
        </w:rPr>
        <w:t xml:space="preserve">-эффективное управление муниципальным долгом;  </w:t>
      </w:r>
    </w:p>
    <w:p w:rsidR="001E44F8" w:rsidRDefault="001E44F8">
      <w:pPr>
        <w:pStyle w:val="ConsPlusCell"/>
        <w:tabs>
          <w:tab w:val="left" w:pos="-1260"/>
        </w:tabs>
        <w:ind w:firstLine="567"/>
        <w:jc w:val="both"/>
      </w:pPr>
      <w:r>
        <w:rPr>
          <w:rFonts w:ascii="Times New Roman" w:hAnsi="Times New Roman" w:cs="Times New Roman"/>
          <w:sz w:val="26"/>
          <w:szCs w:val="26"/>
        </w:rPr>
        <w:lastRenderedPageBreak/>
        <w:t>-развитие системы  муниципального внутреннего финансового контроля;</w:t>
      </w:r>
    </w:p>
    <w:p w:rsidR="001E44F8" w:rsidRDefault="001E44F8">
      <w:pPr>
        <w:pStyle w:val="ConsPlusCell"/>
        <w:tabs>
          <w:tab w:val="left" w:pos="-1260"/>
        </w:tabs>
        <w:ind w:firstLine="567"/>
        <w:jc w:val="both"/>
      </w:pPr>
      <w:r>
        <w:rPr>
          <w:rFonts w:ascii="Times New Roman" w:hAnsi="Times New Roman" w:cs="Times New Roman"/>
          <w:sz w:val="26"/>
          <w:szCs w:val="26"/>
        </w:rPr>
        <w:t>-с</w:t>
      </w:r>
      <w:r>
        <w:rPr>
          <w:rFonts w:ascii="Times New Roman" w:hAnsi="Times New Roman" w:cs="Times New Roman"/>
          <w:color w:val="000000"/>
          <w:sz w:val="26"/>
          <w:szCs w:val="26"/>
          <w:highlight w:val="white"/>
        </w:rPr>
        <w:t>облюдение единой методологии бюджетного (бухгалтерского) учета для органов местного самоуправления и муниципальных учреждений округа;</w:t>
      </w:r>
    </w:p>
    <w:p w:rsidR="001E44F8" w:rsidRDefault="001E44F8">
      <w:pPr>
        <w:pStyle w:val="ConsPlusCell"/>
        <w:tabs>
          <w:tab w:val="left" w:pos="-1260"/>
        </w:tabs>
        <w:ind w:firstLine="567"/>
        <w:jc w:val="both"/>
      </w:pPr>
      <w:r>
        <w:rPr>
          <w:rFonts w:ascii="Times New Roman" w:hAnsi="Times New Roman" w:cs="Times New Roman"/>
          <w:color w:val="000000"/>
          <w:sz w:val="26"/>
          <w:szCs w:val="26"/>
          <w:highlight w:val="white"/>
        </w:rPr>
        <w:t>-повышение уровня финансовой грамотности населения округа.</w:t>
      </w:r>
    </w:p>
    <w:p w:rsidR="001E44F8" w:rsidRDefault="001E44F8">
      <w:pPr>
        <w:tabs>
          <w:tab w:val="left" w:pos="-1260"/>
        </w:tabs>
        <w:ind w:firstLine="567"/>
        <w:jc w:val="both"/>
      </w:pPr>
      <w:r>
        <w:rPr>
          <w:sz w:val="26"/>
          <w:szCs w:val="26"/>
        </w:rPr>
        <w:t>Реализация муниципальной программы вносит значительный вклад в достижение практически всех стратегических целей социально-экономического развития муниц</w:t>
      </w:r>
      <w:r>
        <w:rPr>
          <w:sz w:val="26"/>
          <w:szCs w:val="26"/>
        </w:rPr>
        <w:t>и</w:t>
      </w:r>
      <w:r>
        <w:rPr>
          <w:sz w:val="26"/>
          <w:szCs w:val="26"/>
        </w:rPr>
        <w:t>пального образования, в том числе путем создания и поддержания благоприятных условий для экономического роста за счет соблюдения принятых ограничений по до</w:t>
      </w:r>
      <w:r>
        <w:rPr>
          <w:sz w:val="26"/>
          <w:szCs w:val="26"/>
        </w:rPr>
        <w:t>л</w:t>
      </w:r>
      <w:r>
        <w:rPr>
          <w:sz w:val="26"/>
          <w:szCs w:val="26"/>
        </w:rPr>
        <w:t>говой нагрузке.</w:t>
      </w:r>
    </w:p>
    <w:p w:rsidR="001E44F8" w:rsidRDefault="001E44F8">
      <w:pPr>
        <w:tabs>
          <w:tab w:val="left" w:pos="-1260"/>
        </w:tabs>
        <w:ind w:firstLine="567"/>
        <w:jc w:val="both"/>
      </w:pPr>
      <w:r>
        <w:rPr>
          <w:sz w:val="26"/>
          <w:szCs w:val="26"/>
        </w:rPr>
        <w:t>Основными ожидаемыми конечными результатами реализации муниципальной программы являются обеспечение:</w:t>
      </w:r>
    </w:p>
    <w:p w:rsidR="001E44F8" w:rsidRDefault="001E44F8">
      <w:pPr>
        <w:jc w:val="both"/>
      </w:pPr>
      <w:r>
        <w:rPr>
          <w:sz w:val="26"/>
          <w:szCs w:val="26"/>
        </w:rPr>
        <w:t>-устойчивого функционирования бюджетной системы и создание условий для роста бюджетного потенциала округа  с целью повышения уровня и качества жизни насел</w:t>
      </w:r>
      <w:r>
        <w:rPr>
          <w:sz w:val="26"/>
          <w:szCs w:val="26"/>
        </w:rPr>
        <w:t>е</w:t>
      </w:r>
      <w:r>
        <w:rPr>
          <w:sz w:val="26"/>
          <w:szCs w:val="26"/>
        </w:rPr>
        <w:t>ния;</w:t>
      </w:r>
    </w:p>
    <w:p w:rsidR="001E44F8" w:rsidRDefault="001E44F8">
      <w:pPr>
        <w:pStyle w:val="ConsPlusCell"/>
        <w:jc w:val="both"/>
      </w:pPr>
      <w:r>
        <w:rPr>
          <w:rFonts w:ascii="Times New Roman" w:hAnsi="Times New Roman" w:cs="Times New Roman"/>
          <w:sz w:val="26"/>
          <w:szCs w:val="26"/>
        </w:rPr>
        <w:t xml:space="preserve"> -формирования бюджета округа  на основе программно-целевого подхода (включая интеграцию национальных (федеральных) проектов в программы, позволяющего осуществлять планирование бюджетных ассигнований с учетом стратегических задач и показателей (индикаторов) реализации муниципальных программ округа  - не менее 98% от общего объема расходов бюджета округа;</w:t>
      </w:r>
    </w:p>
    <w:p w:rsidR="001E44F8" w:rsidRDefault="001E44F8">
      <w:pPr>
        <w:pStyle w:val="ConsPlusCell"/>
        <w:jc w:val="both"/>
      </w:pPr>
      <w:r>
        <w:rPr>
          <w:rFonts w:ascii="Times New Roman" w:hAnsi="Times New Roman" w:cs="Times New Roman"/>
          <w:sz w:val="26"/>
          <w:szCs w:val="26"/>
        </w:rPr>
        <w:t>-поддержание уровня муниципального долга на экономически безопасном уровне, своевременное исполнение долговых обязательств округа. Поддержание доли долговых обязательств округа  по бюджетным кредитам в объеме налоговых и неналоговых доходов  бюджета  округа без учета замены дотации дополнительными нормативами отчислений от НДФЛ до 0 %;</w:t>
      </w:r>
    </w:p>
    <w:p w:rsidR="001E44F8" w:rsidRDefault="001E44F8">
      <w:pPr>
        <w:pStyle w:val="ConsPlusCell"/>
        <w:jc w:val="both"/>
      </w:pPr>
      <w:r>
        <w:rPr>
          <w:rFonts w:ascii="Times New Roman" w:hAnsi="Times New Roman" w:cs="Times New Roman"/>
          <w:sz w:val="26"/>
          <w:szCs w:val="26"/>
        </w:rPr>
        <w:t xml:space="preserve"> -качественного и своевременного контроля в сфере закупок в пределах полномочий финансового органа муниципального образования - 100%.</w:t>
      </w:r>
    </w:p>
    <w:p w:rsidR="001E44F8" w:rsidRDefault="001E44F8">
      <w:pPr>
        <w:pStyle w:val="ConsPlusCell"/>
        <w:jc w:val="both"/>
      </w:pPr>
      <w:r>
        <w:rPr>
          <w:rFonts w:ascii="Times New Roman" w:hAnsi="Times New Roman" w:cs="Times New Roman"/>
          <w:sz w:val="26"/>
          <w:szCs w:val="26"/>
        </w:rPr>
        <w:t>- повышение открытости и доступности для граждан информации о деятельности финансового управления администрации округа, проводимой бюджетной и налоговой политике, бюджетном процессе в округе  и состоянии муниципальных финансов путем улучшения форм визуализации размещаемой информации, увеличение охвата жителей округа  проводимыми мероприятиями по повышению финансовой грамотности населения округа - ежегодно не менее 5%.</w:t>
      </w:r>
    </w:p>
    <w:p w:rsidR="001E44F8" w:rsidRDefault="001E44F8">
      <w:pPr>
        <w:pStyle w:val="ConsPlusCell"/>
        <w:jc w:val="both"/>
      </w:pPr>
      <w:r>
        <w:rPr>
          <w:rFonts w:ascii="Times New Roman" w:hAnsi="Times New Roman" w:cs="Times New Roman"/>
          <w:sz w:val="26"/>
          <w:szCs w:val="26"/>
        </w:rPr>
        <w:t>- качественного и своевременного кассового обслуживания исполнения бюджета округа, организации и ведения бюджетного (бухгалтерского) учета, формирования бюджетной (бухгалтерской) отчетности.</w:t>
      </w:r>
    </w:p>
    <w:p w:rsidR="001E44F8" w:rsidRDefault="001E44F8">
      <w:pPr>
        <w:pStyle w:val="ConsPlusCell"/>
        <w:jc w:val="both"/>
      </w:pPr>
      <w:r>
        <w:rPr>
          <w:rFonts w:ascii="Times New Roman" w:hAnsi="Times New Roman" w:cs="Times New Roman"/>
          <w:sz w:val="26"/>
          <w:szCs w:val="26"/>
        </w:rPr>
        <w:t>-осуществление централизации муниципальных учреждений в единой информационной системе бюджетного (бухгалтерского) учета и отчетности (ГИС ЕЦИС ВО/ПК 1С).</w:t>
      </w:r>
    </w:p>
    <w:p w:rsidR="001E44F8" w:rsidRDefault="001E44F8">
      <w:pPr>
        <w:pStyle w:val="ConsPlusCell"/>
        <w:widowControl/>
        <w:tabs>
          <w:tab w:val="left" w:pos="-1260"/>
        </w:tabs>
        <w:jc w:val="both"/>
      </w:pPr>
      <w:r>
        <w:rPr>
          <w:rFonts w:ascii="Times New Roman" w:hAnsi="Times New Roman" w:cs="Times New Roman"/>
          <w:sz w:val="26"/>
          <w:szCs w:val="26"/>
        </w:rPr>
        <w:t>- выполнения задач муниципальной программы "Управление муниципальными финансами Белозерского муниципального округа на 2023 - 2027 годы".</w:t>
      </w:r>
    </w:p>
    <w:p w:rsidR="001E44F8" w:rsidRDefault="001E44F8">
      <w:pPr>
        <w:pStyle w:val="af2"/>
        <w:tabs>
          <w:tab w:val="left" w:pos="0"/>
        </w:tabs>
        <w:autoSpaceDE w:val="0"/>
        <w:spacing w:line="240" w:lineRule="auto"/>
        <w:ind w:left="0" w:firstLine="709"/>
        <w:rPr>
          <w:sz w:val="26"/>
          <w:szCs w:val="26"/>
        </w:rPr>
      </w:pPr>
    </w:p>
    <w:p w:rsidR="001E44F8" w:rsidRDefault="001E44F8">
      <w:pPr>
        <w:pStyle w:val="af2"/>
        <w:tabs>
          <w:tab w:val="left" w:pos="0"/>
        </w:tabs>
        <w:autoSpaceDE w:val="0"/>
        <w:spacing w:line="240" w:lineRule="auto"/>
        <w:ind w:left="0" w:firstLine="709"/>
      </w:pPr>
      <w:r>
        <w:rPr>
          <w:sz w:val="26"/>
          <w:szCs w:val="26"/>
        </w:rPr>
        <w:t>Срок реализации муниципальной программы: 2023-2027 годы.</w:t>
      </w:r>
    </w:p>
    <w:p w:rsidR="001E44F8" w:rsidRDefault="001E44F8">
      <w:pPr>
        <w:pStyle w:val="af2"/>
        <w:tabs>
          <w:tab w:val="left" w:pos="0"/>
        </w:tabs>
        <w:autoSpaceDE w:val="0"/>
        <w:ind w:left="0" w:firstLine="709"/>
        <w:rPr>
          <w:sz w:val="26"/>
          <w:szCs w:val="26"/>
        </w:rPr>
      </w:pPr>
    </w:p>
    <w:p w:rsidR="001E44F8" w:rsidRDefault="001E44F8">
      <w:pPr>
        <w:autoSpaceDE w:val="0"/>
        <w:jc w:val="center"/>
      </w:pPr>
      <w:r>
        <w:rPr>
          <w:b/>
          <w:sz w:val="26"/>
          <w:szCs w:val="26"/>
        </w:rPr>
        <w:t xml:space="preserve">4. ОБОСНОВАНИЕ ВЫДЕЛЕНИЯ И ВКЛЮЧЕНИЯ В СОСТАВ  </w:t>
      </w:r>
    </w:p>
    <w:p w:rsidR="001E44F8" w:rsidRDefault="001E44F8">
      <w:pPr>
        <w:autoSpaceDE w:val="0"/>
        <w:jc w:val="center"/>
      </w:pPr>
      <w:r>
        <w:rPr>
          <w:b/>
          <w:sz w:val="26"/>
          <w:szCs w:val="26"/>
        </w:rPr>
        <w:t>МУНИЦИПАЛЬНОЙ ПРОГРАММЫ ПОДПРОГРАММ И ИХ ОБОБЩЕННАЯ Х</w:t>
      </w:r>
      <w:r>
        <w:rPr>
          <w:b/>
          <w:sz w:val="26"/>
          <w:szCs w:val="26"/>
        </w:rPr>
        <w:t>А</w:t>
      </w:r>
      <w:r>
        <w:rPr>
          <w:b/>
          <w:sz w:val="26"/>
          <w:szCs w:val="26"/>
        </w:rPr>
        <w:t>РАКТЕРИСТИКА</w:t>
      </w:r>
    </w:p>
    <w:p w:rsidR="001E44F8" w:rsidRDefault="001E44F8">
      <w:pPr>
        <w:autoSpaceDE w:val="0"/>
        <w:rPr>
          <w:b/>
          <w:sz w:val="26"/>
          <w:szCs w:val="26"/>
        </w:rPr>
      </w:pPr>
    </w:p>
    <w:p w:rsidR="001E44F8" w:rsidRDefault="001E44F8">
      <w:pPr>
        <w:autoSpaceDE w:val="0"/>
        <w:jc w:val="both"/>
      </w:pPr>
      <w:r>
        <w:rPr>
          <w:b/>
          <w:sz w:val="26"/>
          <w:szCs w:val="26"/>
        </w:rPr>
        <w:tab/>
      </w:r>
      <w:r>
        <w:rPr>
          <w:sz w:val="26"/>
          <w:szCs w:val="26"/>
        </w:rPr>
        <w:t>Программа включает в себя четыре подпрограммы, содержащие основные мер</w:t>
      </w:r>
      <w:r>
        <w:rPr>
          <w:sz w:val="26"/>
          <w:szCs w:val="26"/>
        </w:rPr>
        <w:t>о</w:t>
      </w:r>
      <w:r>
        <w:rPr>
          <w:sz w:val="26"/>
          <w:szCs w:val="26"/>
        </w:rPr>
        <w:t>приятия, направленные на решение поставленных задач.</w:t>
      </w:r>
    </w:p>
    <w:p w:rsidR="001E44F8" w:rsidRDefault="001E44F8">
      <w:pPr>
        <w:autoSpaceDE w:val="0"/>
        <w:ind w:firstLine="708"/>
        <w:jc w:val="both"/>
      </w:pPr>
      <w:r>
        <w:rPr>
          <w:sz w:val="26"/>
          <w:szCs w:val="26"/>
        </w:rPr>
        <w:lastRenderedPageBreak/>
        <w:t>В рамках муниципальной программы будут реализованы следующие подпр</w:t>
      </w:r>
      <w:r>
        <w:rPr>
          <w:sz w:val="26"/>
          <w:szCs w:val="26"/>
        </w:rPr>
        <w:t>о</w:t>
      </w:r>
      <w:r>
        <w:rPr>
          <w:sz w:val="26"/>
          <w:szCs w:val="26"/>
        </w:rPr>
        <w:t>граммы:</w:t>
      </w:r>
    </w:p>
    <w:p w:rsidR="001E44F8" w:rsidRDefault="001E44F8">
      <w:pPr>
        <w:pStyle w:val="ConsPlusCell"/>
        <w:ind w:firstLine="708"/>
        <w:jc w:val="both"/>
      </w:pPr>
      <w:r>
        <w:rPr>
          <w:rFonts w:ascii="Times New Roman" w:hAnsi="Times New Roman" w:cs="Times New Roman"/>
          <w:sz w:val="26"/>
          <w:szCs w:val="26"/>
        </w:rPr>
        <w:t>подпрограмма 1 «Обеспечение сбалансированности бюджета округа и повышение эффективности бюджетных расходов на 2023-2027 годы» (приложение 5 к муниципальной программе);</w:t>
      </w:r>
    </w:p>
    <w:p w:rsidR="001E44F8" w:rsidRDefault="001E44F8">
      <w:pPr>
        <w:pStyle w:val="ConsPlusCell"/>
        <w:ind w:firstLine="708"/>
        <w:jc w:val="both"/>
      </w:pPr>
      <w:r>
        <w:rPr>
          <w:rFonts w:ascii="Times New Roman" w:hAnsi="Times New Roman" w:cs="Times New Roman"/>
          <w:sz w:val="26"/>
          <w:szCs w:val="26"/>
        </w:rPr>
        <w:t>подпрограмма 2  «Управление муниципальным долгом  на 2023-2027 годы» (приложение 6 к муниципальной программе);</w:t>
      </w:r>
    </w:p>
    <w:p w:rsidR="001E44F8" w:rsidRDefault="001E44F8">
      <w:pPr>
        <w:autoSpaceDE w:val="0"/>
        <w:ind w:firstLine="708"/>
        <w:jc w:val="both"/>
      </w:pPr>
      <w:r>
        <w:rPr>
          <w:sz w:val="26"/>
          <w:szCs w:val="26"/>
        </w:rPr>
        <w:t>подпрограмма 3 «Обеспечение реализации муниципальной программы «Упра</w:t>
      </w:r>
      <w:r>
        <w:rPr>
          <w:sz w:val="26"/>
          <w:szCs w:val="26"/>
        </w:rPr>
        <w:t>в</w:t>
      </w:r>
      <w:r>
        <w:rPr>
          <w:sz w:val="26"/>
          <w:szCs w:val="26"/>
        </w:rPr>
        <w:t>ление муниципальными финансами Белозерского муниципального округа на 2023-2027 годы»  (приложение 7 к муниципальной программе);</w:t>
      </w:r>
    </w:p>
    <w:p w:rsidR="001E44F8" w:rsidRDefault="001E44F8">
      <w:pPr>
        <w:autoSpaceDE w:val="0"/>
        <w:ind w:firstLine="708"/>
        <w:jc w:val="both"/>
      </w:pPr>
      <w:r>
        <w:rPr>
          <w:sz w:val="26"/>
          <w:szCs w:val="26"/>
        </w:rPr>
        <w:t>подпрограмма 4 «Повышение финансовой грамотности населения округа» (пр</w:t>
      </w:r>
      <w:r>
        <w:rPr>
          <w:sz w:val="26"/>
          <w:szCs w:val="26"/>
        </w:rPr>
        <w:t>и</w:t>
      </w:r>
      <w:r>
        <w:rPr>
          <w:sz w:val="26"/>
          <w:szCs w:val="26"/>
        </w:rPr>
        <w:t>лож</w:t>
      </w:r>
      <w:r>
        <w:rPr>
          <w:sz w:val="26"/>
          <w:szCs w:val="26"/>
        </w:rPr>
        <w:t>е</w:t>
      </w:r>
      <w:r>
        <w:rPr>
          <w:sz w:val="26"/>
          <w:szCs w:val="26"/>
        </w:rPr>
        <w:t>ние 8 к муниципальной программе).</w:t>
      </w:r>
    </w:p>
    <w:p w:rsidR="001E44F8" w:rsidRDefault="001E44F8">
      <w:pPr>
        <w:autoSpaceDE w:val="0"/>
        <w:jc w:val="both"/>
      </w:pPr>
      <w:r>
        <w:rPr>
          <w:sz w:val="26"/>
          <w:szCs w:val="26"/>
        </w:rPr>
        <w:tab/>
        <w:t>Предусмотренные в каждой из подпрограмм системы целей, задач и меропри</w:t>
      </w:r>
      <w:r>
        <w:rPr>
          <w:sz w:val="26"/>
          <w:szCs w:val="26"/>
        </w:rPr>
        <w:t>я</w:t>
      </w:r>
      <w:r>
        <w:rPr>
          <w:sz w:val="26"/>
          <w:szCs w:val="26"/>
        </w:rPr>
        <w:t>тий  в комплексе наиболее полным  образом охватывают весь диапазон заданных при</w:t>
      </w:r>
      <w:r>
        <w:rPr>
          <w:sz w:val="26"/>
          <w:szCs w:val="26"/>
        </w:rPr>
        <w:t>о</w:t>
      </w:r>
      <w:r>
        <w:rPr>
          <w:sz w:val="26"/>
          <w:szCs w:val="26"/>
        </w:rPr>
        <w:t>ритетных направлений  программы и в максимальной степени  будут способствовать достижению ц</w:t>
      </w:r>
      <w:r>
        <w:rPr>
          <w:sz w:val="26"/>
          <w:szCs w:val="26"/>
        </w:rPr>
        <w:t>е</w:t>
      </w:r>
      <w:r>
        <w:rPr>
          <w:sz w:val="26"/>
          <w:szCs w:val="26"/>
        </w:rPr>
        <w:t xml:space="preserve">лей и конечных результатов настоящей муниципальной программы.  </w:t>
      </w:r>
    </w:p>
    <w:p w:rsidR="001E44F8" w:rsidRDefault="001E44F8">
      <w:pPr>
        <w:pStyle w:val="af2"/>
        <w:tabs>
          <w:tab w:val="left" w:pos="0"/>
        </w:tabs>
        <w:autoSpaceDE w:val="0"/>
        <w:spacing w:line="240" w:lineRule="auto"/>
        <w:ind w:left="0" w:firstLine="709"/>
      </w:pPr>
      <w:r>
        <w:rPr>
          <w:sz w:val="26"/>
          <w:szCs w:val="26"/>
        </w:rPr>
        <w:t>В рамках подпрограммы 1 «Обеспечение сбалансированности бюджета округа и повышение эффективности бюджетных расходов на 2023-2027 годы» планируется ре</w:t>
      </w:r>
      <w:r>
        <w:rPr>
          <w:sz w:val="26"/>
          <w:szCs w:val="26"/>
        </w:rPr>
        <w:t>а</w:t>
      </w:r>
      <w:r>
        <w:rPr>
          <w:sz w:val="26"/>
          <w:szCs w:val="26"/>
        </w:rPr>
        <w:t>лиз</w:t>
      </w:r>
      <w:r>
        <w:rPr>
          <w:sz w:val="26"/>
          <w:szCs w:val="26"/>
        </w:rPr>
        <w:t>а</w:t>
      </w:r>
      <w:r>
        <w:rPr>
          <w:sz w:val="26"/>
          <w:szCs w:val="26"/>
        </w:rPr>
        <w:t>ция следующих основных мероприятий:</w:t>
      </w:r>
    </w:p>
    <w:p w:rsidR="001E44F8" w:rsidRDefault="001E44F8">
      <w:pPr>
        <w:pStyle w:val="ConsPlusNormal"/>
        <w:widowControl/>
        <w:ind w:firstLine="708"/>
        <w:jc w:val="both"/>
      </w:pPr>
      <w:r>
        <w:t>-</w:t>
      </w:r>
      <w:r>
        <w:rPr>
          <w:rFonts w:ascii="Times New Roman" w:hAnsi="Times New Roman" w:cs="Times New Roman"/>
          <w:sz w:val="26"/>
          <w:szCs w:val="26"/>
        </w:rPr>
        <w:t xml:space="preserve"> укрепление  доходной базы бюджета округа и оптимизация расходов в целях обеспечения исполнения бюджета округа,</w:t>
      </w:r>
    </w:p>
    <w:p w:rsidR="001E44F8" w:rsidRDefault="001E44F8">
      <w:pPr>
        <w:pStyle w:val="ConsPlusNormal"/>
        <w:widowControl/>
        <w:ind w:firstLine="708"/>
        <w:jc w:val="both"/>
      </w:pPr>
      <w:r>
        <w:rPr>
          <w:rFonts w:ascii="Times New Roman CYR" w:hAnsi="Times New Roman CYR" w:cs="Times New Roman CYR"/>
          <w:sz w:val="26"/>
          <w:szCs w:val="26"/>
        </w:rPr>
        <w:t>- обеспечение бюджетного процесса в части исполнения бюджета округа в соответствии с бюджетным законодательством,</w:t>
      </w:r>
    </w:p>
    <w:p w:rsidR="001E44F8" w:rsidRDefault="001E44F8">
      <w:pPr>
        <w:pStyle w:val="af2"/>
        <w:tabs>
          <w:tab w:val="left" w:pos="0"/>
        </w:tabs>
        <w:autoSpaceDE w:val="0"/>
        <w:spacing w:line="240" w:lineRule="auto"/>
        <w:ind w:left="0" w:firstLine="709"/>
      </w:pPr>
      <w:r>
        <w:rPr>
          <w:sz w:val="26"/>
          <w:szCs w:val="26"/>
        </w:rPr>
        <w:t xml:space="preserve">- формирование и публикация в открытых источниках информации о бюджетном процессе в округе. </w:t>
      </w:r>
    </w:p>
    <w:p w:rsidR="001E44F8" w:rsidRDefault="001E44F8">
      <w:pPr>
        <w:pStyle w:val="af2"/>
        <w:tabs>
          <w:tab w:val="left" w:pos="0"/>
        </w:tabs>
        <w:autoSpaceDE w:val="0"/>
        <w:spacing w:line="240" w:lineRule="auto"/>
        <w:ind w:left="0" w:firstLine="709"/>
      </w:pPr>
      <w:r>
        <w:rPr>
          <w:sz w:val="26"/>
          <w:szCs w:val="26"/>
        </w:rPr>
        <w:t xml:space="preserve">В рамках подпрограммы 2 «Управление муниципальным долгом  </w:t>
      </w:r>
      <w:r>
        <w:rPr>
          <w:rFonts w:ascii="Times New Roman" w:hAnsi="Times New Roman" w:cs="Times New Roman"/>
          <w:sz w:val="26"/>
          <w:szCs w:val="26"/>
          <w:lang w:eastAsia="en-US"/>
        </w:rPr>
        <w:t>на 2023-2027 годы</w:t>
      </w:r>
      <w:r>
        <w:rPr>
          <w:sz w:val="26"/>
          <w:szCs w:val="26"/>
        </w:rPr>
        <w:t>» планируется реализация следующего основного мероприятия:</w:t>
      </w:r>
    </w:p>
    <w:p w:rsidR="001E44F8" w:rsidRDefault="001E44F8">
      <w:pPr>
        <w:pStyle w:val="af2"/>
        <w:tabs>
          <w:tab w:val="left" w:pos="0"/>
        </w:tabs>
        <w:autoSpaceDE w:val="0"/>
        <w:spacing w:line="240" w:lineRule="auto"/>
        <w:ind w:left="0" w:firstLine="709"/>
      </w:pPr>
      <w:r>
        <w:rPr>
          <w:sz w:val="26"/>
          <w:szCs w:val="26"/>
        </w:rPr>
        <w:t>-обслуживание муниципального долга округа.</w:t>
      </w:r>
    </w:p>
    <w:p w:rsidR="001E44F8" w:rsidRDefault="001E44F8">
      <w:pPr>
        <w:pStyle w:val="af2"/>
        <w:tabs>
          <w:tab w:val="left" w:pos="0"/>
        </w:tabs>
        <w:autoSpaceDE w:val="0"/>
        <w:spacing w:line="240" w:lineRule="auto"/>
        <w:ind w:left="0" w:firstLine="709"/>
      </w:pPr>
      <w:r>
        <w:rPr>
          <w:sz w:val="26"/>
          <w:szCs w:val="26"/>
        </w:rPr>
        <w:t>В рамках подпрограммы 3 «Обеспечение реализации муниципальной программы «Управление муниципальными финансами Белозерского муниципального округа  на 2023-2027 годы» планируется реализация следующих основных мероприятий:</w:t>
      </w:r>
    </w:p>
    <w:p w:rsidR="001E44F8" w:rsidRDefault="001E44F8">
      <w:pPr>
        <w:ind w:firstLine="709"/>
        <w:jc w:val="both"/>
      </w:pPr>
      <w:r>
        <w:rPr>
          <w:sz w:val="26"/>
          <w:szCs w:val="26"/>
        </w:rPr>
        <w:t>- обеспечение деятельности финансового управления  администрации Белозе</w:t>
      </w:r>
      <w:r>
        <w:rPr>
          <w:sz w:val="26"/>
          <w:szCs w:val="26"/>
        </w:rPr>
        <w:t>р</w:t>
      </w:r>
      <w:r>
        <w:rPr>
          <w:sz w:val="26"/>
          <w:szCs w:val="26"/>
        </w:rPr>
        <w:t>ского муниципального округа Вологодской области, как ответственного исполнителя муниц</w:t>
      </w:r>
      <w:r>
        <w:rPr>
          <w:sz w:val="26"/>
          <w:szCs w:val="26"/>
        </w:rPr>
        <w:t>и</w:t>
      </w:r>
      <w:r>
        <w:rPr>
          <w:sz w:val="26"/>
          <w:szCs w:val="26"/>
        </w:rPr>
        <w:t>пальной программы, организация и осуществление контроля за соблюдением законод</w:t>
      </w:r>
      <w:r>
        <w:rPr>
          <w:sz w:val="26"/>
          <w:szCs w:val="26"/>
        </w:rPr>
        <w:t>а</w:t>
      </w:r>
      <w:r>
        <w:rPr>
          <w:sz w:val="26"/>
          <w:szCs w:val="26"/>
        </w:rPr>
        <w:t>тельства Российской Федерации при использовании средств бюджета округа, а также мат</w:t>
      </w:r>
      <w:r>
        <w:rPr>
          <w:sz w:val="26"/>
          <w:szCs w:val="26"/>
        </w:rPr>
        <w:t>е</w:t>
      </w:r>
      <w:r>
        <w:rPr>
          <w:sz w:val="26"/>
          <w:szCs w:val="26"/>
        </w:rPr>
        <w:t>риальных ценностей, находящихся в собственности округа.</w:t>
      </w:r>
    </w:p>
    <w:p w:rsidR="001E44F8" w:rsidRDefault="001E44F8">
      <w:pPr>
        <w:ind w:firstLine="709"/>
        <w:jc w:val="both"/>
      </w:pPr>
      <w:r>
        <w:rPr>
          <w:sz w:val="26"/>
          <w:szCs w:val="26"/>
        </w:rPr>
        <w:t>- обеспечение деятельности подведомственного учреждения МКУ «Централиз</w:t>
      </w:r>
      <w:r>
        <w:rPr>
          <w:sz w:val="26"/>
          <w:szCs w:val="26"/>
        </w:rPr>
        <w:t>о</w:t>
      </w:r>
      <w:r>
        <w:rPr>
          <w:sz w:val="26"/>
          <w:szCs w:val="26"/>
        </w:rPr>
        <w:t>ва</w:t>
      </w:r>
      <w:r>
        <w:rPr>
          <w:sz w:val="26"/>
          <w:szCs w:val="26"/>
        </w:rPr>
        <w:t>н</w:t>
      </w:r>
      <w:r>
        <w:rPr>
          <w:sz w:val="26"/>
          <w:szCs w:val="26"/>
        </w:rPr>
        <w:t>ная бухгалтерия»</w:t>
      </w:r>
    </w:p>
    <w:p w:rsidR="001E44F8" w:rsidRDefault="001E44F8">
      <w:pPr>
        <w:ind w:firstLine="709"/>
        <w:jc w:val="both"/>
      </w:pPr>
      <w:r>
        <w:rPr>
          <w:sz w:val="26"/>
          <w:szCs w:val="26"/>
        </w:rPr>
        <w:t>В рамках подпрограммы 4 «Повышение финансовой грамотности населения округа» планируется реализация следующего основного мероприятия:</w:t>
      </w:r>
    </w:p>
    <w:p w:rsidR="001E44F8" w:rsidRDefault="001E44F8">
      <w:pPr>
        <w:ind w:firstLine="709"/>
        <w:jc w:val="both"/>
      </w:pPr>
      <w:r>
        <w:rPr>
          <w:sz w:val="26"/>
          <w:szCs w:val="26"/>
        </w:rPr>
        <w:t>- проведение мероприятий, направленных на повышение уровня финансовой грамо</w:t>
      </w:r>
      <w:r>
        <w:rPr>
          <w:sz w:val="26"/>
          <w:szCs w:val="26"/>
        </w:rPr>
        <w:t>т</w:t>
      </w:r>
      <w:r>
        <w:rPr>
          <w:sz w:val="26"/>
          <w:szCs w:val="26"/>
        </w:rPr>
        <w:t>ности населения округа.</w:t>
      </w:r>
    </w:p>
    <w:p w:rsidR="001E44F8" w:rsidRDefault="001E44F8">
      <w:pPr>
        <w:ind w:firstLine="709"/>
        <w:jc w:val="both"/>
        <w:rPr>
          <w:sz w:val="26"/>
          <w:szCs w:val="26"/>
        </w:rPr>
      </w:pPr>
    </w:p>
    <w:p w:rsidR="001E44F8" w:rsidRDefault="001E44F8">
      <w:pPr>
        <w:ind w:firstLine="709"/>
        <w:jc w:val="both"/>
        <w:rPr>
          <w:sz w:val="26"/>
          <w:szCs w:val="26"/>
        </w:rPr>
      </w:pPr>
    </w:p>
    <w:p w:rsidR="001E44F8" w:rsidRDefault="001E44F8">
      <w:pPr>
        <w:ind w:firstLine="709"/>
        <w:jc w:val="both"/>
        <w:rPr>
          <w:rFonts w:cs="Times New Roman CYR"/>
          <w:b/>
          <w:sz w:val="26"/>
          <w:szCs w:val="26"/>
          <w:lang w:eastAsia="en-US"/>
        </w:rPr>
      </w:pPr>
    </w:p>
    <w:p w:rsidR="001E44F8" w:rsidRDefault="001E44F8">
      <w:pPr>
        <w:autoSpaceDE w:val="0"/>
        <w:ind w:firstLine="540"/>
        <w:jc w:val="center"/>
      </w:pPr>
      <w:r>
        <w:rPr>
          <w:rFonts w:cs="Times New Roman CYR"/>
          <w:b/>
          <w:sz w:val="26"/>
          <w:szCs w:val="26"/>
          <w:lang w:eastAsia="en-US"/>
        </w:rPr>
        <w:t>5. ЦЕЛЕВЫЕ ПОКАЗАТЕЛИ (ИНДИКАТОРЫ) ДОСТИЖЕНИЯ ЦЕЛЕЙ И РЕШЕНИЯ ЗАДАЧ МУНИЦИПАЛЬНОЙ ПРОГРАММЫ</w:t>
      </w:r>
    </w:p>
    <w:p w:rsidR="001E44F8" w:rsidRDefault="001E44F8">
      <w:pPr>
        <w:pStyle w:val="af2"/>
        <w:tabs>
          <w:tab w:val="left" w:pos="0"/>
        </w:tabs>
        <w:autoSpaceDE w:val="0"/>
        <w:ind w:left="0" w:firstLine="709"/>
        <w:jc w:val="center"/>
        <w:rPr>
          <w:b/>
          <w:sz w:val="26"/>
          <w:szCs w:val="26"/>
          <w:lang w:eastAsia="en-US"/>
        </w:rPr>
      </w:pPr>
    </w:p>
    <w:p w:rsidR="001E44F8" w:rsidRDefault="001E44F8">
      <w:pPr>
        <w:spacing w:line="240" w:lineRule="atLeast"/>
        <w:ind w:firstLine="709"/>
        <w:jc w:val="both"/>
      </w:pPr>
      <w:r>
        <w:rPr>
          <w:color w:val="000000"/>
          <w:sz w:val="26"/>
          <w:szCs w:val="26"/>
        </w:rPr>
        <w:t xml:space="preserve">Сведения о целевых показателях (индикаторах) </w:t>
      </w:r>
      <w:r>
        <w:rPr>
          <w:sz w:val="26"/>
          <w:szCs w:val="26"/>
        </w:rPr>
        <w:t>муниципальной</w:t>
      </w:r>
      <w:r>
        <w:rPr>
          <w:color w:val="000000"/>
          <w:sz w:val="26"/>
          <w:szCs w:val="26"/>
        </w:rPr>
        <w:t xml:space="preserve"> программы, представлены в Приложении 1 к </w:t>
      </w:r>
      <w:r>
        <w:rPr>
          <w:sz w:val="26"/>
          <w:szCs w:val="26"/>
        </w:rPr>
        <w:t>муниципальной</w:t>
      </w:r>
      <w:r>
        <w:rPr>
          <w:color w:val="000000"/>
          <w:sz w:val="26"/>
          <w:szCs w:val="26"/>
        </w:rPr>
        <w:t xml:space="preserve"> программе.</w:t>
      </w:r>
    </w:p>
    <w:p w:rsidR="001E44F8" w:rsidRDefault="001E44F8">
      <w:pPr>
        <w:spacing w:line="240" w:lineRule="atLeast"/>
        <w:ind w:firstLine="709"/>
        <w:jc w:val="both"/>
      </w:pPr>
      <w:r>
        <w:rPr>
          <w:color w:val="000000"/>
          <w:sz w:val="26"/>
          <w:szCs w:val="26"/>
        </w:rPr>
        <w:lastRenderedPageBreak/>
        <w:t>Сведения о порядке сбора информации и методике расчета значений целевых пок</w:t>
      </w:r>
      <w:r>
        <w:rPr>
          <w:color w:val="000000"/>
          <w:sz w:val="26"/>
          <w:szCs w:val="26"/>
        </w:rPr>
        <w:t>а</w:t>
      </w:r>
      <w:r>
        <w:rPr>
          <w:color w:val="000000"/>
          <w:sz w:val="26"/>
          <w:szCs w:val="26"/>
        </w:rPr>
        <w:t xml:space="preserve">зателей (индикаторов) </w:t>
      </w:r>
      <w:r>
        <w:rPr>
          <w:sz w:val="26"/>
          <w:szCs w:val="26"/>
        </w:rPr>
        <w:t>муниципальной</w:t>
      </w:r>
      <w:r>
        <w:rPr>
          <w:color w:val="000000"/>
          <w:sz w:val="26"/>
          <w:szCs w:val="26"/>
        </w:rPr>
        <w:t xml:space="preserve"> программы приведены в Приложении 2 к </w:t>
      </w:r>
      <w:r>
        <w:rPr>
          <w:sz w:val="26"/>
          <w:szCs w:val="26"/>
        </w:rPr>
        <w:t>муниц</w:t>
      </w:r>
      <w:r>
        <w:rPr>
          <w:sz w:val="26"/>
          <w:szCs w:val="26"/>
        </w:rPr>
        <w:t>и</w:t>
      </w:r>
      <w:r>
        <w:rPr>
          <w:sz w:val="26"/>
          <w:szCs w:val="26"/>
        </w:rPr>
        <w:t>пальной</w:t>
      </w:r>
      <w:r>
        <w:rPr>
          <w:color w:val="000000"/>
          <w:sz w:val="26"/>
          <w:szCs w:val="26"/>
        </w:rPr>
        <w:t xml:space="preserve"> программе.</w:t>
      </w:r>
    </w:p>
    <w:p w:rsidR="001E44F8" w:rsidRDefault="001E44F8">
      <w:pPr>
        <w:spacing w:line="240" w:lineRule="atLeast"/>
        <w:ind w:firstLine="709"/>
        <w:jc w:val="both"/>
      </w:pPr>
      <w:r>
        <w:rPr>
          <w:color w:val="000000"/>
          <w:sz w:val="26"/>
          <w:szCs w:val="26"/>
        </w:rPr>
        <w:t xml:space="preserve">Реализация </w:t>
      </w:r>
      <w:r>
        <w:rPr>
          <w:sz w:val="26"/>
          <w:szCs w:val="26"/>
        </w:rPr>
        <w:t>муниципальной</w:t>
      </w:r>
      <w:r>
        <w:rPr>
          <w:color w:val="000000"/>
          <w:sz w:val="26"/>
          <w:szCs w:val="26"/>
        </w:rPr>
        <w:t xml:space="preserve"> программы позволит к 2027 году достичь следующих результатов: </w:t>
      </w:r>
    </w:p>
    <w:p w:rsidR="001E44F8" w:rsidRDefault="001E44F8">
      <w:pPr>
        <w:jc w:val="both"/>
      </w:pPr>
      <w:r>
        <w:rPr>
          <w:sz w:val="26"/>
          <w:szCs w:val="26"/>
        </w:rPr>
        <w:t>1. Обеспечение устойчивого функционирования бюджетной системы и создание усл</w:t>
      </w:r>
      <w:r>
        <w:rPr>
          <w:sz w:val="26"/>
          <w:szCs w:val="26"/>
        </w:rPr>
        <w:t>о</w:t>
      </w:r>
      <w:r>
        <w:rPr>
          <w:sz w:val="26"/>
          <w:szCs w:val="26"/>
        </w:rPr>
        <w:t>вий для роста бюджетного потенциала округа  с целью повышения уровня и качества жизни населения.</w:t>
      </w:r>
    </w:p>
    <w:p w:rsidR="001E44F8" w:rsidRDefault="001E44F8">
      <w:pPr>
        <w:pStyle w:val="ConsPlusCell"/>
        <w:jc w:val="both"/>
      </w:pPr>
      <w:r>
        <w:rPr>
          <w:rFonts w:ascii="Times New Roman" w:hAnsi="Times New Roman" w:cs="Times New Roman"/>
          <w:sz w:val="26"/>
          <w:szCs w:val="26"/>
        </w:rPr>
        <w:t>2. Обеспечение формирования бюджета округа  на основе программно-целевого подхода (включая интеграцию национальных (федеральных) проектов в программы, позволяющего осуществлять планирование бюджетных ассигнований с учетом стратегических задач и показателей (индикаторов) реализации муниципальных программ округа, в 2027 г. - не менее 100% от общего объема расходов бюджета округа.</w:t>
      </w:r>
    </w:p>
    <w:p w:rsidR="001E44F8" w:rsidRDefault="001E44F8">
      <w:pPr>
        <w:pStyle w:val="ConsPlusCell"/>
        <w:jc w:val="both"/>
      </w:pPr>
      <w:r>
        <w:rPr>
          <w:rFonts w:ascii="Times New Roman" w:hAnsi="Times New Roman" w:cs="Times New Roman"/>
          <w:sz w:val="26"/>
          <w:szCs w:val="26"/>
        </w:rPr>
        <w:t>3. Поддержание уровня муниципального долга на экономически безопасном уровне, своевременное исполнение долговых обязательств округа. Поддержание доли долговых обязательств округа  по бюджетным кредитам в объеме налоговых и неналоговых доходов  бюджета  округа без учета замены дотации дополнительными нормативами отчислений от НДФЛ до 0 %;</w:t>
      </w:r>
    </w:p>
    <w:p w:rsidR="001E44F8" w:rsidRDefault="001E44F8">
      <w:pPr>
        <w:pStyle w:val="ConsPlusCell"/>
        <w:jc w:val="both"/>
        <w:rPr>
          <w:rFonts w:ascii="Times New Roman" w:hAnsi="Times New Roman" w:cs="Times New Roman"/>
          <w:sz w:val="26"/>
          <w:szCs w:val="26"/>
        </w:rPr>
      </w:pPr>
    </w:p>
    <w:p w:rsidR="001E44F8" w:rsidRDefault="001E44F8">
      <w:pPr>
        <w:pStyle w:val="ConsPlusCell"/>
        <w:jc w:val="both"/>
      </w:pPr>
      <w:r>
        <w:rPr>
          <w:rFonts w:ascii="Times New Roman" w:hAnsi="Times New Roman" w:cs="Times New Roman"/>
          <w:sz w:val="26"/>
          <w:szCs w:val="26"/>
        </w:rPr>
        <w:t>4. Обеспечение качественного и своевременного контроля в сфере закупок в пределах полномочий финансового органа муниципального образования - 100%.</w:t>
      </w:r>
    </w:p>
    <w:p w:rsidR="001E44F8" w:rsidRDefault="001E44F8">
      <w:pPr>
        <w:pStyle w:val="ConsPlusCell"/>
        <w:jc w:val="both"/>
      </w:pPr>
      <w:r>
        <w:rPr>
          <w:rFonts w:ascii="Times New Roman" w:hAnsi="Times New Roman" w:cs="Times New Roman"/>
          <w:sz w:val="26"/>
          <w:szCs w:val="26"/>
        </w:rPr>
        <w:t>5. Повышение открытости и доступности для граждан информации о деятельности финансового управления администрации округа, проводимой бюджетной и налоговой политике, бюджетном процессе в округе  и состоянии муниципальных финансов путем улучшения форм визуализации размещаемой информации, увеличение охвата жителей округа  проводимыми мероприятиями по повышению финансовой грамотности населения округа - ежегодно не менее 5%.</w:t>
      </w:r>
    </w:p>
    <w:p w:rsidR="001E44F8" w:rsidRDefault="001E44F8">
      <w:pPr>
        <w:pStyle w:val="ConsPlusCell"/>
        <w:jc w:val="both"/>
      </w:pPr>
      <w:r>
        <w:rPr>
          <w:rFonts w:ascii="Times New Roman" w:hAnsi="Times New Roman" w:cs="Times New Roman"/>
          <w:sz w:val="26"/>
          <w:szCs w:val="26"/>
        </w:rPr>
        <w:t>6. Обеспечение качественного и своевременного кассового обслуживания исполнения бюджета округа, организации и ведения бюджетного (бухгалтерского) учета, формирования бюджетной (бухгалтерской) отчетности.</w:t>
      </w:r>
    </w:p>
    <w:p w:rsidR="001E44F8" w:rsidRDefault="001E44F8">
      <w:pPr>
        <w:pStyle w:val="ConsPlusCell"/>
        <w:jc w:val="both"/>
      </w:pPr>
      <w:r>
        <w:rPr>
          <w:rFonts w:ascii="Times New Roman" w:hAnsi="Times New Roman" w:cs="Times New Roman"/>
          <w:sz w:val="26"/>
          <w:szCs w:val="26"/>
        </w:rPr>
        <w:t>7. Осуществление централизации муниципальных учреждений в единой информационной системе бюджетного (бухгалтерского) учета и отчетности (ГИС ЕЦИС ВО/ПК 1С).</w:t>
      </w:r>
    </w:p>
    <w:p w:rsidR="001E44F8" w:rsidRDefault="001E44F8">
      <w:pPr>
        <w:pStyle w:val="ConsPlusCell"/>
        <w:widowControl/>
        <w:jc w:val="both"/>
      </w:pPr>
      <w:r>
        <w:rPr>
          <w:rFonts w:ascii="Times New Roman" w:hAnsi="Times New Roman" w:cs="Times New Roman"/>
          <w:sz w:val="26"/>
          <w:szCs w:val="26"/>
        </w:rPr>
        <w:t>8. Обеспечение выполнения задач муниципальной программы "Управление муниципальными финансами Белозерского муниципального округа на 2023 - 2027 годы".</w:t>
      </w:r>
    </w:p>
    <w:p w:rsidR="001E44F8" w:rsidRDefault="001E44F8">
      <w:pPr>
        <w:pStyle w:val="ConsPlusCell"/>
        <w:ind w:firstLine="708"/>
        <w:jc w:val="both"/>
        <w:rPr>
          <w:b/>
          <w:color w:val="000000"/>
          <w:sz w:val="26"/>
          <w:szCs w:val="26"/>
        </w:rPr>
      </w:pPr>
    </w:p>
    <w:p w:rsidR="001E44F8" w:rsidRDefault="001E44F8">
      <w:pPr>
        <w:pStyle w:val="af2"/>
        <w:tabs>
          <w:tab w:val="left" w:pos="0"/>
        </w:tabs>
        <w:autoSpaceDE w:val="0"/>
        <w:ind w:left="0" w:firstLine="709"/>
        <w:jc w:val="center"/>
        <w:rPr>
          <w:b/>
          <w:color w:val="000000"/>
          <w:sz w:val="26"/>
          <w:szCs w:val="26"/>
        </w:rPr>
      </w:pPr>
    </w:p>
    <w:p w:rsidR="001E44F8" w:rsidRDefault="001E44F8">
      <w:pPr>
        <w:pStyle w:val="af2"/>
        <w:tabs>
          <w:tab w:val="left" w:pos="0"/>
        </w:tabs>
        <w:autoSpaceDE w:val="0"/>
        <w:ind w:left="0" w:firstLine="709"/>
        <w:jc w:val="center"/>
      </w:pPr>
      <w:r>
        <w:rPr>
          <w:b/>
          <w:sz w:val="26"/>
          <w:szCs w:val="26"/>
        </w:rPr>
        <w:t>6. РЕСУРСНОЕ ОБЕСПЕЧЕНИЕ</w:t>
      </w:r>
    </w:p>
    <w:p w:rsidR="001E44F8" w:rsidRDefault="001E44F8">
      <w:pPr>
        <w:pStyle w:val="af2"/>
        <w:tabs>
          <w:tab w:val="left" w:pos="0"/>
        </w:tabs>
        <w:autoSpaceDE w:val="0"/>
        <w:ind w:left="0" w:firstLine="709"/>
        <w:jc w:val="center"/>
      </w:pPr>
      <w:r>
        <w:rPr>
          <w:b/>
          <w:sz w:val="26"/>
          <w:szCs w:val="26"/>
        </w:rPr>
        <w:t>МУНИЦИПАЛЬНОЙ ПРОГРАММЫ</w:t>
      </w:r>
    </w:p>
    <w:p w:rsidR="001E44F8" w:rsidRDefault="001E44F8">
      <w:pPr>
        <w:pStyle w:val="af2"/>
        <w:tabs>
          <w:tab w:val="left" w:pos="0"/>
        </w:tabs>
        <w:autoSpaceDE w:val="0"/>
        <w:ind w:left="0" w:firstLine="709"/>
        <w:jc w:val="center"/>
        <w:rPr>
          <w:b/>
          <w:sz w:val="26"/>
          <w:szCs w:val="26"/>
        </w:rPr>
      </w:pPr>
    </w:p>
    <w:p w:rsidR="001E44F8" w:rsidRDefault="001E44F8">
      <w:pPr>
        <w:pStyle w:val="ConsPlusCell"/>
        <w:ind w:firstLine="708"/>
        <w:jc w:val="both"/>
      </w:pPr>
      <w:r>
        <w:rPr>
          <w:rFonts w:ascii="Times New Roman CYR" w:hAnsi="Times New Roman CYR" w:cs="Times New Roman CYR"/>
          <w:sz w:val="26"/>
          <w:szCs w:val="26"/>
        </w:rPr>
        <w:t xml:space="preserve">Объем финансового обеспечения муниципальной программы составляет  </w:t>
      </w:r>
    </w:p>
    <w:p w:rsidR="001E44F8" w:rsidRDefault="001E44F8">
      <w:pPr>
        <w:pStyle w:val="ConsPlusCell"/>
      </w:pPr>
      <w:r>
        <w:rPr>
          <w:rFonts w:ascii="Times New Roman CYR" w:hAnsi="Times New Roman CYR" w:cs="Times New Roman CYR"/>
          <w:sz w:val="26"/>
          <w:szCs w:val="26"/>
        </w:rPr>
        <w:t xml:space="preserve">145 931,8  тыс.руб., в том числе по годам реализации: </w:t>
      </w:r>
    </w:p>
    <w:p w:rsidR="001E44F8" w:rsidRDefault="001E44F8">
      <w:r>
        <w:rPr>
          <w:rFonts w:cs="Calibri"/>
          <w:sz w:val="26"/>
          <w:szCs w:val="26"/>
        </w:rPr>
        <w:t xml:space="preserve">в 2023 году   -   </w:t>
      </w:r>
      <w:r>
        <w:rPr>
          <w:sz w:val="26"/>
          <w:szCs w:val="26"/>
        </w:rPr>
        <w:t>27 308,3 тыс.рублей,</w:t>
      </w:r>
    </w:p>
    <w:p w:rsidR="001E44F8" w:rsidRDefault="001E44F8">
      <w:pPr>
        <w:autoSpaceDE w:val="0"/>
      </w:pPr>
      <w:r>
        <w:rPr>
          <w:rFonts w:cs="Calibri"/>
          <w:sz w:val="26"/>
          <w:szCs w:val="26"/>
        </w:rPr>
        <w:t>в 2024 году   -   28 784,1 тыс.рублей,</w:t>
      </w:r>
    </w:p>
    <w:p w:rsidR="001E44F8" w:rsidRDefault="001E44F8">
      <w:pPr>
        <w:autoSpaceDE w:val="0"/>
      </w:pPr>
      <w:r>
        <w:rPr>
          <w:rFonts w:cs="Calibri"/>
          <w:sz w:val="26"/>
          <w:szCs w:val="26"/>
        </w:rPr>
        <w:t>в 2025 году   -   29 839,4  тыс.рублей,</w:t>
      </w:r>
    </w:p>
    <w:p w:rsidR="001E44F8" w:rsidRDefault="001E44F8">
      <w:pPr>
        <w:autoSpaceDE w:val="0"/>
      </w:pPr>
      <w:r>
        <w:rPr>
          <w:rFonts w:cs="Calibri"/>
          <w:sz w:val="26"/>
          <w:szCs w:val="26"/>
        </w:rPr>
        <w:t>в 2026 году   -   30 000,0  тыс.рублей,</w:t>
      </w:r>
    </w:p>
    <w:p w:rsidR="001E44F8" w:rsidRDefault="001E44F8">
      <w:pPr>
        <w:autoSpaceDE w:val="0"/>
      </w:pPr>
      <w:r>
        <w:rPr>
          <w:rFonts w:cs="Calibri"/>
          <w:sz w:val="26"/>
          <w:szCs w:val="26"/>
        </w:rPr>
        <w:t>в 2027 году   -   30 000,0  тыс.рублей.</w:t>
      </w:r>
    </w:p>
    <w:p w:rsidR="001E44F8" w:rsidRDefault="001E44F8">
      <w:pPr>
        <w:autoSpaceDE w:val="0"/>
      </w:pPr>
      <w:r>
        <w:rPr>
          <w:rFonts w:cs="Calibri"/>
          <w:sz w:val="26"/>
          <w:szCs w:val="26"/>
        </w:rPr>
        <w:t>из них:</w:t>
      </w:r>
    </w:p>
    <w:p w:rsidR="001E44F8" w:rsidRDefault="001E44F8">
      <w:pPr>
        <w:autoSpaceDE w:val="0"/>
      </w:pPr>
      <w:r>
        <w:rPr>
          <w:rFonts w:cs="Calibri"/>
          <w:sz w:val="26"/>
          <w:szCs w:val="26"/>
        </w:rPr>
        <w:lastRenderedPageBreak/>
        <w:t xml:space="preserve">за счет средств областного бюджета  -  0,0  тыс.руб., в том числе по годам реализации: </w:t>
      </w:r>
    </w:p>
    <w:p w:rsidR="001E44F8" w:rsidRDefault="001E44F8">
      <w:pPr>
        <w:autoSpaceDE w:val="0"/>
      </w:pPr>
      <w:r>
        <w:rPr>
          <w:rFonts w:cs="Calibri"/>
          <w:sz w:val="26"/>
          <w:szCs w:val="26"/>
        </w:rPr>
        <w:t>в 2023 году  -    0,0 тыс.рублей,</w:t>
      </w:r>
    </w:p>
    <w:p w:rsidR="001E44F8" w:rsidRDefault="001E44F8">
      <w:pPr>
        <w:autoSpaceDE w:val="0"/>
      </w:pPr>
      <w:r>
        <w:rPr>
          <w:rFonts w:cs="Calibri"/>
          <w:sz w:val="26"/>
          <w:szCs w:val="26"/>
        </w:rPr>
        <w:t>в 2024 году  -    0,0  тыс.рублей,</w:t>
      </w:r>
    </w:p>
    <w:p w:rsidR="001E44F8" w:rsidRDefault="001E44F8">
      <w:pPr>
        <w:autoSpaceDE w:val="0"/>
      </w:pPr>
      <w:r>
        <w:rPr>
          <w:rFonts w:cs="Calibri"/>
          <w:sz w:val="26"/>
          <w:szCs w:val="26"/>
        </w:rPr>
        <w:t>в 2025 году  -    0,0  тыс.рублей,</w:t>
      </w:r>
    </w:p>
    <w:p w:rsidR="001E44F8" w:rsidRDefault="001E44F8">
      <w:pPr>
        <w:autoSpaceDE w:val="0"/>
      </w:pPr>
      <w:r>
        <w:rPr>
          <w:rFonts w:cs="Calibri"/>
          <w:sz w:val="26"/>
          <w:szCs w:val="26"/>
        </w:rPr>
        <w:t>в 2026 году  -    0,0  тыс.рублей,</w:t>
      </w:r>
    </w:p>
    <w:p w:rsidR="001E44F8" w:rsidRDefault="001E44F8">
      <w:pPr>
        <w:autoSpaceDE w:val="0"/>
      </w:pPr>
      <w:r>
        <w:rPr>
          <w:rFonts w:cs="Calibri"/>
          <w:sz w:val="26"/>
          <w:szCs w:val="26"/>
        </w:rPr>
        <w:t>в 2027 году  -    0,0  тыс.рублей.</w:t>
      </w:r>
    </w:p>
    <w:p w:rsidR="001E44F8" w:rsidRDefault="001E44F8">
      <w:pPr>
        <w:autoSpaceDE w:val="0"/>
      </w:pPr>
      <w:r>
        <w:rPr>
          <w:rFonts w:cs="Calibri"/>
          <w:sz w:val="26"/>
          <w:szCs w:val="26"/>
        </w:rPr>
        <w:t>за счет средств бюджета  округа  – 145 931,8  тыс.руб., в том числе по годам реализ</w:t>
      </w:r>
      <w:r>
        <w:rPr>
          <w:rFonts w:cs="Calibri"/>
          <w:sz w:val="26"/>
          <w:szCs w:val="26"/>
        </w:rPr>
        <w:t>а</w:t>
      </w:r>
      <w:r>
        <w:rPr>
          <w:rFonts w:cs="Calibri"/>
          <w:sz w:val="26"/>
          <w:szCs w:val="26"/>
        </w:rPr>
        <w:t xml:space="preserve">ции: </w:t>
      </w:r>
    </w:p>
    <w:p w:rsidR="001E44F8" w:rsidRDefault="001E44F8">
      <w:r>
        <w:rPr>
          <w:rFonts w:cs="Calibri"/>
          <w:sz w:val="26"/>
          <w:szCs w:val="26"/>
        </w:rPr>
        <w:t xml:space="preserve">в 2023 году  -   </w:t>
      </w:r>
      <w:r>
        <w:rPr>
          <w:sz w:val="26"/>
          <w:szCs w:val="26"/>
        </w:rPr>
        <w:t>27  308,3 тыс.рублей,</w:t>
      </w:r>
    </w:p>
    <w:p w:rsidR="001E44F8" w:rsidRDefault="001E44F8">
      <w:pPr>
        <w:autoSpaceDE w:val="0"/>
      </w:pPr>
      <w:r>
        <w:rPr>
          <w:rFonts w:cs="Calibri"/>
          <w:sz w:val="26"/>
          <w:szCs w:val="26"/>
        </w:rPr>
        <w:t>в 2024 году   -   28 784,1 тыс.рублей,</w:t>
      </w:r>
    </w:p>
    <w:p w:rsidR="001E44F8" w:rsidRDefault="001E44F8">
      <w:pPr>
        <w:autoSpaceDE w:val="0"/>
      </w:pPr>
      <w:r>
        <w:rPr>
          <w:rFonts w:cs="Calibri"/>
          <w:sz w:val="26"/>
          <w:szCs w:val="26"/>
        </w:rPr>
        <w:t>в 2025 году   -   29 839,4  тыс.рублей,</w:t>
      </w:r>
    </w:p>
    <w:p w:rsidR="001E44F8" w:rsidRDefault="001E44F8">
      <w:pPr>
        <w:autoSpaceDE w:val="0"/>
      </w:pPr>
      <w:r>
        <w:rPr>
          <w:rFonts w:cs="Calibri"/>
          <w:sz w:val="26"/>
          <w:szCs w:val="26"/>
        </w:rPr>
        <w:t>в 2026 году   -   30 000,0  тыс.рублей,</w:t>
      </w:r>
    </w:p>
    <w:p w:rsidR="001E44F8" w:rsidRDefault="001E44F8">
      <w:pPr>
        <w:autoSpaceDE w:val="0"/>
      </w:pPr>
      <w:r>
        <w:rPr>
          <w:rFonts w:cs="Calibri"/>
          <w:sz w:val="26"/>
          <w:szCs w:val="26"/>
        </w:rPr>
        <w:t>в 2027 году   -   30 000,0  тыс.рублей.</w:t>
      </w:r>
    </w:p>
    <w:p w:rsidR="001E44F8" w:rsidRDefault="001E44F8">
      <w:pPr>
        <w:autoSpaceDE w:val="0"/>
        <w:rPr>
          <w:rFonts w:cs="Times New Roman CYR"/>
          <w:sz w:val="26"/>
          <w:szCs w:val="26"/>
          <w:lang w:eastAsia="en-US"/>
        </w:rPr>
      </w:pPr>
    </w:p>
    <w:p w:rsidR="001E44F8" w:rsidRDefault="001E44F8">
      <w:pPr>
        <w:autoSpaceDE w:val="0"/>
        <w:ind w:firstLine="708"/>
        <w:jc w:val="both"/>
      </w:pPr>
      <w:r>
        <w:rPr>
          <w:rFonts w:cs="Times New Roman CYR"/>
          <w:sz w:val="26"/>
          <w:szCs w:val="26"/>
          <w:lang w:eastAsia="en-US"/>
        </w:rPr>
        <w:t>Ресурсное обеспечение муниципальной программы за счет средств бюджета округа    приведено  в Приложении 3 к муниципальной программе.</w:t>
      </w:r>
    </w:p>
    <w:p w:rsidR="001E44F8" w:rsidRDefault="001E44F8">
      <w:pPr>
        <w:autoSpaceDE w:val="0"/>
        <w:ind w:firstLine="708"/>
        <w:jc w:val="both"/>
      </w:pPr>
      <w:r>
        <w:rPr>
          <w:rFonts w:cs="Times New Roman CYR"/>
          <w:sz w:val="26"/>
          <w:szCs w:val="26"/>
          <w:lang w:eastAsia="en-US"/>
        </w:rPr>
        <w:t>Прогнозная (справочная) оценка расходов областного бюджета  и бюджета окр</w:t>
      </w:r>
      <w:r>
        <w:rPr>
          <w:rFonts w:cs="Times New Roman CYR"/>
          <w:sz w:val="26"/>
          <w:szCs w:val="26"/>
          <w:lang w:eastAsia="en-US"/>
        </w:rPr>
        <w:t>у</w:t>
      </w:r>
      <w:r>
        <w:rPr>
          <w:rFonts w:cs="Times New Roman CYR"/>
          <w:sz w:val="26"/>
          <w:szCs w:val="26"/>
          <w:lang w:eastAsia="en-US"/>
        </w:rPr>
        <w:t>га на реализацию целей муниципальной программы приведена в Приложении 4 к м</w:t>
      </w:r>
      <w:r>
        <w:rPr>
          <w:rFonts w:cs="Times New Roman CYR"/>
          <w:sz w:val="26"/>
          <w:szCs w:val="26"/>
          <w:lang w:eastAsia="en-US"/>
        </w:rPr>
        <w:t>у</w:t>
      </w:r>
      <w:r>
        <w:rPr>
          <w:rFonts w:cs="Times New Roman CYR"/>
          <w:sz w:val="26"/>
          <w:szCs w:val="26"/>
          <w:lang w:eastAsia="en-US"/>
        </w:rPr>
        <w:t>ниципал</w:t>
      </w:r>
      <w:r>
        <w:rPr>
          <w:rFonts w:cs="Times New Roman CYR"/>
          <w:sz w:val="26"/>
          <w:szCs w:val="26"/>
          <w:lang w:eastAsia="en-US"/>
        </w:rPr>
        <w:t>ь</w:t>
      </w:r>
      <w:r>
        <w:rPr>
          <w:rFonts w:cs="Times New Roman CYR"/>
          <w:sz w:val="26"/>
          <w:szCs w:val="26"/>
          <w:lang w:eastAsia="en-US"/>
        </w:rPr>
        <w:t>ной программе.</w:t>
      </w:r>
    </w:p>
    <w:p w:rsidR="001E44F8" w:rsidRDefault="001E44F8">
      <w:pPr>
        <w:rPr>
          <w:sz w:val="26"/>
          <w:szCs w:val="26"/>
        </w:rPr>
      </w:pPr>
    </w:p>
    <w:p w:rsidR="001E44F8" w:rsidRDefault="001E44F8">
      <w:pPr>
        <w:rPr>
          <w:sz w:val="26"/>
          <w:szCs w:val="26"/>
        </w:rPr>
      </w:pPr>
    </w:p>
    <w:p w:rsidR="001E44F8" w:rsidRDefault="001E44F8">
      <w:pPr>
        <w:rPr>
          <w:sz w:val="26"/>
          <w:szCs w:val="26"/>
        </w:rPr>
      </w:pPr>
    </w:p>
    <w:p w:rsidR="001E44F8" w:rsidRDefault="001E44F8">
      <w:pPr>
        <w:rPr>
          <w:sz w:val="28"/>
          <w:szCs w:val="26"/>
        </w:rPr>
      </w:pPr>
    </w:p>
    <w:p w:rsidR="001E44F8" w:rsidRDefault="001E44F8">
      <w:pPr>
        <w:rPr>
          <w:sz w:val="28"/>
          <w:szCs w:val="26"/>
        </w:rPr>
      </w:pPr>
    </w:p>
    <w:p w:rsidR="001E44F8" w:rsidRDefault="001E44F8">
      <w:pPr>
        <w:sectPr w:rsidR="001E44F8" w:rsidSect="003F71BC">
          <w:footerReference w:type="default" r:id="rId10"/>
          <w:pgSz w:w="11906" w:h="16838"/>
          <w:pgMar w:top="284" w:right="425" w:bottom="567" w:left="1701" w:header="720" w:footer="397" w:gutter="0"/>
          <w:pgNumType w:start="0"/>
          <w:cols w:space="720"/>
          <w:titlePg/>
          <w:docGrid w:linePitch="272"/>
        </w:sectPr>
      </w:pPr>
    </w:p>
    <w:p w:rsidR="001E44F8" w:rsidRDefault="001E44F8">
      <w:pPr>
        <w:ind w:left="12191" w:right="-10"/>
      </w:pPr>
      <w:r>
        <w:rPr>
          <w:color w:val="000000"/>
          <w:sz w:val="24"/>
          <w:szCs w:val="24"/>
        </w:rPr>
        <w:lastRenderedPageBreak/>
        <w:t xml:space="preserve">Приложение 1 </w:t>
      </w:r>
    </w:p>
    <w:p w:rsidR="001E44F8" w:rsidRDefault="001E44F8">
      <w:pPr>
        <w:ind w:left="12191" w:right="-10"/>
      </w:pPr>
      <w:r>
        <w:rPr>
          <w:sz w:val="24"/>
          <w:szCs w:val="24"/>
        </w:rPr>
        <w:t>к муниципальной программе</w:t>
      </w:r>
    </w:p>
    <w:p w:rsidR="001E44F8" w:rsidRDefault="001E44F8">
      <w:pPr>
        <w:ind w:right="-11"/>
        <w:jc w:val="center"/>
      </w:pPr>
      <w:r>
        <w:rPr>
          <w:b/>
          <w:color w:val="000000"/>
          <w:sz w:val="26"/>
          <w:szCs w:val="26"/>
        </w:rPr>
        <w:t>Сведения</w:t>
      </w:r>
    </w:p>
    <w:p w:rsidR="001E44F8" w:rsidRDefault="001E44F8">
      <w:pPr>
        <w:ind w:right="-11"/>
        <w:jc w:val="center"/>
      </w:pPr>
      <w:r>
        <w:rPr>
          <w:b/>
          <w:color w:val="000000"/>
          <w:sz w:val="26"/>
          <w:szCs w:val="26"/>
        </w:rPr>
        <w:t xml:space="preserve"> о показателях (индикаторах) муниципальной программы </w:t>
      </w:r>
    </w:p>
    <w:p w:rsidR="001E44F8" w:rsidRDefault="001E44F8">
      <w:pPr>
        <w:ind w:right="-11"/>
        <w:jc w:val="center"/>
        <w:rPr>
          <w:b/>
          <w:color w:val="000000"/>
          <w:sz w:val="26"/>
          <w:szCs w:val="26"/>
        </w:rPr>
      </w:pPr>
    </w:p>
    <w:p w:rsidR="001E44F8" w:rsidRDefault="001E44F8">
      <w:pPr>
        <w:ind w:right="-11"/>
        <w:jc w:val="center"/>
        <w:rPr>
          <w:b/>
          <w:color w:val="000000"/>
          <w:sz w:val="24"/>
          <w:szCs w:val="24"/>
        </w:rPr>
      </w:pPr>
    </w:p>
    <w:tbl>
      <w:tblPr>
        <w:tblW w:w="0" w:type="auto"/>
        <w:tblInd w:w="-94" w:type="dxa"/>
        <w:tblLayout w:type="fixed"/>
        <w:tblLook w:val="0000" w:firstRow="0" w:lastRow="0" w:firstColumn="0" w:lastColumn="0" w:noHBand="0" w:noVBand="0"/>
      </w:tblPr>
      <w:tblGrid>
        <w:gridCol w:w="568"/>
        <w:gridCol w:w="2693"/>
        <w:gridCol w:w="4111"/>
        <w:gridCol w:w="708"/>
        <w:gridCol w:w="1276"/>
        <w:gridCol w:w="1417"/>
        <w:gridCol w:w="1418"/>
        <w:gridCol w:w="1276"/>
        <w:gridCol w:w="1395"/>
      </w:tblGrid>
      <w:tr w:rsidR="001E44F8">
        <w:trPr>
          <w:trHeight w:val="275"/>
        </w:trPr>
        <w:tc>
          <w:tcPr>
            <w:tcW w:w="568" w:type="dxa"/>
            <w:vMerge w:val="restart"/>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rPr>
              <w:t>№</w:t>
            </w:r>
          </w:p>
          <w:p w:rsidR="001E44F8" w:rsidRDefault="001E44F8">
            <w:pPr>
              <w:jc w:val="center"/>
            </w:pPr>
            <w:r>
              <w:rPr>
                <w:color w:val="000000"/>
              </w:rPr>
              <w:t>п/п</w:t>
            </w:r>
          </w:p>
        </w:tc>
        <w:tc>
          <w:tcPr>
            <w:tcW w:w="2693" w:type="dxa"/>
            <w:vMerge w:val="restart"/>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Задачи, направленные на достижение цели</w:t>
            </w:r>
          </w:p>
        </w:tc>
        <w:tc>
          <w:tcPr>
            <w:tcW w:w="4111" w:type="dxa"/>
            <w:vMerge w:val="restart"/>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Наименование</w:t>
            </w:r>
          </w:p>
          <w:p w:rsidR="001E44F8" w:rsidRDefault="001E44F8">
            <w:pPr>
              <w:jc w:val="center"/>
            </w:pPr>
            <w:r>
              <w:rPr>
                <w:color w:val="000000"/>
                <w:sz w:val="24"/>
                <w:szCs w:val="24"/>
              </w:rPr>
              <w:t>индикатора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Ед. и</w:t>
            </w:r>
            <w:r>
              <w:rPr>
                <w:color w:val="000000"/>
                <w:sz w:val="24"/>
                <w:szCs w:val="24"/>
              </w:rPr>
              <w:t>з</w:t>
            </w:r>
            <w:r>
              <w:rPr>
                <w:color w:val="000000"/>
                <w:sz w:val="24"/>
                <w:szCs w:val="24"/>
              </w:rPr>
              <w:t>м</w:t>
            </w:r>
            <w:r>
              <w:rPr>
                <w:color w:val="000000"/>
                <w:sz w:val="24"/>
                <w:szCs w:val="24"/>
              </w:rPr>
              <w:t>е</w:t>
            </w:r>
            <w:r>
              <w:rPr>
                <w:color w:val="000000"/>
                <w:sz w:val="24"/>
                <w:szCs w:val="24"/>
              </w:rPr>
              <w:t>ре-ния</w:t>
            </w:r>
          </w:p>
        </w:tc>
        <w:tc>
          <w:tcPr>
            <w:tcW w:w="6782" w:type="dxa"/>
            <w:gridSpan w:val="5"/>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Значения показателей</w:t>
            </w:r>
          </w:p>
        </w:tc>
      </w:tr>
      <w:tr w:rsidR="001E44F8">
        <w:trPr>
          <w:trHeight w:val="275"/>
        </w:trPr>
        <w:tc>
          <w:tcPr>
            <w:tcW w:w="568"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2693"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4111"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708"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2023 год</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2024 год</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2025 год</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2026 год</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2027 год</w:t>
            </w:r>
          </w:p>
        </w:tc>
      </w:tr>
      <w:tr w:rsidR="001E44F8">
        <w:trPr>
          <w:trHeight w:val="275"/>
        </w:trPr>
        <w:tc>
          <w:tcPr>
            <w:tcW w:w="56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rPr>
              <w:t>1</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rPr>
              <w:t>2</w:t>
            </w: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rPr>
              <w:t>3</w:t>
            </w: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rPr>
              <w:t>4</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rPr>
              <w:t>5</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rPr>
              <w:t>6</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rPr>
              <w:t>7</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rPr>
              <w:t>9</w:t>
            </w:r>
          </w:p>
        </w:tc>
      </w:tr>
      <w:tr w:rsidR="001E44F8">
        <w:trPr>
          <w:trHeight w:val="310"/>
        </w:trPr>
        <w:tc>
          <w:tcPr>
            <w:tcW w:w="568" w:type="dxa"/>
            <w:vMerge w:val="restart"/>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w:t>
            </w:r>
          </w:p>
        </w:tc>
        <w:tc>
          <w:tcPr>
            <w:tcW w:w="2693" w:type="dxa"/>
            <w:vMerge w:val="restart"/>
            <w:tcBorders>
              <w:top w:val="single" w:sz="4" w:space="0" w:color="000000"/>
              <w:left w:val="single" w:sz="4" w:space="0" w:color="000000"/>
              <w:bottom w:val="single" w:sz="4" w:space="0" w:color="000000"/>
            </w:tcBorders>
            <w:shd w:val="clear" w:color="auto" w:fill="auto"/>
          </w:tcPr>
          <w:p w:rsidR="001E44F8" w:rsidRDefault="001E44F8">
            <w:pPr>
              <w:jc w:val="both"/>
            </w:pPr>
            <w:r>
              <w:rPr>
                <w:sz w:val="24"/>
                <w:szCs w:val="24"/>
              </w:rPr>
              <w:t>Достижение соотве</w:t>
            </w:r>
            <w:r>
              <w:rPr>
                <w:sz w:val="24"/>
                <w:szCs w:val="24"/>
              </w:rPr>
              <w:t>т</w:t>
            </w:r>
            <w:r>
              <w:rPr>
                <w:sz w:val="24"/>
                <w:szCs w:val="24"/>
              </w:rPr>
              <w:t>ствия расходных обяз</w:t>
            </w:r>
            <w:r>
              <w:rPr>
                <w:sz w:val="24"/>
                <w:szCs w:val="24"/>
              </w:rPr>
              <w:t>а</w:t>
            </w:r>
            <w:r>
              <w:rPr>
                <w:sz w:val="24"/>
                <w:szCs w:val="24"/>
              </w:rPr>
              <w:t>тельств  бюджета окр</w:t>
            </w:r>
            <w:r>
              <w:rPr>
                <w:sz w:val="24"/>
                <w:szCs w:val="24"/>
              </w:rPr>
              <w:t>у</w:t>
            </w:r>
            <w:r>
              <w:rPr>
                <w:sz w:val="24"/>
                <w:szCs w:val="24"/>
              </w:rPr>
              <w:t>га  источникам их ф</w:t>
            </w:r>
            <w:r>
              <w:rPr>
                <w:sz w:val="24"/>
                <w:szCs w:val="24"/>
              </w:rPr>
              <w:t>и</w:t>
            </w:r>
            <w:r>
              <w:rPr>
                <w:sz w:val="24"/>
                <w:szCs w:val="24"/>
              </w:rPr>
              <w:t>нансового обеспечения в долгосрочном пери</w:t>
            </w:r>
            <w:r>
              <w:rPr>
                <w:sz w:val="24"/>
                <w:szCs w:val="24"/>
              </w:rPr>
              <w:t>о</w:t>
            </w:r>
            <w:r>
              <w:rPr>
                <w:sz w:val="24"/>
                <w:szCs w:val="24"/>
              </w:rPr>
              <w:t>де</w:t>
            </w:r>
            <w:r>
              <w:rPr>
                <w:i/>
                <w:color w:val="FF0000"/>
                <w:sz w:val="24"/>
                <w:szCs w:val="24"/>
              </w:rPr>
              <w:t xml:space="preserve"> </w:t>
            </w:r>
            <w:r>
              <w:rPr>
                <w:sz w:val="24"/>
                <w:szCs w:val="24"/>
              </w:rPr>
              <w:t>и повышение эффе</w:t>
            </w:r>
            <w:r>
              <w:rPr>
                <w:sz w:val="24"/>
                <w:szCs w:val="24"/>
              </w:rPr>
              <w:t>к</w:t>
            </w:r>
            <w:r>
              <w:rPr>
                <w:sz w:val="24"/>
                <w:szCs w:val="24"/>
              </w:rPr>
              <w:t>тивности бюджетных расходов.</w:t>
            </w:r>
          </w:p>
          <w:p w:rsidR="001E44F8" w:rsidRDefault="001E44F8">
            <w:pPr>
              <w:jc w:val="both"/>
              <w:rPr>
                <w:i/>
                <w:color w:val="FF0000"/>
                <w:sz w:val="24"/>
                <w:szCs w:val="24"/>
              </w:rPr>
            </w:pP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pStyle w:val="ConsPlusCell"/>
              <w:jc w:val="both"/>
            </w:pPr>
            <w:r>
              <w:rPr>
                <w:rFonts w:ascii="Times New Roman" w:hAnsi="Times New Roman" w:cs="Times New Roman"/>
                <w:sz w:val="24"/>
                <w:szCs w:val="24"/>
              </w:rPr>
              <w:t>отношение  дефицита бюджета округа к объему налоговых и неналоговых доходов бюджета округа</w:t>
            </w:r>
          </w:p>
          <w:p w:rsidR="001E44F8" w:rsidRDefault="001E44F8">
            <w:pPr>
              <w:pStyle w:val="ConsPlusCell"/>
              <w:jc w:val="both"/>
            </w:pPr>
            <w:r>
              <w:rPr>
                <w:rFonts w:ascii="Times New Roman" w:hAnsi="Times New Roman" w:cs="Times New Roman"/>
                <w:sz w:val="24"/>
                <w:szCs w:val="24"/>
              </w:rPr>
              <w:t xml:space="preserve"> </w:t>
            </w: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не более 5</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не более 5</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не более 5</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не более 5</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не более 5</w:t>
            </w:r>
          </w:p>
        </w:tc>
      </w:tr>
      <w:tr w:rsidR="001E44F8">
        <w:trPr>
          <w:trHeight w:val="310"/>
        </w:trPr>
        <w:tc>
          <w:tcPr>
            <w:tcW w:w="568"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2693"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color w:val="000000"/>
                <w:sz w:val="24"/>
                <w:szCs w:val="24"/>
              </w:rPr>
            </w:pP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pStyle w:val="ConsPlusCell"/>
              <w:jc w:val="both"/>
            </w:pPr>
            <w:r>
              <w:rPr>
                <w:rFonts w:ascii="Times New Roman" w:hAnsi="Times New Roman" w:cs="Times New Roman"/>
                <w:sz w:val="24"/>
                <w:szCs w:val="24"/>
              </w:rPr>
              <w:t>доля  расходов  бюджета округа, формируемых в рамках программ к общему объему расходов бюджета округа</w:t>
            </w: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не менее 98,0</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 xml:space="preserve">не менее </w:t>
            </w:r>
          </w:p>
          <w:p w:rsidR="001E44F8" w:rsidRDefault="001E44F8">
            <w:pPr>
              <w:jc w:val="center"/>
            </w:pPr>
            <w:r>
              <w:rPr>
                <w:color w:val="000000"/>
                <w:sz w:val="24"/>
                <w:szCs w:val="24"/>
              </w:rPr>
              <w:t>98,0</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 xml:space="preserve">не менее </w:t>
            </w:r>
          </w:p>
          <w:p w:rsidR="001E44F8" w:rsidRDefault="001E44F8">
            <w:pPr>
              <w:jc w:val="center"/>
            </w:pPr>
            <w:r>
              <w:rPr>
                <w:color w:val="000000"/>
                <w:sz w:val="24"/>
                <w:szCs w:val="24"/>
              </w:rPr>
              <w:t xml:space="preserve">98,0 </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pPr>
            <w:r>
              <w:rPr>
                <w:color w:val="000000"/>
                <w:sz w:val="24"/>
                <w:szCs w:val="24"/>
              </w:rPr>
              <w:t>100,0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pPr>
            <w:r>
              <w:rPr>
                <w:color w:val="000000"/>
                <w:sz w:val="24"/>
                <w:szCs w:val="24"/>
              </w:rPr>
              <w:t>100,0</w:t>
            </w:r>
          </w:p>
        </w:tc>
      </w:tr>
      <w:tr w:rsidR="001E44F8">
        <w:trPr>
          <w:trHeight w:val="310"/>
        </w:trPr>
        <w:tc>
          <w:tcPr>
            <w:tcW w:w="568"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2693"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color w:val="000000"/>
                <w:sz w:val="24"/>
                <w:szCs w:val="24"/>
              </w:rPr>
            </w:pP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pStyle w:val="ConsPlusCell"/>
              <w:jc w:val="both"/>
            </w:pPr>
            <w:r>
              <w:rPr>
                <w:rFonts w:ascii="Times New Roman" w:hAnsi="Times New Roman" w:cs="Times New Roman"/>
                <w:sz w:val="24"/>
                <w:szCs w:val="24"/>
              </w:rPr>
              <w:t>процент выполнения годового плана по собственным  доходам</w:t>
            </w: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100,0</w:t>
            </w:r>
          </w:p>
        </w:tc>
      </w:tr>
      <w:tr w:rsidR="001E44F8">
        <w:trPr>
          <w:trHeight w:val="310"/>
        </w:trPr>
        <w:tc>
          <w:tcPr>
            <w:tcW w:w="568"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2693"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color w:val="000000"/>
                <w:sz w:val="24"/>
                <w:szCs w:val="24"/>
              </w:rPr>
            </w:pP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pStyle w:val="ConsPlusCell"/>
              <w:jc w:val="both"/>
            </w:pPr>
            <w:r>
              <w:rPr>
                <w:rFonts w:ascii="Times New Roman" w:hAnsi="Times New Roman" w:cs="Times New Roman"/>
                <w:sz w:val="24"/>
                <w:szCs w:val="24"/>
              </w:rPr>
              <w:t>процент увеличения собственных доходов не ниже уровня инфляции</w:t>
            </w: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4,0</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4,0</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4,0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4,0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4,0</w:t>
            </w:r>
          </w:p>
        </w:tc>
      </w:tr>
      <w:tr w:rsidR="001E44F8">
        <w:trPr>
          <w:trHeight w:val="310"/>
        </w:trPr>
        <w:tc>
          <w:tcPr>
            <w:tcW w:w="568"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2693"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color w:val="000000"/>
                <w:sz w:val="24"/>
                <w:szCs w:val="24"/>
              </w:rPr>
            </w:pP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pStyle w:val="ConsPlusCell"/>
              <w:jc w:val="both"/>
            </w:pPr>
            <w:r>
              <w:rPr>
                <w:rFonts w:ascii="Times New Roman" w:hAnsi="Times New Roman" w:cs="Times New Roman"/>
                <w:sz w:val="24"/>
                <w:szCs w:val="24"/>
              </w:rPr>
              <w:t>процент исполнения общего объема расходов бюджета округа</w:t>
            </w: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не менее 95,0</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не менее 95,0</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не менее 95,0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не менее 95,0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не менее 95,0</w:t>
            </w:r>
          </w:p>
        </w:tc>
      </w:tr>
      <w:tr w:rsidR="001E44F8">
        <w:trPr>
          <w:trHeight w:val="310"/>
        </w:trPr>
        <w:tc>
          <w:tcPr>
            <w:tcW w:w="568" w:type="dxa"/>
            <w:vMerge w:val="restart"/>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w:t>
            </w:r>
          </w:p>
        </w:tc>
        <w:tc>
          <w:tcPr>
            <w:tcW w:w="2693" w:type="dxa"/>
            <w:vMerge w:val="restart"/>
            <w:tcBorders>
              <w:top w:val="single" w:sz="4" w:space="0" w:color="000000"/>
              <w:left w:val="single" w:sz="4" w:space="0" w:color="000000"/>
              <w:bottom w:val="single" w:sz="4" w:space="0" w:color="000000"/>
            </w:tcBorders>
            <w:shd w:val="clear" w:color="auto" w:fill="auto"/>
          </w:tcPr>
          <w:p w:rsidR="001E44F8" w:rsidRDefault="001E44F8">
            <w:pPr>
              <w:pStyle w:val="ConsPlusCell"/>
            </w:pPr>
            <w:r>
              <w:rPr>
                <w:rFonts w:ascii="Times New Roman" w:hAnsi="Times New Roman" w:cs="Times New Roman"/>
                <w:sz w:val="24"/>
                <w:szCs w:val="24"/>
              </w:rPr>
              <w:t xml:space="preserve">Эффективное управление муниципальным долгом  </w:t>
            </w:r>
          </w:p>
          <w:p w:rsidR="001E44F8" w:rsidRDefault="001E44F8">
            <w:pPr>
              <w:rPr>
                <w:color w:val="000000"/>
                <w:sz w:val="24"/>
                <w:szCs w:val="24"/>
              </w:rPr>
            </w:pP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jc w:val="both"/>
            </w:pPr>
            <w:r>
              <w:rPr>
                <w:sz w:val="24"/>
                <w:szCs w:val="24"/>
              </w:rPr>
              <w:t>доля  долговых обязательств округа по бюджетным кредитам округа в объеме налоговых и неналоговых д</w:t>
            </w:r>
            <w:r>
              <w:rPr>
                <w:sz w:val="24"/>
                <w:szCs w:val="24"/>
              </w:rPr>
              <w:t>о</w:t>
            </w:r>
            <w:r>
              <w:rPr>
                <w:sz w:val="24"/>
                <w:szCs w:val="24"/>
              </w:rPr>
              <w:t>ходов</w:t>
            </w: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pPr>
            <w:r>
              <w:rPr>
                <w:color w:val="000000"/>
                <w:sz w:val="24"/>
                <w:szCs w:val="24"/>
              </w:rPr>
              <w:t>0,0</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pPr>
            <w:r>
              <w:rPr>
                <w:color w:val="000000"/>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rPr>
                <w:sz w:val="24"/>
                <w:szCs w:val="24"/>
              </w:rPr>
            </w:pPr>
          </w:p>
          <w:p w:rsidR="001E44F8" w:rsidRDefault="001E44F8">
            <w:pPr>
              <w:jc w:val="center"/>
            </w:pPr>
            <w:r>
              <w:rPr>
                <w:color w:val="000000"/>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pPr>
            <w:r>
              <w:rPr>
                <w:color w:val="000000"/>
                <w:sz w:val="24"/>
                <w:szCs w:val="24"/>
              </w:rPr>
              <w:t>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pPr>
            <w:r>
              <w:rPr>
                <w:color w:val="000000"/>
                <w:sz w:val="24"/>
                <w:szCs w:val="24"/>
              </w:rPr>
              <w:t>0,0</w:t>
            </w:r>
          </w:p>
        </w:tc>
      </w:tr>
      <w:tr w:rsidR="001E44F8">
        <w:trPr>
          <w:trHeight w:val="310"/>
        </w:trPr>
        <w:tc>
          <w:tcPr>
            <w:tcW w:w="568"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2693" w:type="dxa"/>
            <w:vMerge/>
            <w:tcBorders>
              <w:top w:val="single" w:sz="4" w:space="0" w:color="000000"/>
              <w:left w:val="single" w:sz="4" w:space="0" w:color="000000"/>
              <w:bottom w:val="single" w:sz="4" w:space="0" w:color="000000"/>
            </w:tcBorders>
            <w:shd w:val="clear" w:color="auto" w:fill="auto"/>
          </w:tcPr>
          <w:p w:rsidR="001E44F8" w:rsidRDefault="001E44F8">
            <w:pPr>
              <w:pStyle w:val="ConsPlusCell"/>
              <w:snapToGrid w:val="0"/>
              <w:rPr>
                <w:rFonts w:ascii="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jc w:val="both"/>
            </w:pPr>
            <w:r>
              <w:rPr>
                <w:sz w:val="24"/>
                <w:szCs w:val="24"/>
              </w:rPr>
              <w:t>отношение объема расходов на о</w:t>
            </w:r>
            <w:r>
              <w:rPr>
                <w:sz w:val="24"/>
                <w:szCs w:val="24"/>
              </w:rPr>
              <w:t>б</w:t>
            </w:r>
            <w:r>
              <w:rPr>
                <w:sz w:val="24"/>
                <w:szCs w:val="24"/>
              </w:rPr>
              <w:t>служивание муниципального долга к объему расходов бюджета округа, за исключением объема расходов, кот</w:t>
            </w:r>
            <w:r>
              <w:rPr>
                <w:sz w:val="24"/>
                <w:szCs w:val="24"/>
              </w:rPr>
              <w:t>о</w:t>
            </w:r>
            <w:r>
              <w:rPr>
                <w:sz w:val="24"/>
                <w:szCs w:val="24"/>
              </w:rPr>
              <w:t>рые осуществляются за счет субве</w:t>
            </w:r>
            <w:r>
              <w:rPr>
                <w:sz w:val="24"/>
                <w:szCs w:val="24"/>
              </w:rPr>
              <w:t>н</w:t>
            </w:r>
            <w:r>
              <w:rPr>
                <w:sz w:val="24"/>
                <w:szCs w:val="24"/>
              </w:rPr>
              <w:lastRenderedPageBreak/>
              <w:t>ций, предоставляемых из бюджетов бюджетной системы</w:t>
            </w: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lastRenderedPageBreak/>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0,0</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snapToGrid w:val="0"/>
              <w:jc w:val="center"/>
            </w:pPr>
            <w:r>
              <w:rPr>
                <w:color w:val="000000"/>
                <w:sz w:val="24"/>
                <w:szCs w:val="24"/>
              </w:rPr>
              <w:t>0,0</w:t>
            </w:r>
          </w:p>
        </w:tc>
      </w:tr>
      <w:tr w:rsidR="001E44F8">
        <w:trPr>
          <w:trHeight w:val="1139"/>
        </w:trPr>
        <w:tc>
          <w:tcPr>
            <w:tcW w:w="56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lastRenderedPageBreak/>
              <w:t>3</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pStyle w:val="ConsPlusCell"/>
              <w:jc w:val="both"/>
            </w:pPr>
            <w:r>
              <w:rPr>
                <w:rFonts w:ascii="Times New Roman" w:hAnsi="Times New Roman" w:cs="Times New Roman"/>
                <w:sz w:val="24"/>
                <w:szCs w:val="24"/>
              </w:rPr>
              <w:t>Развитие системы  муниципального внутреннего финансового контроля</w:t>
            </w: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jc w:val="both"/>
            </w:pPr>
            <w:r>
              <w:rPr>
                <w:sz w:val="24"/>
                <w:szCs w:val="24"/>
              </w:rPr>
              <w:t>выполнение плана  контрольных м</w:t>
            </w:r>
            <w:r>
              <w:rPr>
                <w:sz w:val="24"/>
                <w:szCs w:val="24"/>
              </w:rPr>
              <w:t>е</w:t>
            </w:r>
            <w:r>
              <w:rPr>
                <w:sz w:val="24"/>
                <w:szCs w:val="24"/>
              </w:rPr>
              <w:t xml:space="preserve">роприятий </w:t>
            </w: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100,0</w:t>
            </w:r>
          </w:p>
        </w:tc>
      </w:tr>
      <w:tr w:rsidR="001E44F8">
        <w:trPr>
          <w:trHeight w:val="310"/>
        </w:trPr>
        <w:tc>
          <w:tcPr>
            <w:tcW w:w="568" w:type="dxa"/>
            <w:vMerge w:val="restart"/>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4</w:t>
            </w:r>
          </w:p>
        </w:tc>
        <w:tc>
          <w:tcPr>
            <w:tcW w:w="2693" w:type="dxa"/>
            <w:vMerge w:val="restart"/>
            <w:tcBorders>
              <w:top w:val="single" w:sz="4" w:space="0" w:color="000000"/>
              <w:left w:val="single" w:sz="4" w:space="0" w:color="000000"/>
              <w:bottom w:val="single" w:sz="4" w:space="0" w:color="000000"/>
            </w:tcBorders>
            <w:shd w:val="clear" w:color="auto" w:fill="auto"/>
          </w:tcPr>
          <w:p w:rsidR="001E44F8" w:rsidRDefault="001E44F8">
            <w:pPr>
              <w:pStyle w:val="ConsPlusCell"/>
              <w:jc w:val="both"/>
            </w:pPr>
            <w:r>
              <w:rPr>
                <w:rFonts w:ascii="Times New Roman" w:hAnsi="Times New Roman" w:cs="Times New Roman"/>
                <w:sz w:val="24"/>
                <w:szCs w:val="24"/>
              </w:rPr>
              <w:t>Соблюдение единой методологии бюджетного (бухгалтерского) учета для органов местного самоуправления и муниципальных учреждений округа</w:t>
            </w: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jc w:val="both"/>
            </w:pPr>
            <w:r>
              <w:rPr>
                <w:sz w:val="24"/>
                <w:szCs w:val="24"/>
              </w:rPr>
              <w:t>доля своевременно совершенных бухгалтерских операций по отраж</w:t>
            </w:r>
            <w:r>
              <w:rPr>
                <w:sz w:val="24"/>
                <w:szCs w:val="24"/>
              </w:rPr>
              <w:t>е</w:t>
            </w:r>
            <w:r>
              <w:rPr>
                <w:sz w:val="24"/>
                <w:szCs w:val="24"/>
              </w:rPr>
              <w:t>нию фактов финансово-хозяйственной д</w:t>
            </w:r>
            <w:r>
              <w:rPr>
                <w:sz w:val="24"/>
                <w:szCs w:val="24"/>
              </w:rPr>
              <w:t>е</w:t>
            </w:r>
            <w:r>
              <w:rPr>
                <w:sz w:val="24"/>
                <w:szCs w:val="24"/>
              </w:rPr>
              <w:t>ятельности органов местного самоуправления и муниц</w:t>
            </w:r>
            <w:r>
              <w:rPr>
                <w:sz w:val="24"/>
                <w:szCs w:val="24"/>
              </w:rPr>
              <w:t>и</w:t>
            </w:r>
            <w:r>
              <w:rPr>
                <w:sz w:val="24"/>
                <w:szCs w:val="24"/>
              </w:rPr>
              <w:t>пальных учр</w:t>
            </w:r>
            <w:r>
              <w:rPr>
                <w:sz w:val="24"/>
                <w:szCs w:val="24"/>
              </w:rPr>
              <w:t>е</w:t>
            </w:r>
            <w:r>
              <w:rPr>
                <w:sz w:val="24"/>
                <w:szCs w:val="24"/>
              </w:rPr>
              <w:t>ждений, передавших ведение бюджетного (бухгалтерск</w:t>
            </w:r>
            <w:r>
              <w:rPr>
                <w:sz w:val="24"/>
                <w:szCs w:val="24"/>
              </w:rPr>
              <w:t>о</w:t>
            </w:r>
            <w:r>
              <w:rPr>
                <w:sz w:val="24"/>
                <w:szCs w:val="24"/>
              </w:rPr>
              <w:t>го) учета и с</w:t>
            </w:r>
            <w:r>
              <w:rPr>
                <w:sz w:val="24"/>
                <w:szCs w:val="24"/>
              </w:rPr>
              <w:t>о</w:t>
            </w:r>
            <w:r>
              <w:rPr>
                <w:sz w:val="24"/>
                <w:szCs w:val="24"/>
              </w:rPr>
              <w:t>ставление отчетности</w:t>
            </w:r>
          </w:p>
          <w:p w:rsidR="001E44F8" w:rsidRDefault="001E44F8">
            <w:pPr>
              <w:jc w:val="both"/>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100,0</w:t>
            </w:r>
          </w:p>
        </w:tc>
      </w:tr>
      <w:tr w:rsidR="001E44F8">
        <w:trPr>
          <w:trHeight w:val="310"/>
        </w:trPr>
        <w:tc>
          <w:tcPr>
            <w:tcW w:w="568"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2693" w:type="dxa"/>
            <w:vMerge/>
            <w:tcBorders>
              <w:top w:val="single" w:sz="4" w:space="0" w:color="000000"/>
              <w:left w:val="single" w:sz="4" w:space="0" w:color="000000"/>
              <w:bottom w:val="single" w:sz="4" w:space="0" w:color="000000"/>
            </w:tcBorders>
            <w:shd w:val="clear" w:color="auto" w:fill="auto"/>
          </w:tcPr>
          <w:p w:rsidR="001E44F8" w:rsidRDefault="001E44F8">
            <w:pPr>
              <w:pStyle w:val="ConsPlusCell"/>
              <w:snapToGrid w:val="0"/>
              <w:rPr>
                <w:rFonts w:ascii="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jc w:val="both"/>
            </w:pPr>
            <w:r>
              <w:rPr>
                <w:sz w:val="24"/>
                <w:szCs w:val="24"/>
              </w:rPr>
              <w:t>доля органов местного самоуправл</w:t>
            </w:r>
            <w:r>
              <w:rPr>
                <w:sz w:val="24"/>
                <w:szCs w:val="24"/>
              </w:rPr>
              <w:t>е</w:t>
            </w:r>
            <w:r>
              <w:rPr>
                <w:sz w:val="24"/>
                <w:szCs w:val="24"/>
              </w:rPr>
              <w:t>ния и муниципальных учреждений, централизованных в единой инфо</w:t>
            </w:r>
            <w:r>
              <w:rPr>
                <w:sz w:val="24"/>
                <w:szCs w:val="24"/>
              </w:rPr>
              <w:t>р</w:t>
            </w:r>
            <w:r>
              <w:rPr>
                <w:sz w:val="24"/>
                <w:szCs w:val="24"/>
              </w:rPr>
              <w:t>мационной системе бюджетного (бухгалтерского) учета и отчетности (ГИС ЕЦИС ВО/ПК 1С)</w:t>
            </w:r>
          </w:p>
          <w:p w:rsidR="001E44F8" w:rsidRDefault="001E44F8">
            <w:pPr>
              <w:jc w:val="both"/>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100,0</w:t>
            </w:r>
          </w:p>
        </w:tc>
      </w:tr>
      <w:tr w:rsidR="001E44F8">
        <w:trPr>
          <w:trHeight w:val="310"/>
        </w:trPr>
        <w:tc>
          <w:tcPr>
            <w:tcW w:w="568"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2693" w:type="dxa"/>
            <w:vMerge/>
            <w:tcBorders>
              <w:top w:val="single" w:sz="4" w:space="0" w:color="000000"/>
              <w:left w:val="single" w:sz="4" w:space="0" w:color="000000"/>
              <w:bottom w:val="single" w:sz="4" w:space="0" w:color="000000"/>
            </w:tcBorders>
            <w:shd w:val="clear" w:color="auto" w:fill="auto"/>
          </w:tcPr>
          <w:p w:rsidR="001E44F8" w:rsidRDefault="001E44F8">
            <w:pPr>
              <w:pStyle w:val="ConsPlusCell"/>
              <w:snapToGrid w:val="0"/>
              <w:rPr>
                <w:rFonts w:ascii="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jc w:val="both"/>
            </w:pPr>
            <w:r>
              <w:rPr>
                <w:sz w:val="24"/>
                <w:szCs w:val="24"/>
              </w:rPr>
              <w:t>удовлетворенность органов местного самоуправления и муниципальных учреждений, передавших ведение бюджетного (бухгалтерского) учета и составления отчетности, качеством и своевременностью бухгалтерского сопровождения, осуществляемого МКУ «ЦБ»</w:t>
            </w:r>
          </w:p>
          <w:p w:rsidR="001E44F8" w:rsidRDefault="001E44F8">
            <w:pPr>
              <w:jc w:val="both"/>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100,0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100,0</w:t>
            </w:r>
          </w:p>
        </w:tc>
      </w:tr>
      <w:tr w:rsidR="001E44F8">
        <w:trPr>
          <w:trHeight w:val="310"/>
        </w:trPr>
        <w:tc>
          <w:tcPr>
            <w:tcW w:w="56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5</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pStyle w:val="ConsPlusCell"/>
              <w:jc w:val="both"/>
            </w:pPr>
            <w:r>
              <w:rPr>
                <w:rFonts w:ascii="Times New Roman" w:hAnsi="Times New Roman" w:cs="Times New Roman"/>
                <w:sz w:val="24"/>
                <w:szCs w:val="24"/>
              </w:rPr>
              <w:t>Повышение уровня финансовой грамотности населения округа</w:t>
            </w:r>
          </w:p>
        </w:tc>
        <w:tc>
          <w:tcPr>
            <w:tcW w:w="4111" w:type="dxa"/>
            <w:tcBorders>
              <w:top w:val="single" w:sz="4" w:space="0" w:color="000000"/>
              <w:left w:val="single" w:sz="4" w:space="0" w:color="000000"/>
              <w:bottom w:val="single" w:sz="4" w:space="0" w:color="000000"/>
            </w:tcBorders>
            <w:shd w:val="clear" w:color="auto" w:fill="auto"/>
          </w:tcPr>
          <w:p w:rsidR="001E44F8" w:rsidRDefault="001E44F8">
            <w:pPr>
              <w:jc w:val="both"/>
            </w:pPr>
            <w:r>
              <w:rPr>
                <w:sz w:val="24"/>
                <w:szCs w:val="24"/>
              </w:rPr>
              <w:t>увеличение количества жителей округа, охваченных мероприятиями по повышению финансовой грамо</w:t>
            </w:r>
            <w:r>
              <w:rPr>
                <w:sz w:val="24"/>
                <w:szCs w:val="24"/>
              </w:rPr>
              <w:t>т</w:t>
            </w:r>
            <w:r>
              <w:rPr>
                <w:sz w:val="24"/>
                <w:szCs w:val="24"/>
              </w:rPr>
              <w:t>ности населения округа</w:t>
            </w:r>
          </w:p>
        </w:tc>
        <w:tc>
          <w:tcPr>
            <w:tcW w:w="70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15,0</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20,0</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25,0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30,0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35,0</w:t>
            </w:r>
          </w:p>
        </w:tc>
      </w:tr>
    </w:tbl>
    <w:p w:rsidR="001E44F8" w:rsidRDefault="001E44F8">
      <w:pPr>
        <w:rPr>
          <w:sz w:val="28"/>
        </w:rPr>
      </w:pPr>
    </w:p>
    <w:p w:rsidR="001E44F8" w:rsidRDefault="001E44F8">
      <w:pPr>
        <w:autoSpaceDE w:val="0"/>
        <w:ind w:left="12049"/>
        <w:rPr>
          <w:sz w:val="24"/>
          <w:szCs w:val="24"/>
        </w:rPr>
      </w:pPr>
    </w:p>
    <w:p w:rsidR="001E44F8" w:rsidRDefault="001E44F8">
      <w:pPr>
        <w:autoSpaceDE w:val="0"/>
        <w:ind w:left="12049"/>
        <w:rPr>
          <w:sz w:val="24"/>
          <w:szCs w:val="24"/>
        </w:rPr>
      </w:pPr>
    </w:p>
    <w:p w:rsidR="001E44F8" w:rsidRDefault="001E44F8">
      <w:pPr>
        <w:autoSpaceDE w:val="0"/>
        <w:ind w:left="12049"/>
        <w:rPr>
          <w:sz w:val="24"/>
          <w:szCs w:val="24"/>
        </w:rPr>
      </w:pPr>
    </w:p>
    <w:p w:rsidR="001E44F8" w:rsidRDefault="001E44F8">
      <w:pPr>
        <w:autoSpaceDE w:val="0"/>
        <w:ind w:left="12049"/>
      </w:pPr>
      <w:r>
        <w:rPr>
          <w:sz w:val="24"/>
          <w:szCs w:val="24"/>
        </w:rPr>
        <w:t>Приложение 2</w:t>
      </w:r>
    </w:p>
    <w:p w:rsidR="001E44F8" w:rsidRDefault="001E44F8">
      <w:pPr>
        <w:autoSpaceDE w:val="0"/>
        <w:ind w:left="12049"/>
      </w:pPr>
      <w:r>
        <w:rPr>
          <w:sz w:val="24"/>
          <w:szCs w:val="24"/>
        </w:rPr>
        <w:t>к муниципальной программе</w:t>
      </w:r>
    </w:p>
    <w:p w:rsidR="001E44F8" w:rsidRDefault="001E44F8">
      <w:pPr>
        <w:autoSpaceDE w:val="0"/>
        <w:jc w:val="center"/>
      </w:pPr>
      <w:r>
        <w:rPr>
          <w:b/>
          <w:sz w:val="26"/>
          <w:szCs w:val="26"/>
        </w:rPr>
        <w:t>Сведения</w:t>
      </w:r>
    </w:p>
    <w:p w:rsidR="001E44F8" w:rsidRDefault="001E44F8">
      <w:pPr>
        <w:autoSpaceDE w:val="0"/>
        <w:jc w:val="center"/>
      </w:pPr>
      <w:r>
        <w:rPr>
          <w:b/>
          <w:sz w:val="26"/>
          <w:szCs w:val="26"/>
        </w:rPr>
        <w:t>о порядке сбора информации и методике расчета целевых показателей</w:t>
      </w:r>
    </w:p>
    <w:p w:rsidR="001E44F8" w:rsidRDefault="001E44F8">
      <w:pPr>
        <w:autoSpaceDE w:val="0"/>
        <w:jc w:val="center"/>
      </w:pPr>
      <w:r>
        <w:rPr>
          <w:b/>
          <w:sz w:val="26"/>
          <w:szCs w:val="26"/>
        </w:rPr>
        <w:t>(индикаторов) муниципальной программы</w:t>
      </w:r>
      <w:r>
        <w:rPr>
          <w:sz w:val="26"/>
          <w:szCs w:val="26"/>
        </w:rPr>
        <w:t xml:space="preserve"> </w:t>
      </w:r>
    </w:p>
    <w:p w:rsidR="001E44F8" w:rsidRDefault="001E44F8">
      <w:pPr>
        <w:autoSpaceDE w:val="0"/>
        <w:jc w:val="center"/>
        <w:rPr>
          <w:sz w:val="28"/>
          <w:szCs w:val="28"/>
        </w:rPr>
      </w:pPr>
    </w:p>
    <w:tbl>
      <w:tblPr>
        <w:tblW w:w="4700" w:type="pct"/>
        <w:tblInd w:w="-60" w:type="dxa"/>
        <w:tblLayout w:type="fixed"/>
        <w:tblLook w:val="0000" w:firstRow="0" w:lastRow="0" w:firstColumn="0" w:lastColumn="0" w:noHBand="0" w:noVBand="0"/>
      </w:tblPr>
      <w:tblGrid>
        <w:gridCol w:w="662"/>
        <w:gridCol w:w="42"/>
        <w:gridCol w:w="1788"/>
        <w:gridCol w:w="839"/>
        <w:gridCol w:w="1545"/>
        <w:gridCol w:w="1829"/>
        <w:gridCol w:w="2243"/>
        <w:gridCol w:w="1969"/>
        <w:gridCol w:w="1694"/>
        <w:gridCol w:w="2220"/>
      </w:tblGrid>
      <w:tr w:rsidR="001E44F8">
        <w:trPr>
          <w:trHeight w:val="23"/>
        </w:trPr>
        <w:tc>
          <w:tcPr>
            <w:tcW w:w="693"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p w:rsidR="001E44F8" w:rsidRDefault="001E44F8">
            <w:pPr>
              <w:autoSpaceDE w:val="0"/>
              <w:jc w:val="center"/>
            </w:pPr>
            <w:r>
              <w:rPr>
                <w:sz w:val="24"/>
                <w:szCs w:val="24"/>
              </w:rPr>
              <w:t>п/п</w:t>
            </w:r>
          </w:p>
        </w:tc>
        <w:tc>
          <w:tcPr>
            <w:tcW w:w="176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Наименование</w:t>
            </w:r>
          </w:p>
          <w:p w:rsidR="001E44F8" w:rsidRDefault="001E44F8">
            <w:pPr>
              <w:autoSpaceDE w:val="0"/>
              <w:jc w:val="center"/>
            </w:pPr>
            <w:r>
              <w:rPr>
                <w:sz w:val="24"/>
                <w:szCs w:val="24"/>
              </w:rPr>
              <w:t xml:space="preserve">целевого </w:t>
            </w:r>
            <w:r>
              <w:rPr>
                <w:sz w:val="24"/>
                <w:szCs w:val="24"/>
              </w:rPr>
              <w:br/>
              <w:t xml:space="preserve">показателя </w:t>
            </w:r>
            <w:r>
              <w:rPr>
                <w:sz w:val="24"/>
                <w:szCs w:val="24"/>
              </w:rPr>
              <w:br/>
              <w:t>(индикатора)</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Ед</w:t>
            </w:r>
            <w:r>
              <w:rPr>
                <w:sz w:val="24"/>
                <w:szCs w:val="24"/>
              </w:rPr>
              <w:t>и</w:t>
            </w:r>
            <w:r>
              <w:rPr>
                <w:sz w:val="24"/>
                <w:szCs w:val="24"/>
              </w:rPr>
              <w:t>ница</w:t>
            </w:r>
          </w:p>
          <w:p w:rsidR="001E44F8" w:rsidRDefault="001E44F8">
            <w:pPr>
              <w:autoSpaceDE w:val="0"/>
              <w:jc w:val="center"/>
            </w:pPr>
            <w:r>
              <w:rPr>
                <w:sz w:val="24"/>
                <w:szCs w:val="24"/>
              </w:rPr>
              <w:t>изм</w:t>
            </w:r>
            <w:r>
              <w:rPr>
                <w:sz w:val="24"/>
                <w:szCs w:val="24"/>
              </w:rPr>
              <w:t>е</w:t>
            </w:r>
            <w:r>
              <w:rPr>
                <w:sz w:val="24"/>
                <w:szCs w:val="24"/>
              </w:rPr>
              <w:t>рения</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Определ</w:t>
            </w:r>
            <w:r>
              <w:rPr>
                <w:sz w:val="24"/>
                <w:szCs w:val="24"/>
              </w:rPr>
              <w:t>е</w:t>
            </w:r>
            <w:r>
              <w:rPr>
                <w:sz w:val="24"/>
                <w:szCs w:val="24"/>
              </w:rPr>
              <w:t>ние целев</w:t>
            </w:r>
            <w:r>
              <w:rPr>
                <w:sz w:val="24"/>
                <w:szCs w:val="24"/>
              </w:rPr>
              <w:t>о</w:t>
            </w:r>
            <w:r>
              <w:rPr>
                <w:sz w:val="24"/>
                <w:szCs w:val="24"/>
              </w:rPr>
              <w:t xml:space="preserve">го </w:t>
            </w:r>
            <w:r>
              <w:rPr>
                <w:sz w:val="24"/>
                <w:szCs w:val="24"/>
              </w:rPr>
              <w:br/>
              <w:t>показателя (индикат</w:t>
            </w:r>
            <w:r>
              <w:rPr>
                <w:sz w:val="24"/>
                <w:szCs w:val="24"/>
              </w:rPr>
              <w:t>о</w:t>
            </w:r>
            <w:r>
              <w:rPr>
                <w:sz w:val="24"/>
                <w:szCs w:val="24"/>
              </w:rPr>
              <w:t xml:space="preserve">ра) </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Временные</w:t>
            </w:r>
          </w:p>
          <w:p w:rsidR="001E44F8" w:rsidRDefault="001E44F8">
            <w:pPr>
              <w:autoSpaceDE w:val="0"/>
              <w:jc w:val="center"/>
            </w:pPr>
            <w:r>
              <w:rPr>
                <w:sz w:val="24"/>
                <w:szCs w:val="24"/>
              </w:rPr>
              <w:t>характе-</w:t>
            </w:r>
          </w:p>
          <w:p w:rsidR="001E44F8" w:rsidRDefault="001E44F8">
            <w:pPr>
              <w:autoSpaceDE w:val="0"/>
              <w:jc w:val="center"/>
            </w:pPr>
            <w:r>
              <w:rPr>
                <w:sz w:val="24"/>
                <w:szCs w:val="24"/>
              </w:rPr>
              <w:t>ристики</w:t>
            </w:r>
          </w:p>
          <w:p w:rsidR="001E44F8" w:rsidRDefault="001E44F8">
            <w:pPr>
              <w:autoSpaceDE w:val="0"/>
              <w:jc w:val="center"/>
            </w:pPr>
            <w:r>
              <w:rPr>
                <w:sz w:val="24"/>
                <w:szCs w:val="24"/>
              </w:rPr>
              <w:t xml:space="preserve">целевого </w:t>
            </w:r>
            <w:r>
              <w:rPr>
                <w:sz w:val="24"/>
                <w:szCs w:val="24"/>
              </w:rPr>
              <w:br/>
              <w:t>показателя (индикатора)</w:t>
            </w:r>
            <w:r>
              <w:rPr>
                <w:sz w:val="24"/>
                <w:szCs w:val="24"/>
                <w:vertAlign w:val="superscript"/>
              </w:rPr>
              <w:t xml:space="preserve"> </w:t>
            </w:r>
          </w:p>
        </w:tc>
        <w:tc>
          <w:tcPr>
            <w:tcW w:w="221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Алгоритм</w:t>
            </w:r>
          </w:p>
          <w:p w:rsidR="001E44F8" w:rsidRDefault="001E44F8">
            <w:pPr>
              <w:autoSpaceDE w:val="0"/>
              <w:jc w:val="center"/>
            </w:pPr>
            <w:r>
              <w:rPr>
                <w:sz w:val="24"/>
                <w:szCs w:val="24"/>
              </w:rPr>
              <w:t>формирования</w:t>
            </w:r>
          </w:p>
          <w:p w:rsidR="001E44F8" w:rsidRDefault="001E44F8">
            <w:pPr>
              <w:autoSpaceDE w:val="0"/>
              <w:jc w:val="center"/>
            </w:pPr>
            <w:r>
              <w:rPr>
                <w:sz w:val="24"/>
                <w:szCs w:val="24"/>
              </w:rPr>
              <w:t>(формула) и</w:t>
            </w:r>
          </w:p>
          <w:p w:rsidR="001E44F8" w:rsidRDefault="001E44F8">
            <w:pPr>
              <w:autoSpaceDE w:val="0"/>
              <w:jc w:val="center"/>
            </w:pPr>
            <w:r>
              <w:rPr>
                <w:sz w:val="24"/>
                <w:szCs w:val="24"/>
              </w:rPr>
              <w:t>методологические</w:t>
            </w:r>
          </w:p>
          <w:p w:rsidR="001E44F8" w:rsidRDefault="001E44F8">
            <w:pPr>
              <w:autoSpaceDE w:val="0"/>
              <w:jc w:val="center"/>
            </w:pPr>
            <w:r>
              <w:rPr>
                <w:sz w:val="24"/>
                <w:szCs w:val="24"/>
              </w:rPr>
              <w:t>пояснения к</w:t>
            </w:r>
          </w:p>
          <w:p w:rsidR="001E44F8" w:rsidRDefault="001E44F8">
            <w:pPr>
              <w:autoSpaceDE w:val="0"/>
              <w:jc w:val="center"/>
            </w:pPr>
            <w:r>
              <w:rPr>
                <w:sz w:val="24"/>
                <w:szCs w:val="24"/>
              </w:rPr>
              <w:t>целевому показат</w:t>
            </w:r>
            <w:r>
              <w:rPr>
                <w:sz w:val="24"/>
                <w:szCs w:val="24"/>
              </w:rPr>
              <w:t>е</w:t>
            </w:r>
            <w:r>
              <w:rPr>
                <w:sz w:val="24"/>
                <w:szCs w:val="24"/>
              </w:rPr>
              <w:t>лю (индикатору)</w:t>
            </w:r>
          </w:p>
        </w:tc>
        <w:tc>
          <w:tcPr>
            <w:tcW w:w="194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Показатели, и</w:t>
            </w:r>
            <w:r>
              <w:rPr>
                <w:sz w:val="24"/>
                <w:szCs w:val="24"/>
              </w:rPr>
              <w:t>с</w:t>
            </w:r>
            <w:r>
              <w:rPr>
                <w:sz w:val="24"/>
                <w:szCs w:val="24"/>
              </w:rPr>
              <w:t>пользуемые</w:t>
            </w:r>
          </w:p>
          <w:p w:rsidR="001E44F8" w:rsidRDefault="001E44F8">
            <w:pPr>
              <w:autoSpaceDE w:val="0"/>
              <w:jc w:val="center"/>
            </w:pPr>
            <w:r>
              <w:rPr>
                <w:sz w:val="24"/>
                <w:szCs w:val="24"/>
              </w:rPr>
              <w:t>в формуле</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 xml:space="preserve">Метод сбора информации, индекс формы отчетности* </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center"/>
            </w:pPr>
            <w:r>
              <w:rPr>
                <w:sz w:val="24"/>
                <w:szCs w:val="24"/>
              </w:rPr>
              <w:t>Ответственный за сбор данных по целевому показ</w:t>
            </w:r>
            <w:r>
              <w:rPr>
                <w:sz w:val="24"/>
                <w:szCs w:val="24"/>
              </w:rPr>
              <w:t>а</w:t>
            </w:r>
            <w:r>
              <w:rPr>
                <w:sz w:val="24"/>
                <w:szCs w:val="24"/>
              </w:rPr>
              <w:t xml:space="preserve">телю (индикатору) </w:t>
            </w:r>
          </w:p>
        </w:tc>
      </w:tr>
      <w:tr w:rsidR="001E44F8">
        <w:trPr>
          <w:trHeight w:val="23"/>
        </w:trPr>
        <w:tc>
          <w:tcPr>
            <w:tcW w:w="693"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1</w:t>
            </w:r>
          </w:p>
        </w:tc>
        <w:tc>
          <w:tcPr>
            <w:tcW w:w="176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2</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3</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4</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5</w:t>
            </w:r>
          </w:p>
        </w:tc>
        <w:tc>
          <w:tcPr>
            <w:tcW w:w="221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6</w:t>
            </w:r>
          </w:p>
        </w:tc>
        <w:tc>
          <w:tcPr>
            <w:tcW w:w="194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7</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8</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center"/>
            </w:pPr>
            <w:r>
              <w:t>9</w:t>
            </w:r>
          </w:p>
        </w:tc>
      </w:tr>
      <w:tr w:rsidR="001E44F8">
        <w:trPr>
          <w:trHeight w:val="23"/>
        </w:trPr>
        <w:tc>
          <w:tcPr>
            <w:tcW w:w="693"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1</w:t>
            </w:r>
          </w:p>
        </w:tc>
        <w:tc>
          <w:tcPr>
            <w:tcW w:w="176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Отношение  дефицита бюджета окр</w:t>
            </w:r>
            <w:r>
              <w:rPr>
                <w:color w:val="000000"/>
                <w:sz w:val="24"/>
                <w:szCs w:val="24"/>
              </w:rPr>
              <w:t>у</w:t>
            </w:r>
            <w:r>
              <w:rPr>
                <w:color w:val="000000"/>
                <w:sz w:val="24"/>
                <w:szCs w:val="24"/>
              </w:rPr>
              <w:t>га   к объему налоговых и неналоговых доходов бю</w:t>
            </w:r>
            <w:r>
              <w:rPr>
                <w:color w:val="000000"/>
                <w:sz w:val="24"/>
                <w:szCs w:val="24"/>
              </w:rPr>
              <w:t>д</w:t>
            </w:r>
            <w:r>
              <w:rPr>
                <w:color w:val="000000"/>
                <w:sz w:val="24"/>
                <w:szCs w:val="24"/>
              </w:rPr>
              <w:t>жета округа</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Отношение  дефицита бюджета округа   к объему налоговых и неналоговых доходов бюджета округа</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ежегодно</w:t>
            </w:r>
          </w:p>
        </w:tc>
        <w:tc>
          <w:tcPr>
            <w:tcW w:w="2212"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С = А / В × 100 %</w:t>
            </w:r>
          </w:p>
          <w:p w:rsidR="001E44F8" w:rsidRDefault="001E44F8">
            <w:pPr>
              <w:autoSpaceDE w:val="0"/>
              <w:jc w:val="both"/>
              <w:rPr>
                <w:color w:val="000000"/>
                <w:sz w:val="24"/>
                <w:szCs w:val="24"/>
              </w:rPr>
            </w:pPr>
          </w:p>
        </w:tc>
        <w:tc>
          <w:tcPr>
            <w:tcW w:w="1942"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А – размер д</w:t>
            </w:r>
            <w:r>
              <w:rPr>
                <w:color w:val="000000"/>
                <w:sz w:val="24"/>
                <w:szCs w:val="24"/>
              </w:rPr>
              <w:t>е</w:t>
            </w:r>
            <w:r>
              <w:rPr>
                <w:color w:val="000000"/>
                <w:sz w:val="24"/>
                <w:szCs w:val="24"/>
              </w:rPr>
              <w:t>фицита бюджета округа;</w:t>
            </w:r>
          </w:p>
          <w:p w:rsidR="001E44F8" w:rsidRDefault="001E44F8">
            <w:pPr>
              <w:autoSpaceDE w:val="0"/>
              <w:jc w:val="both"/>
            </w:pPr>
            <w:r>
              <w:rPr>
                <w:color w:val="000000"/>
                <w:sz w:val="24"/>
                <w:szCs w:val="24"/>
              </w:rPr>
              <w:t>В – фактический объем налог</w:t>
            </w:r>
            <w:r>
              <w:rPr>
                <w:color w:val="000000"/>
                <w:sz w:val="24"/>
                <w:szCs w:val="24"/>
              </w:rPr>
              <w:t>о</w:t>
            </w:r>
            <w:r>
              <w:rPr>
                <w:color w:val="000000"/>
                <w:sz w:val="24"/>
                <w:szCs w:val="24"/>
              </w:rPr>
              <w:t>вых и неналог</w:t>
            </w:r>
            <w:r>
              <w:rPr>
                <w:color w:val="000000"/>
                <w:sz w:val="24"/>
                <w:szCs w:val="24"/>
              </w:rPr>
              <w:t>о</w:t>
            </w:r>
            <w:r>
              <w:rPr>
                <w:color w:val="000000"/>
                <w:sz w:val="24"/>
                <w:szCs w:val="24"/>
              </w:rPr>
              <w:t>вых доходов бюдж</w:t>
            </w:r>
            <w:r>
              <w:rPr>
                <w:color w:val="000000"/>
                <w:sz w:val="24"/>
                <w:szCs w:val="24"/>
              </w:rPr>
              <w:t>е</w:t>
            </w:r>
            <w:r>
              <w:rPr>
                <w:color w:val="000000"/>
                <w:sz w:val="24"/>
                <w:szCs w:val="24"/>
              </w:rPr>
              <w:t>та округа</w:t>
            </w:r>
            <w:r>
              <w:rPr>
                <w:sz w:val="24"/>
                <w:szCs w:val="24"/>
              </w:rPr>
              <w:t xml:space="preserve"> без учета замены дотации допо</w:t>
            </w:r>
            <w:r>
              <w:rPr>
                <w:sz w:val="24"/>
                <w:szCs w:val="24"/>
              </w:rPr>
              <w:t>л</w:t>
            </w:r>
            <w:r>
              <w:rPr>
                <w:sz w:val="24"/>
                <w:szCs w:val="24"/>
              </w:rPr>
              <w:t>нительными нормативами отчислений от НДФЛ</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both"/>
            </w:pPr>
            <w:r>
              <w:rPr>
                <w:sz w:val="24"/>
                <w:szCs w:val="24"/>
              </w:rPr>
              <w:t>финансовое упра</w:t>
            </w:r>
            <w:r>
              <w:rPr>
                <w:sz w:val="24"/>
                <w:szCs w:val="24"/>
              </w:rPr>
              <w:t>в</w:t>
            </w:r>
            <w:r>
              <w:rPr>
                <w:sz w:val="24"/>
                <w:szCs w:val="24"/>
              </w:rPr>
              <w:t>ление  админ</w:t>
            </w:r>
            <w:r>
              <w:rPr>
                <w:sz w:val="24"/>
                <w:szCs w:val="24"/>
              </w:rPr>
              <w:t>и</w:t>
            </w:r>
            <w:r>
              <w:rPr>
                <w:sz w:val="24"/>
                <w:szCs w:val="24"/>
              </w:rPr>
              <w:t>страции Белозе</w:t>
            </w:r>
            <w:r>
              <w:rPr>
                <w:sz w:val="24"/>
                <w:szCs w:val="24"/>
              </w:rPr>
              <w:t>р</w:t>
            </w:r>
            <w:r>
              <w:rPr>
                <w:sz w:val="24"/>
                <w:szCs w:val="24"/>
              </w:rPr>
              <w:t>ского  муниц</w:t>
            </w:r>
            <w:r>
              <w:rPr>
                <w:sz w:val="24"/>
                <w:szCs w:val="24"/>
              </w:rPr>
              <w:t>и</w:t>
            </w:r>
            <w:r>
              <w:rPr>
                <w:sz w:val="24"/>
                <w:szCs w:val="24"/>
              </w:rPr>
              <w:t>пального округа</w:t>
            </w:r>
          </w:p>
        </w:tc>
      </w:tr>
      <w:tr w:rsidR="001E44F8">
        <w:trPr>
          <w:trHeight w:val="23"/>
        </w:trPr>
        <w:tc>
          <w:tcPr>
            <w:tcW w:w="693"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2</w:t>
            </w:r>
          </w:p>
          <w:p w:rsidR="001E44F8" w:rsidRDefault="001E44F8">
            <w:pPr>
              <w:autoSpaceDE w:val="0"/>
              <w:jc w:val="center"/>
              <w:rPr>
                <w:sz w:val="24"/>
                <w:szCs w:val="24"/>
              </w:rPr>
            </w:pPr>
          </w:p>
          <w:p w:rsidR="001E44F8" w:rsidRDefault="001E44F8">
            <w:pPr>
              <w:autoSpaceDE w:val="0"/>
              <w:jc w:val="center"/>
              <w:rPr>
                <w:sz w:val="24"/>
                <w:szCs w:val="24"/>
              </w:rPr>
            </w:pPr>
          </w:p>
          <w:p w:rsidR="001E44F8" w:rsidRDefault="001E44F8">
            <w:pPr>
              <w:autoSpaceDE w:val="0"/>
              <w:jc w:val="center"/>
              <w:rPr>
                <w:sz w:val="24"/>
                <w:szCs w:val="24"/>
              </w:rPr>
            </w:pPr>
          </w:p>
          <w:p w:rsidR="001E44F8" w:rsidRDefault="001E44F8">
            <w:pPr>
              <w:autoSpaceDE w:val="0"/>
              <w:jc w:val="center"/>
              <w:rPr>
                <w:sz w:val="24"/>
                <w:szCs w:val="24"/>
              </w:rPr>
            </w:pPr>
          </w:p>
          <w:p w:rsidR="001E44F8" w:rsidRDefault="001E44F8">
            <w:pPr>
              <w:autoSpaceDE w:val="0"/>
              <w:jc w:val="center"/>
              <w:rPr>
                <w:sz w:val="24"/>
                <w:szCs w:val="24"/>
              </w:rPr>
            </w:pPr>
          </w:p>
          <w:p w:rsidR="001E44F8" w:rsidRDefault="001E44F8">
            <w:pPr>
              <w:autoSpaceDE w:val="0"/>
              <w:jc w:val="center"/>
              <w:rPr>
                <w:sz w:val="24"/>
                <w:szCs w:val="24"/>
              </w:rPr>
            </w:pPr>
          </w:p>
          <w:p w:rsidR="001E44F8" w:rsidRDefault="001E44F8">
            <w:pPr>
              <w:autoSpaceDE w:val="0"/>
              <w:jc w:val="center"/>
              <w:rPr>
                <w:sz w:val="24"/>
                <w:szCs w:val="24"/>
              </w:rPr>
            </w:pPr>
          </w:p>
        </w:tc>
        <w:tc>
          <w:tcPr>
            <w:tcW w:w="176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lastRenderedPageBreak/>
              <w:t>Доля  расходов бюджета окр</w:t>
            </w:r>
            <w:r>
              <w:rPr>
                <w:color w:val="000000"/>
                <w:sz w:val="24"/>
                <w:szCs w:val="24"/>
              </w:rPr>
              <w:t>у</w:t>
            </w:r>
            <w:r>
              <w:rPr>
                <w:color w:val="000000"/>
                <w:sz w:val="24"/>
                <w:szCs w:val="24"/>
              </w:rPr>
              <w:t>га, формиру</w:t>
            </w:r>
            <w:r>
              <w:rPr>
                <w:color w:val="000000"/>
                <w:sz w:val="24"/>
                <w:szCs w:val="24"/>
              </w:rPr>
              <w:t>е</w:t>
            </w:r>
            <w:r>
              <w:rPr>
                <w:color w:val="000000"/>
                <w:sz w:val="24"/>
                <w:szCs w:val="24"/>
              </w:rPr>
              <w:t xml:space="preserve">мых в рамках программ, к </w:t>
            </w:r>
            <w:r>
              <w:rPr>
                <w:color w:val="000000"/>
                <w:sz w:val="24"/>
                <w:szCs w:val="24"/>
              </w:rPr>
              <w:lastRenderedPageBreak/>
              <w:t>общему объ</w:t>
            </w:r>
            <w:r>
              <w:rPr>
                <w:color w:val="000000"/>
                <w:sz w:val="24"/>
                <w:szCs w:val="24"/>
              </w:rPr>
              <w:t>е</w:t>
            </w:r>
            <w:r>
              <w:rPr>
                <w:color w:val="000000"/>
                <w:sz w:val="24"/>
                <w:szCs w:val="24"/>
              </w:rPr>
              <w:t>му расходов  бюджета окр</w:t>
            </w:r>
            <w:r>
              <w:rPr>
                <w:color w:val="000000"/>
                <w:sz w:val="24"/>
                <w:szCs w:val="24"/>
              </w:rPr>
              <w:t>у</w:t>
            </w:r>
            <w:r>
              <w:rPr>
                <w:color w:val="000000"/>
                <w:sz w:val="24"/>
                <w:szCs w:val="24"/>
              </w:rPr>
              <w:t>га</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Доля  расх</w:t>
            </w:r>
            <w:r>
              <w:rPr>
                <w:color w:val="000000"/>
                <w:sz w:val="24"/>
                <w:szCs w:val="24"/>
              </w:rPr>
              <w:t>о</w:t>
            </w:r>
            <w:r>
              <w:rPr>
                <w:color w:val="000000"/>
                <w:sz w:val="24"/>
                <w:szCs w:val="24"/>
              </w:rPr>
              <w:t>дов бюджета округа, формиру</w:t>
            </w:r>
            <w:r>
              <w:rPr>
                <w:color w:val="000000"/>
                <w:sz w:val="24"/>
                <w:szCs w:val="24"/>
              </w:rPr>
              <w:t>е</w:t>
            </w:r>
            <w:r>
              <w:rPr>
                <w:color w:val="000000"/>
                <w:sz w:val="24"/>
                <w:szCs w:val="24"/>
              </w:rPr>
              <w:t>мых в ра</w:t>
            </w:r>
            <w:r>
              <w:rPr>
                <w:color w:val="000000"/>
                <w:sz w:val="24"/>
                <w:szCs w:val="24"/>
              </w:rPr>
              <w:t>м</w:t>
            </w:r>
            <w:r>
              <w:rPr>
                <w:color w:val="000000"/>
                <w:sz w:val="24"/>
                <w:szCs w:val="24"/>
              </w:rPr>
              <w:lastRenderedPageBreak/>
              <w:t>ках пр</w:t>
            </w:r>
            <w:r>
              <w:rPr>
                <w:color w:val="000000"/>
                <w:sz w:val="24"/>
                <w:szCs w:val="24"/>
              </w:rPr>
              <w:t>о</w:t>
            </w:r>
            <w:r>
              <w:rPr>
                <w:color w:val="000000"/>
                <w:sz w:val="24"/>
                <w:szCs w:val="24"/>
              </w:rPr>
              <w:t>грамм, к общему об</w:t>
            </w:r>
            <w:r>
              <w:rPr>
                <w:color w:val="000000"/>
                <w:sz w:val="24"/>
                <w:szCs w:val="24"/>
              </w:rPr>
              <w:t>ъ</w:t>
            </w:r>
            <w:r>
              <w:rPr>
                <w:color w:val="000000"/>
                <w:sz w:val="24"/>
                <w:szCs w:val="24"/>
              </w:rPr>
              <w:t>ему расх</w:t>
            </w:r>
            <w:r>
              <w:rPr>
                <w:color w:val="000000"/>
                <w:sz w:val="24"/>
                <w:szCs w:val="24"/>
              </w:rPr>
              <w:t>о</w:t>
            </w:r>
            <w:r>
              <w:rPr>
                <w:color w:val="000000"/>
                <w:sz w:val="24"/>
                <w:szCs w:val="24"/>
              </w:rPr>
              <w:t>дов  бюдж</w:t>
            </w:r>
            <w:r>
              <w:rPr>
                <w:color w:val="000000"/>
                <w:sz w:val="24"/>
                <w:szCs w:val="24"/>
              </w:rPr>
              <w:t>е</w:t>
            </w:r>
            <w:r>
              <w:rPr>
                <w:color w:val="000000"/>
                <w:sz w:val="24"/>
                <w:szCs w:val="24"/>
              </w:rPr>
              <w:t>та округа</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lastRenderedPageBreak/>
              <w:t>ежегодно</w:t>
            </w:r>
          </w:p>
          <w:p w:rsidR="001E44F8" w:rsidRDefault="001E44F8">
            <w:pPr>
              <w:autoSpaceDE w:val="0"/>
              <w:jc w:val="both"/>
              <w:rPr>
                <w:sz w:val="24"/>
                <w:szCs w:val="24"/>
              </w:rPr>
            </w:pPr>
          </w:p>
          <w:p w:rsidR="001E44F8" w:rsidRDefault="001E44F8">
            <w:pPr>
              <w:autoSpaceDE w:val="0"/>
              <w:jc w:val="both"/>
              <w:rPr>
                <w:sz w:val="24"/>
                <w:szCs w:val="24"/>
              </w:rPr>
            </w:pPr>
          </w:p>
          <w:p w:rsidR="001E44F8" w:rsidRDefault="001E44F8">
            <w:pPr>
              <w:autoSpaceDE w:val="0"/>
              <w:jc w:val="both"/>
              <w:rPr>
                <w:sz w:val="24"/>
                <w:szCs w:val="24"/>
              </w:rPr>
            </w:pPr>
          </w:p>
          <w:p w:rsidR="001E44F8" w:rsidRDefault="001E44F8">
            <w:pPr>
              <w:autoSpaceDE w:val="0"/>
              <w:jc w:val="both"/>
              <w:rPr>
                <w:sz w:val="24"/>
                <w:szCs w:val="24"/>
              </w:rPr>
            </w:pPr>
          </w:p>
          <w:p w:rsidR="001E44F8" w:rsidRDefault="001E44F8">
            <w:pPr>
              <w:autoSpaceDE w:val="0"/>
              <w:jc w:val="both"/>
              <w:rPr>
                <w:sz w:val="24"/>
                <w:szCs w:val="24"/>
              </w:rPr>
            </w:pPr>
          </w:p>
          <w:p w:rsidR="001E44F8" w:rsidRDefault="001E44F8">
            <w:pPr>
              <w:autoSpaceDE w:val="0"/>
              <w:jc w:val="both"/>
              <w:rPr>
                <w:sz w:val="24"/>
                <w:szCs w:val="24"/>
              </w:rPr>
            </w:pPr>
          </w:p>
          <w:p w:rsidR="001E44F8" w:rsidRDefault="001E44F8">
            <w:pPr>
              <w:autoSpaceDE w:val="0"/>
              <w:jc w:val="both"/>
              <w:rPr>
                <w:sz w:val="24"/>
                <w:szCs w:val="24"/>
              </w:rPr>
            </w:pPr>
          </w:p>
          <w:p w:rsidR="001E44F8" w:rsidRDefault="001E44F8">
            <w:pPr>
              <w:autoSpaceDE w:val="0"/>
              <w:jc w:val="both"/>
              <w:rPr>
                <w:sz w:val="24"/>
                <w:szCs w:val="24"/>
              </w:rPr>
            </w:pPr>
          </w:p>
        </w:tc>
        <w:tc>
          <w:tcPr>
            <w:tcW w:w="2212"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lastRenderedPageBreak/>
              <w:t>К</w:t>
            </w:r>
            <w:r>
              <w:rPr>
                <w:color w:val="000000"/>
                <w:sz w:val="16"/>
                <w:szCs w:val="16"/>
              </w:rPr>
              <w:t>1</w:t>
            </w:r>
            <w:r>
              <w:rPr>
                <w:color w:val="000000"/>
                <w:sz w:val="24"/>
                <w:szCs w:val="24"/>
              </w:rPr>
              <w:t xml:space="preserve"> = А / В × 100 % </w:t>
            </w:r>
          </w:p>
          <w:p w:rsidR="001E44F8" w:rsidRDefault="001E44F8">
            <w:pPr>
              <w:autoSpaceDE w:val="0"/>
              <w:jc w:val="both"/>
              <w:rPr>
                <w:color w:val="000000"/>
                <w:sz w:val="24"/>
                <w:szCs w:val="24"/>
              </w:rPr>
            </w:pPr>
          </w:p>
        </w:tc>
        <w:tc>
          <w:tcPr>
            <w:tcW w:w="1942"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К</w:t>
            </w:r>
            <w:r>
              <w:rPr>
                <w:color w:val="000000"/>
                <w:sz w:val="16"/>
                <w:szCs w:val="16"/>
              </w:rPr>
              <w:t>1</w:t>
            </w:r>
            <w:r>
              <w:rPr>
                <w:color w:val="000000"/>
                <w:sz w:val="24"/>
                <w:szCs w:val="24"/>
              </w:rPr>
              <w:t>- доля расх</w:t>
            </w:r>
            <w:r>
              <w:rPr>
                <w:color w:val="000000"/>
                <w:sz w:val="24"/>
                <w:szCs w:val="24"/>
              </w:rPr>
              <w:t>о</w:t>
            </w:r>
            <w:r>
              <w:rPr>
                <w:color w:val="000000"/>
                <w:sz w:val="24"/>
                <w:szCs w:val="24"/>
              </w:rPr>
              <w:t>дов бюджета, осуществляемых в рамках пр</w:t>
            </w:r>
            <w:r>
              <w:rPr>
                <w:color w:val="000000"/>
                <w:sz w:val="24"/>
                <w:szCs w:val="24"/>
              </w:rPr>
              <w:t>о</w:t>
            </w:r>
            <w:r>
              <w:rPr>
                <w:color w:val="000000"/>
                <w:sz w:val="24"/>
                <w:szCs w:val="24"/>
              </w:rPr>
              <w:t>граммно-</w:t>
            </w:r>
            <w:r>
              <w:rPr>
                <w:color w:val="000000"/>
                <w:sz w:val="24"/>
                <w:szCs w:val="24"/>
              </w:rPr>
              <w:lastRenderedPageBreak/>
              <w:t>целевого метода, в общем объеме расходов бю</w:t>
            </w:r>
            <w:r>
              <w:rPr>
                <w:color w:val="000000"/>
                <w:sz w:val="24"/>
                <w:szCs w:val="24"/>
              </w:rPr>
              <w:t>д</w:t>
            </w:r>
            <w:r>
              <w:rPr>
                <w:color w:val="000000"/>
                <w:sz w:val="24"/>
                <w:szCs w:val="24"/>
              </w:rPr>
              <w:t>жета округа,</w:t>
            </w:r>
          </w:p>
          <w:p w:rsidR="001E44F8" w:rsidRDefault="001E44F8">
            <w:pPr>
              <w:autoSpaceDE w:val="0"/>
              <w:jc w:val="both"/>
              <w:rPr>
                <w:color w:val="000000"/>
                <w:sz w:val="24"/>
                <w:szCs w:val="24"/>
              </w:rPr>
            </w:pPr>
          </w:p>
          <w:p w:rsidR="001E44F8" w:rsidRDefault="001E44F8">
            <w:pPr>
              <w:autoSpaceDE w:val="0"/>
              <w:jc w:val="both"/>
            </w:pPr>
            <w:r>
              <w:rPr>
                <w:color w:val="000000"/>
                <w:sz w:val="24"/>
                <w:szCs w:val="24"/>
              </w:rPr>
              <w:t>А – объем ра</w:t>
            </w:r>
            <w:r>
              <w:rPr>
                <w:color w:val="000000"/>
                <w:sz w:val="24"/>
                <w:szCs w:val="24"/>
              </w:rPr>
              <w:t>с</w:t>
            </w:r>
            <w:r>
              <w:rPr>
                <w:color w:val="000000"/>
                <w:sz w:val="24"/>
                <w:szCs w:val="24"/>
              </w:rPr>
              <w:t>ходов бюджета округа в рамках программ, фа</w:t>
            </w:r>
            <w:r>
              <w:rPr>
                <w:color w:val="000000"/>
                <w:sz w:val="24"/>
                <w:szCs w:val="24"/>
              </w:rPr>
              <w:t>к</w:t>
            </w:r>
            <w:r>
              <w:rPr>
                <w:color w:val="000000"/>
                <w:sz w:val="24"/>
                <w:szCs w:val="24"/>
              </w:rPr>
              <w:t>тически сл</w:t>
            </w:r>
            <w:r>
              <w:rPr>
                <w:color w:val="000000"/>
                <w:sz w:val="24"/>
                <w:szCs w:val="24"/>
              </w:rPr>
              <w:t>о</w:t>
            </w:r>
            <w:r>
              <w:rPr>
                <w:color w:val="000000"/>
                <w:sz w:val="24"/>
                <w:szCs w:val="24"/>
              </w:rPr>
              <w:t>жившийся  за отчетный пер</w:t>
            </w:r>
            <w:r>
              <w:rPr>
                <w:color w:val="000000"/>
                <w:sz w:val="24"/>
                <w:szCs w:val="24"/>
              </w:rPr>
              <w:t>и</w:t>
            </w:r>
            <w:r>
              <w:rPr>
                <w:color w:val="000000"/>
                <w:sz w:val="24"/>
                <w:szCs w:val="24"/>
              </w:rPr>
              <w:t>од,</w:t>
            </w:r>
          </w:p>
          <w:p w:rsidR="001E44F8" w:rsidRDefault="001E44F8">
            <w:pPr>
              <w:autoSpaceDE w:val="0"/>
              <w:jc w:val="both"/>
            </w:pPr>
            <w:r>
              <w:rPr>
                <w:color w:val="000000"/>
                <w:sz w:val="24"/>
                <w:szCs w:val="24"/>
              </w:rPr>
              <w:t>В - общий объем расходов бю</w:t>
            </w:r>
            <w:r>
              <w:rPr>
                <w:color w:val="000000"/>
                <w:sz w:val="24"/>
                <w:szCs w:val="24"/>
              </w:rPr>
              <w:t>д</w:t>
            </w:r>
            <w:r>
              <w:rPr>
                <w:color w:val="000000"/>
                <w:sz w:val="24"/>
                <w:szCs w:val="24"/>
              </w:rPr>
              <w:t>жета округа, фактически сложившийся  за отчетный пер</w:t>
            </w:r>
            <w:r>
              <w:rPr>
                <w:color w:val="000000"/>
                <w:sz w:val="24"/>
                <w:szCs w:val="24"/>
              </w:rPr>
              <w:t>и</w:t>
            </w:r>
            <w:r>
              <w:rPr>
                <w:color w:val="000000"/>
                <w:sz w:val="24"/>
                <w:szCs w:val="24"/>
              </w:rPr>
              <w:t>од</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both"/>
            </w:pPr>
            <w:r>
              <w:rPr>
                <w:sz w:val="24"/>
                <w:szCs w:val="24"/>
              </w:rPr>
              <w:t>финансовое упра</w:t>
            </w:r>
            <w:r>
              <w:rPr>
                <w:sz w:val="24"/>
                <w:szCs w:val="24"/>
              </w:rPr>
              <w:t>в</w:t>
            </w:r>
            <w:r>
              <w:rPr>
                <w:sz w:val="24"/>
                <w:szCs w:val="24"/>
              </w:rPr>
              <w:t>ление  админ</w:t>
            </w:r>
            <w:r>
              <w:rPr>
                <w:sz w:val="24"/>
                <w:szCs w:val="24"/>
              </w:rPr>
              <w:t>и</w:t>
            </w:r>
            <w:r>
              <w:rPr>
                <w:sz w:val="24"/>
                <w:szCs w:val="24"/>
              </w:rPr>
              <w:t>страции Белозе</w:t>
            </w:r>
            <w:r>
              <w:rPr>
                <w:sz w:val="24"/>
                <w:szCs w:val="24"/>
              </w:rPr>
              <w:t>р</w:t>
            </w:r>
            <w:r>
              <w:rPr>
                <w:sz w:val="24"/>
                <w:szCs w:val="24"/>
              </w:rPr>
              <w:t>ского  муниц</w:t>
            </w:r>
            <w:r>
              <w:rPr>
                <w:sz w:val="24"/>
                <w:szCs w:val="24"/>
              </w:rPr>
              <w:t>и</w:t>
            </w:r>
            <w:r>
              <w:rPr>
                <w:sz w:val="24"/>
                <w:szCs w:val="24"/>
              </w:rPr>
              <w:t>пального округа</w:t>
            </w:r>
          </w:p>
        </w:tc>
      </w:tr>
      <w:tr w:rsidR="001E44F8">
        <w:trPr>
          <w:trHeight w:val="7066"/>
        </w:trPr>
        <w:tc>
          <w:tcPr>
            <w:tcW w:w="693"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3</w:t>
            </w:r>
          </w:p>
        </w:tc>
        <w:tc>
          <w:tcPr>
            <w:tcW w:w="1764"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color w:val="000000"/>
                <w:sz w:val="24"/>
                <w:szCs w:val="24"/>
              </w:rPr>
              <w:t>процент в</w:t>
            </w:r>
            <w:r>
              <w:rPr>
                <w:color w:val="000000"/>
                <w:sz w:val="24"/>
                <w:szCs w:val="24"/>
              </w:rPr>
              <w:t>ы</w:t>
            </w:r>
            <w:r>
              <w:rPr>
                <w:color w:val="000000"/>
                <w:sz w:val="24"/>
                <w:szCs w:val="24"/>
              </w:rPr>
              <w:t>полнения г</w:t>
            </w:r>
            <w:r>
              <w:rPr>
                <w:color w:val="000000"/>
                <w:sz w:val="24"/>
                <w:szCs w:val="24"/>
              </w:rPr>
              <w:t>о</w:t>
            </w:r>
            <w:r>
              <w:rPr>
                <w:color w:val="000000"/>
                <w:sz w:val="24"/>
                <w:szCs w:val="24"/>
              </w:rPr>
              <w:t>дового плана по собстве</w:t>
            </w:r>
            <w:r>
              <w:rPr>
                <w:color w:val="000000"/>
                <w:sz w:val="24"/>
                <w:szCs w:val="24"/>
              </w:rPr>
              <w:t>н</w:t>
            </w:r>
            <w:r>
              <w:rPr>
                <w:color w:val="000000"/>
                <w:sz w:val="24"/>
                <w:szCs w:val="24"/>
              </w:rPr>
              <w:t>ным  доходам</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насколько фактически полученные собственные доходы о</w:t>
            </w:r>
            <w:r>
              <w:rPr>
                <w:color w:val="000000"/>
                <w:sz w:val="24"/>
                <w:szCs w:val="24"/>
              </w:rPr>
              <w:t>т</w:t>
            </w:r>
            <w:r>
              <w:rPr>
                <w:color w:val="000000"/>
                <w:sz w:val="24"/>
                <w:szCs w:val="24"/>
              </w:rPr>
              <w:t>личаются от значений, утвержде</w:t>
            </w:r>
            <w:r>
              <w:rPr>
                <w:color w:val="000000"/>
                <w:sz w:val="24"/>
                <w:szCs w:val="24"/>
              </w:rPr>
              <w:t>н</w:t>
            </w:r>
            <w:r>
              <w:rPr>
                <w:color w:val="000000"/>
                <w:sz w:val="24"/>
                <w:szCs w:val="24"/>
              </w:rPr>
              <w:t>ных в бю</w:t>
            </w:r>
            <w:r>
              <w:rPr>
                <w:color w:val="000000"/>
                <w:sz w:val="24"/>
                <w:szCs w:val="24"/>
              </w:rPr>
              <w:t>д</w:t>
            </w:r>
            <w:r>
              <w:rPr>
                <w:color w:val="000000"/>
                <w:sz w:val="24"/>
                <w:szCs w:val="24"/>
              </w:rPr>
              <w:t>жете округа.</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ежегодно</w:t>
            </w:r>
          </w:p>
        </w:tc>
        <w:tc>
          <w:tcPr>
            <w:tcW w:w="2212" w:type="dxa"/>
            <w:tcBorders>
              <w:top w:val="single" w:sz="4" w:space="0" w:color="000000"/>
              <w:left w:val="single" w:sz="4" w:space="0" w:color="000000"/>
              <w:bottom w:val="single" w:sz="4" w:space="0" w:color="000000"/>
            </w:tcBorders>
            <w:shd w:val="clear" w:color="auto" w:fill="auto"/>
          </w:tcPr>
          <w:p w:rsidR="001E44F8" w:rsidRDefault="00434D93">
            <w:pPr>
              <w:autoSpaceDE w:val="0"/>
              <w:jc w:val="both"/>
              <w:rPr>
                <w:color w:val="000000"/>
                <w:sz w:val="24"/>
                <w:szCs w:val="24"/>
              </w:rPr>
            </w:pPr>
            <w:r>
              <w:rPr>
                <w:noProof/>
                <w:color w:val="000000"/>
                <w:sz w:val="22"/>
                <w:szCs w:val="22"/>
                <w:lang w:eastAsia="ru-RU"/>
              </w:rPr>
              <w:drawing>
                <wp:inline distT="0" distB="0" distL="0" distR="0">
                  <wp:extent cx="1216660" cy="548640"/>
                  <wp:effectExtent l="0" t="0" r="254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612" t="-1437" r="-612" b="-1437"/>
                          <a:stretch>
                            <a:fillRect/>
                          </a:stretch>
                        </pic:blipFill>
                        <pic:spPr bwMode="auto">
                          <a:xfrm>
                            <a:off x="0" y="0"/>
                            <a:ext cx="1216660" cy="548640"/>
                          </a:xfrm>
                          <a:prstGeom prst="rect">
                            <a:avLst/>
                          </a:prstGeom>
                          <a:solidFill>
                            <a:srgbClr val="FFFFFF"/>
                          </a:solidFill>
                          <a:ln>
                            <a:noFill/>
                          </a:ln>
                        </pic:spPr>
                      </pic:pic>
                    </a:graphicData>
                  </a:graphic>
                </wp:inline>
              </w:drawing>
            </w:r>
          </w:p>
          <w:p w:rsidR="001E44F8" w:rsidRDefault="001E44F8">
            <w:pPr>
              <w:autoSpaceDE w:val="0"/>
              <w:jc w:val="both"/>
              <w:rPr>
                <w:color w:val="000000"/>
                <w:sz w:val="24"/>
                <w:szCs w:val="24"/>
              </w:rPr>
            </w:pPr>
          </w:p>
        </w:tc>
        <w:tc>
          <w:tcPr>
            <w:tcW w:w="1942" w:type="dxa"/>
            <w:tcBorders>
              <w:top w:val="single" w:sz="4" w:space="0" w:color="000000"/>
              <w:left w:val="single" w:sz="4" w:space="0" w:color="000000"/>
              <w:bottom w:val="single" w:sz="4" w:space="0" w:color="000000"/>
            </w:tcBorders>
            <w:shd w:val="clear" w:color="auto" w:fill="auto"/>
          </w:tcPr>
          <w:p w:rsidR="001E44F8" w:rsidRDefault="00434D93">
            <w:pPr>
              <w:autoSpaceDE w:val="0"/>
              <w:jc w:val="both"/>
            </w:pPr>
            <w:r>
              <w:rPr>
                <w:noProof/>
                <w:color w:val="000000"/>
                <w:sz w:val="24"/>
                <w:szCs w:val="24"/>
                <w:lang w:eastAsia="ru-RU"/>
              </w:rPr>
              <w:drawing>
                <wp:inline distT="0" distB="0" distL="0" distR="0">
                  <wp:extent cx="262255" cy="294005"/>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3493" t="-3055" r="-3493" b="-3055"/>
                          <a:stretch>
                            <a:fillRect/>
                          </a:stretch>
                        </pic:blipFill>
                        <pic:spPr bwMode="auto">
                          <a:xfrm>
                            <a:off x="0" y="0"/>
                            <a:ext cx="262255" cy="294005"/>
                          </a:xfrm>
                          <a:prstGeom prst="rect">
                            <a:avLst/>
                          </a:prstGeom>
                          <a:solidFill>
                            <a:srgbClr val="FFFFFF"/>
                          </a:solidFill>
                          <a:ln>
                            <a:noFill/>
                          </a:ln>
                        </pic:spPr>
                      </pic:pic>
                    </a:graphicData>
                  </a:graphic>
                </wp:inline>
              </w:drawing>
            </w:r>
            <w:r w:rsidR="001E44F8">
              <w:rPr>
                <w:color w:val="000000"/>
                <w:sz w:val="24"/>
                <w:szCs w:val="24"/>
              </w:rPr>
              <w:t xml:space="preserve"> - процент выполнения г</w:t>
            </w:r>
            <w:r w:rsidR="001E44F8">
              <w:rPr>
                <w:color w:val="000000"/>
                <w:sz w:val="24"/>
                <w:szCs w:val="24"/>
              </w:rPr>
              <w:t>о</w:t>
            </w:r>
            <w:r w:rsidR="001E44F8">
              <w:rPr>
                <w:color w:val="000000"/>
                <w:sz w:val="24"/>
                <w:szCs w:val="24"/>
              </w:rPr>
              <w:t>дового плана по собственным  доходам, %;</w:t>
            </w:r>
          </w:p>
          <w:p w:rsidR="001E44F8" w:rsidRDefault="00434D93">
            <w:pPr>
              <w:autoSpaceDE w:val="0"/>
              <w:jc w:val="both"/>
            </w:pPr>
            <w:r>
              <w:rPr>
                <w:noProof/>
                <w:color w:val="000000"/>
                <w:sz w:val="24"/>
                <w:szCs w:val="24"/>
                <w:lang w:eastAsia="ru-RU"/>
              </w:rPr>
              <w:drawing>
                <wp:inline distT="0" distB="0" distL="0" distR="0">
                  <wp:extent cx="207010" cy="262255"/>
                  <wp:effectExtent l="0" t="0" r="254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4314" t="-3493" r="-4314" b="-3493"/>
                          <a:stretch>
                            <a:fillRect/>
                          </a:stretch>
                        </pic:blipFill>
                        <pic:spPr bwMode="auto">
                          <a:xfrm>
                            <a:off x="0" y="0"/>
                            <a:ext cx="207010" cy="262255"/>
                          </a:xfrm>
                          <a:prstGeom prst="rect">
                            <a:avLst/>
                          </a:prstGeom>
                          <a:solidFill>
                            <a:srgbClr val="FFFFFF"/>
                          </a:solidFill>
                          <a:ln>
                            <a:noFill/>
                          </a:ln>
                        </pic:spPr>
                      </pic:pic>
                    </a:graphicData>
                  </a:graphic>
                </wp:inline>
              </w:drawing>
            </w:r>
            <w:r w:rsidR="001E44F8">
              <w:rPr>
                <w:color w:val="000000"/>
                <w:sz w:val="24"/>
                <w:szCs w:val="24"/>
              </w:rPr>
              <w:t xml:space="preserve"> - фактич</w:t>
            </w:r>
            <w:r w:rsidR="001E44F8">
              <w:rPr>
                <w:color w:val="000000"/>
                <w:sz w:val="24"/>
                <w:szCs w:val="24"/>
              </w:rPr>
              <w:t>е</w:t>
            </w:r>
            <w:r w:rsidR="001E44F8">
              <w:rPr>
                <w:color w:val="000000"/>
                <w:sz w:val="24"/>
                <w:szCs w:val="24"/>
              </w:rPr>
              <w:t>ское поступл</w:t>
            </w:r>
            <w:r w:rsidR="001E44F8">
              <w:rPr>
                <w:color w:val="000000"/>
                <w:sz w:val="24"/>
                <w:szCs w:val="24"/>
              </w:rPr>
              <w:t>е</w:t>
            </w:r>
            <w:r w:rsidR="001E44F8">
              <w:rPr>
                <w:color w:val="000000"/>
                <w:sz w:val="24"/>
                <w:szCs w:val="24"/>
              </w:rPr>
              <w:t>ние собственных  доходов в  бю</w:t>
            </w:r>
            <w:r w:rsidR="001E44F8">
              <w:rPr>
                <w:color w:val="000000"/>
                <w:sz w:val="24"/>
                <w:szCs w:val="24"/>
              </w:rPr>
              <w:t>д</w:t>
            </w:r>
            <w:r w:rsidR="001E44F8">
              <w:rPr>
                <w:color w:val="000000"/>
                <w:sz w:val="24"/>
                <w:szCs w:val="24"/>
              </w:rPr>
              <w:t>жет округа по состоянию на 1 января года, следующего за отчетным ф</w:t>
            </w:r>
            <w:r w:rsidR="001E44F8">
              <w:rPr>
                <w:color w:val="000000"/>
                <w:sz w:val="24"/>
                <w:szCs w:val="24"/>
              </w:rPr>
              <w:t>и</w:t>
            </w:r>
            <w:r w:rsidR="001E44F8">
              <w:rPr>
                <w:color w:val="000000"/>
                <w:sz w:val="24"/>
                <w:szCs w:val="24"/>
              </w:rPr>
              <w:t>нансовым годом, тыс. рублей;</w:t>
            </w:r>
          </w:p>
          <w:p w:rsidR="001E44F8" w:rsidRDefault="00434D93">
            <w:pPr>
              <w:autoSpaceDE w:val="0"/>
              <w:jc w:val="both"/>
            </w:pPr>
            <w:r>
              <w:rPr>
                <w:noProof/>
                <w:color w:val="000000"/>
                <w:sz w:val="24"/>
                <w:szCs w:val="24"/>
                <w:lang w:eastAsia="ru-RU"/>
              </w:rPr>
              <w:drawing>
                <wp:inline distT="0" distB="0" distL="0" distR="0">
                  <wp:extent cx="318135" cy="29400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2820" t="-3055" r="-2820" b="-3055"/>
                          <a:stretch>
                            <a:fillRect/>
                          </a:stretch>
                        </pic:blipFill>
                        <pic:spPr bwMode="auto">
                          <a:xfrm>
                            <a:off x="0" y="0"/>
                            <a:ext cx="318135" cy="294005"/>
                          </a:xfrm>
                          <a:prstGeom prst="rect">
                            <a:avLst/>
                          </a:prstGeom>
                          <a:solidFill>
                            <a:srgbClr val="FFFFFF"/>
                          </a:solidFill>
                          <a:ln>
                            <a:noFill/>
                          </a:ln>
                        </pic:spPr>
                      </pic:pic>
                    </a:graphicData>
                  </a:graphic>
                </wp:inline>
              </w:drawing>
            </w:r>
            <w:r w:rsidR="001E44F8">
              <w:rPr>
                <w:color w:val="000000"/>
                <w:sz w:val="24"/>
                <w:szCs w:val="24"/>
              </w:rPr>
              <w:t xml:space="preserve"> - объем собственных  доходов, утве</w:t>
            </w:r>
            <w:r w:rsidR="001E44F8">
              <w:rPr>
                <w:color w:val="000000"/>
                <w:sz w:val="24"/>
                <w:szCs w:val="24"/>
              </w:rPr>
              <w:t>р</w:t>
            </w:r>
            <w:r w:rsidR="001E44F8">
              <w:rPr>
                <w:color w:val="000000"/>
                <w:sz w:val="24"/>
                <w:szCs w:val="24"/>
              </w:rPr>
              <w:t>жденный в  бюджете округа на отчетный ф</w:t>
            </w:r>
            <w:r w:rsidR="001E44F8">
              <w:rPr>
                <w:color w:val="000000"/>
                <w:sz w:val="24"/>
                <w:szCs w:val="24"/>
              </w:rPr>
              <w:t>и</w:t>
            </w:r>
            <w:r w:rsidR="001E44F8">
              <w:rPr>
                <w:color w:val="000000"/>
                <w:sz w:val="24"/>
                <w:szCs w:val="24"/>
              </w:rPr>
              <w:t>нансовый год (план), тыс. рублей.</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pPr>
            <w:r>
              <w:rPr>
                <w:sz w:val="24"/>
                <w:szCs w:val="24"/>
              </w:rPr>
              <w:t>финансовое упра</w:t>
            </w:r>
            <w:r>
              <w:rPr>
                <w:sz w:val="24"/>
                <w:szCs w:val="24"/>
              </w:rPr>
              <w:t>в</w:t>
            </w:r>
            <w:r>
              <w:rPr>
                <w:sz w:val="24"/>
                <w:szCs w:val="24"/>
              </w:rPr>
              <w:t>ление  админ</w:t>
            </w:r>
            <w:r>
              <w:rPr>
                <w:sz w:val="24"/>
                <w:szCs w:val="24"/>
              </w:rPr>
              <w:t>и</w:t>
            </w:r>
            <w:r>
              <w:rPr>
                <w:sz w:val="24"/>
                <w:szCs w:val="24"/>
              </w:rPr>
              <w:t>страции Белозе</w:t>
            </w:r>
            <w:r>
              <w:rPr>
                <w:sz w:val="24"/>
                <w:szCs w:val="24"/>
              </w:rPr>
              <w:t>р</w:t>
            </w:r>
            <w:r>
              <w:rPr>
                <w:sz w:val="24"/>
                <w:szCs w:val="24"/>
              </w:rPr>
              <w:t>ского  муниц</w:t>
            </w:r>
            <w:r>
              <w:rPr>
                <w:sz w:val="24"/>
                <w:szCs w:val="24"/>
              </w:rPr>
              <w:t>и</w:t>
            </w:r>
            <w:r>
              <w:rPr>
                <w:sz w:val="24"/>
                <w:szCs w:val="24"/>
              </w:rPr>
              <w:t>пального округа</w:t>
            </w:r>
          </w:p>
        </w:tc>
      </w:tr>
      <w:tr w:rsidR="001E44F8">
        <w:trPr>
          <w:trHeight w:val="6365"/>
        </w:trPr>
        <w:tc>
          <w:tcPr>
            <w:tcW w:w="693"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4</w:t>
            </w:r>
          </w:p>
        </w:tc>
        <w:tc>
          <w:tcPr>
            <w:tcW w:w="1764"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color w:val="000000"/>
                <w:sz w:val="24"/>
                <w:szCs w:val="24"/>
              </w:rPr>
              <w:t>процент ув</w:t>
            </w:r>
            <w:r>
              <w:rPr>
                <w:color w:val="000000"/>
                <w:sz w:val="24"/>
                <w:szCs w:val="24"/>
              </w:rPr>
              <w:t>е</w:t>
            </w:r>
            <w:r>
              <w:rPr>
                <w:color w:val="000000"/>
                <w:sz w:val="24"/>
                <w:szCs w:val="24"/>
              </w:rPr>
              <w:t>личения со</w:t>
            </w:r>
            <w:r>
              <w:rPr>
                <w:color w:val="000000"/>
                <w:sz w:val="24"/>
                <w:szCs w:val="24"/>
              </w:rPr>
              <w:t>б</w:t>
            </w:r>
            <w:r>
              <w:rPr>
                <w:color w:val="000000"/>
                <w:sz w:val="24"/>
                <w:szCs w:val="24"/>
              </w:rPr>
              <w:t>ственных д</w:t>
            </w:r>
            <w:r>
              <w:rPr>
                <w:color w:val="000000"/>
                <w:sz w:val="24"/>
                <w:szCs w:val="24"/>
              </w:rPr>
              <w:t>о</w:t>
            </w:r>
            <w:r>
              <w:rPr>
                <w:color w:val="000000"/>
                <w:sz w:val="24"/>
                <w:szCs w:val="24"/>
              </w:rPr>
              <w:t>ходов не ниже уровня инфл</w:t>
            </w:r>
            <w:r>
              <w:rPr>
                <w:color w:val="000000"/>
                <w:sz w:val="24"/>
                <w:szCs w:val="24"/>
              </w:rPr>
              <w:t>я</w:t>
            </w:r>
            <w:r>
              <w:rPr>
                <w:color w:val="000000"/>
                <w:sz w:val="24"/>
                <w:szCs w:val="24"/>
              </w:rPr>
              <w:t>ции</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испо</w:t>
            </w:r>
            <w:r>
              <w:rPr>
                <w:color w:val="000000"/>
                <w:sz w:val="24"/>
                <w:szCs w:val="24"/>
              </w:rPr>
              <w:t>л</w:t>
            </w:r>
            <w:r>
              <w:rPr>
                <w:color w:val="000000"/>
                <w:sz w:val="24"/>
                <w:szCs w:val="24"/>
              </w:rPr>
              <w:t>нение бю</w:t>
            </w:r>
            <w:r>
              <w:rPr>
                <w:color w:val="000000"/>
                <w:sz w:val="24"/>
                <w:szCs w:val="24"/>
              </w:rPr>
              <w:t>д</w:t>
            </w:r>
            <w:r>
              <w:rPr>
                <w:color w:val="000000"/>
                <w:sz w:val="24"/>
                <w:szCs w:val="24"/>
              </w:rPr>
              <w:t>жета по налоговым доходам за отчетный финансовый год в сра</w:t>
            </w:r>
            <w:r>
              <w:rPr>
                <w:color w:val="000000"/>
                <w:sz w:val="24"/>
                <w:szCs w:val="24"/>
              </w:rPr>
              <w:t>в</w:t>
            </w:r>
            <w:r>
              <w:rPr>
                <w:color w:val="000000"/>
                <w:sz w:val="24"/>
                <w:szCs w:val="24"/>
              </w:rPr>
              <w:t>нении с ф</w:t>
            </w:r>
            <w:r>
              <w:rPr>
                <w:color w:val="000000"/>
                <w:sz w:val="24"/>
                <w:szCs w:val="24"/>
              </w:rPr>
              <w:t>и</w:t>
            </w:r>
            <w:r>
              <w:rPr>
                <w:color w:val="000000"/>
                <w:sz w:val="24"/>
                <w:szCs w:val="24"/>
              </w:rPr>
              <w:t>нансовым годом, предш</w:t>
            </w:r>
            <w:r>
              <w:rPr>
                <w:color w:val="000000"/>
                <w:sz w:val="24"/>
                <w:szCs w:val="24"/>
              </w:rPr>
              <w:t>е</w:t>
            </w:r>
            <w:r>
              <w:rPr>
                <w:color w:val="000000"/>
                <w:sz w:val="24"/>
                <w:szCs w:val="24"/>
              </w:rPr>
              <w:t>ствующим отчетному году.</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ежегодно</w:t>
            </w:r>
          </w:p>
        </w:tc>
        <w:tc>
          <w:tcPr>
            <w:tcW w:w="2212" w:type="dxa"/>
            <w:tcBorders>
              <w:top w:val="single" w:sz="4" w:space="0" w:color="000000"/>
              <w:left w:val="single" w:sz="4" w:space="0" w:color="000000"/>
              <w:bottom w:val="single" w:sz="4" w:space="0" w:color="000000"/>
            </w:tcBorders>
            <w:shd w:val="clear" w:color="auto" w:fill="auto"/>
          </w:tcPr>
          <w:p w:rsidR="001E44F8" w:rsidRDefault="00434D93">
            <w:pPr>
              <w:autoSpaceDE w:val="0"/>
              <w:jc w:val="both"/>
              <w:rPr>
                <w:color w:val="000000"/>
                <w:sz w:val="22"/>
                <w:szCs w:val="22"/>
              </w:rPr>
            </w:pPr>
            <w:r>
              <w:rPr>
                <w:noProof/>
                <w:color w:val="000000"/>
                <w:sz w:val="22"/>
                <w:szCs w:val="22"/>
                <w:lang w:eastAsia="ru-RU"/>
              </w:rPr>
              <w:drawing>
                <wp:inline distT="0" distB="0" distL="0" distR="0">
                  <wp:extent cx="1256030" cy="636270"/>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l="-496" t="-1437" r="-496" b="-1437"/>
                          <a:stretch>
                            <a:fillRect/>
                          </a:stretch>
                        </pic:blipFill>
                        <pic:spPr bwMode="auto">
                          <a:xfrm>
                            <a:off x="0" y="0"/>
                            <a:ext cx="1256030" cy="636270"/>
                          </a:xfrm>
                          <a:prstGeom prst="rect">
                            <a:avLst/>
                          </a:prstGeom>
                          <a:solidFill>
                            <a:srgbClr val="FFFFFF"/>
                          </a:solidFill>
                          <a:ln>
                            <a:noFill/>
                          </a:ln>
                        </pic:spPr>
                      </pic:pic>
                    </a:graphicData>
                  </a:graphic>
                </wp:inline>
              </w:drawing>
            </w:r>
          </w:p>
          <w:p w:rsidR="001E44F8" w:rsidRDefault="001E44F8">
            <w:pPr>
              <w:autoSpaceDE w:val="0"/>
              <w:jc w:val="both"/>
              <w:rPr>
                <w:color w:val="000000"/>
                <w:sz w:val="22"/>
                <w:szCs w:val="22"/>
              </w:rPr>
            </w:pPr>
          </w:p>
        </w:tc>
        <w:tc>
          <w:tcPr>
            <w:tcW w:w="1942" w:type="dxa"/>
            <w:tcBorders>
              <w:top w:val="single" w:sz="4" w:space="0" w:color="000000"/>
              <w:left w:val="single" w:sz="4" w:space="0" w:color="000000"/>
              <w:bottom w:val="single" w:sz="4" w:space="0" w:color="000000"/>
            </w:tcBorders>
            <w:shd w:val="clear" w:color="auto" w:fill="auto"/>
          </w:tcPr>
          <w:p w:rsidR="001E44F8" w:rsidRDefault="00434D93">
            <w:pPr>
              <w:autoSpaceDE w:val="0"/>
              <w:jc w:val="both"/>
            </w:pPr>
            <w:r>
              <w:rPr>
                <w:noProof/>
                <w:color w:val="000000"/>
                <w:sz w:val="24"/>
                <w:szCs w:val="24"/>
                <w:lang w:eastAsia="ru-RU"/>
              </w:rPr>
              <w:drawing>
                <wp:inline distT="0" distB="0" distL="0" distR="0">
                  <wp:extent cx="262255" cy="294005"/>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l="-3493" t="-3055" r="-3493" b="-3055"/>
                          <a:stretch>
                            <a:fillRect/>
                          </a:stretch>
                        </pic:blipFill>
                        <pic:spPr bwMode="auto">
                          <a:xfrm>
                            <a:off x="0" y="0"/>
                            <a:ext cx="262255" cy="294005"/>
                          </a:xfrm>
                          <a:prstGeom prst="rect">
                            <a:avLst/>
                          </a:prstGeom>
                          <a:solidFill>
                            <a:srgbClr val="FFFFFF"/>
                          </a:solidFill>
                          <a:ln>
                            <a:noFill/>
                          </a:ln>
                        </pic:spPr>
                      </pic:pic>
                    </a:graphicData>
                  </a:graphic>
                </wp:inline>
              </w:drawing>
            </w:r>
            <w:r w:rsidR="001E44F8">
              <w:rPr>
                <w:color w:val="000000"/>
                <w:sz w:val="24"/>
                <w:szCs w:val="24"/>
              </w:rPr>
              <w:t xml:space="preserve"> - процент увеличения со</w:t>
            </w:r>
            <w:r w:rsidR="001E44F8">
              <w:rPr>
                <w:color w:val="000000"/>
                <w:sz w:val="24"/>
                <w:szCs w:val="24"/>
              </w:rPr>
              <w:t>б</w:t>
            </w:r>
            <w:r w:rsidR="001E44F8">
              <w:rPr>
                <w:color w:val="000000"/>
                <w:sz w:val="24"/>
                <w:szCs w:val="24"/>
              </w:rPr>
              <w:t>ственных дох</w:t>
            </w:r>
            <w:r w:rsidR="001E44F8">
              <w:rPr>
                <w:color w:val="000000"/>
                <w:sz w:val="24"/>
                <w:szCs w:val="24"/>
              </w:rPr>
              <w:t>о</w:t>
            </w:r>
            <w:r w:rsidR="001E44F8">
              <w:rPr>
                <w:color w:val="000000"/>
                <w:sz w:val="24"/>
                <w:szCs w:val="24"/>
              </w:rPr>
              <w:t>дов не ниже уровня инфл</w:t>
            </w:r>
            <w:r w:rsidR="001E44F8">
              <w:rPr>
                <w:color w:val="000000"/>
                <w:sz w:val="24"/>
                <w:szCs w:val="24"/>
              </w:rPr>
              <w:t>я</w:t>
            </w:r>
            <w:r w:rsidR="001E44F8">
              <w:rPr>
                <w:color w:val="000000"/>
                <w:sz w:val="24"/>
                <w:szCs w:val="24"/>
              </w:rPr>
              <w:t>ции, %;</w:t>
            </w:r>
          </w:p>
          <w:p w:rsidR="001E44F8" w:rsidRDefault="00434D93">
            <w:pPr>
              <w:autoSpaceDE w:val="0"/>
              <w:jc w:val="both"/>
            </w:pPr>
            <w:r>
              <w:rPr>
                <w:noProof/>
                <w:color w:val="000000"/>
                <w:sz w:val="24"/>
                <w:szCs w:val="24"/>
                <w:lang w:eastAsia="ru-RU"/>
              </w:rPr>
              <w:drawing>
                <wp:inline distT="0" distB="0" distL="0" distR="0">
                  <wp:extent cx="381635" cy="2940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l="-2365" t="-3055" r="-2365" b="-3055"/>
                          <a:stretch>
                            <a:fillRect/>
                          </a:stretch>
                        </pic:blipFill>
                        <pic:spPr bwMode="auto">
                          <a:xfrm>
                            <a:off x="0" y="0"/>
                            <a:ext cx="381635" cy="294005"/>
                          </a:xfrm>
                          <a:prstGeom prst="rect">
                            <a:avLst/>
                          </a:prstGeom>
                          <a:solidFill>
                            <a:srgbClr val="FFFFFF"/>
                          </a:solidFill>
                          <a:ln>
                            <a:noFill/>
                          </a:ln>
                        </pic:spPr>
                      </pic:pic>
                    </a:graphicData>
                  </a:graphic>
                </wp:inline>
              </w:drawing>
            </w:r>
            <w:r w:rsidR="001E44F8">
              <w:rPr>
                <w:color w:val="000000"/>
                <w:sz w:val="24"/>
                <w:szCs w:val="24"/>
              </w:rPr>
              <w:t xml:space="preserve"> - фактич</w:t>
            </w:r>
            <w:r w:rsidR="001E44F8">
              <w:rPr>
                <w:color w:val="000000"/>
                <w:sz w:val="24"/>
                <w:szCs w:val="24"/>
              </w:rPr>
              <w:t>е</w:t>
            </w:r>
            <w:r w:rsidR="001E44F8">
              <w:rPr>
                <w:color w:val="000000"/>
                <w:sz w:val="24"/>
                <w:szCs w:val="24"/>
              </w:rPr>
              <w:t>ский объем со</w:t>
            </w:r>
            <w:r w:rsidR="001E44F8">
              <w:rPr>
                <w:color w:val="000000"/>
                <w:sz w:val="24"/>
                <w:szCs w:val="24"/>
              </w:rPr>
              <w:t>б</w:t>
            </w:r>
            <w:r w:rsidR="001E44F8">
              <w:rPr>
                <w:color w:val="000000"/>
                <w:sz w:val="24"/>
                <w:szCs w:val="24"/>
              </w:rPr>
              <w:t>ственных дох</w:t>
            </w:r>
            <w:r w:rsidR="001E44F8">
              <w:rPr>
                <w:color w:val="000000"/>
                <w:sz w:val="24"/>
                <w:szCs w:val="24"/>
              </w:rPr>
              <w:t>о</w:t>
            </w:r>
            <w:r w:rsidR="001E44F8">
              <w:rPr>
                <w:color w:val="000000"/>
                <w:sz w:val="24"/>
                <w:szCs w:val="24"/>
              </w:rPr>
              <w:t>дов бюджета округа за отче</w:t>
            </w:r>
            <w:r w:rsidR="001E44F8">
              <w:rPr>
                <w:color w:val="000000"/>
                <w:sz w:val="24"/>
                <w:szCs w:val="24"/>
              </w:rPr>
              <w:t>т</w:t>
            </w:r>
            <w:r w:rsidR="001E44F8">
              <w:rPr>
                <w:color w:val="000000"/>
                <w:sz w:val="24"/>
                <w:szCs w:val="24"/>
              </w:rPr>
              <w:t>ный финанс</w:t>
            </w:r>
            <w:r w:rsidR="001E44F8">
              <w:rPr>
                <w:color w:val="000000"/>
                <w:sz w:val="24"/>
                <w:szCs w:val="24"/>
              </w:rPr>
              <w:t>о</w:t>
            </w:r>
            <w:r w:rsidR="001E44F8">
              <w:rPr>
                <w:color w:val="000000"/>
                <w:sz w:val="24"/>
                <w:szCs w:val="24"/>
              </w:rPr>
              <w:t>вый год, тыс. рублей;</w:t>
            </w:r>
          </w:p>
          <w:p w:rsidR="001E44F8" w:rsidRDefault="00434D93">
            <w:pPr>
              <w:autoSpaceDE w:val="0"/>
              <w:jc w:val="both"/>
            </w:pPr>
            <w:r>
              <w:rPr>
                <w:noProof/>
                <w:color w:val="000000"/>
                <w:sz w:val="24"/>
                <w:szCs w:val="24"/>
                <w:lang w:eastAsia="ru-RU"/>
              </w:rPr>
              <w:drawing>
                <wp:inline distT="0" distB="0" distL="0" distR="0">
                  <wp:extent cx="381635" cy="2940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l="-2365" t="-3055" r="-2365" b="-3055"/>
                          <a:stretch>
                            <a:fillRect/>
                          </a:stretch>
                        </pic:blipFill>
                        <pic:spPr bwMode="auto">
                          <a:xfrm>
                            <a:off x="0" y="0"/>
                            <a:ext cx="381635" cy="294005"/>
                          </a:xfrm>
                          <a:prstGeom prst="rect">
                            <a:avLst/>
                          </a:prstGeom>
                          <a:solidFill>
                            <a:srgbClr val="FFFFFF"/>
                          </a:solidFill>
                          <a:ln>
                            <a:noFill/>
                          </a:ln>
                        </pic:spPr>
                      </pic:pic>
                    </a:graphicData>
                  </a:graphic>
                </wp:inline>
              </w:drawing>
            </w:r>
            <w:r w:rsidR="001E44F8">
              <w:rPr>
                <w:color w:val="000000"/>
                <w:sz w:val="24"/>
                <w:szCs w:val="24"/>
              </w:rPr>
              <w:t xml:space="preserve"> - фактич</w:t>
            </w:r>
            <w:r w:rsidR="001E44F8">
              <w:rPr>
                <w:color w:val="000000"/>
                <w:sz w:val="24"/>
                <w:szCs w:val="24"/>
              </w:rPr>
              <w:t>е</w:t>
            </w:r>
            <w:r w:rsidR="001E44F8">
              <w:rPr>
                <w:color w:val="000000"/>
                <w:sz w:val="24"/>
                <w:szCs w:val="24"/>
              </w:rPr>
              <w:t>ский объем со</w:t>
            </w:r>
            <w:r w:rsidR="001E44F8">
              <w:rPr>
                <w:color w:val="000000"/>
                <w:sz w:val="24"/>
                <w:szCs w:val="24"/>
              </w:rPr>
              <w:t>б</w:t>
            </w:r>
            <w:r w:rsidR="001E44F8">
              <w:rPr>
                <w:color w:val="000000"/>
                <w:sz w:val="24"/>
                <w:szCs w:val="24"/>
              </w:rPr>
              <w:t>ственных дох</w:t>
            </w:r>
            <w:r w:rsidR="001E44F8">
              <w:rPr>
                <w:color w:val="000000"/>
                <w:sz w:val="24"/>
                <w:szCs w:val="24"/>
              </w:rPr>
              <w:t>о</w:t>
            </w:r>
            <w:r w:rsidR="001E44F8">
              <w:rPr>
                <w:color w:val="000000"/>
                <w:sz w:val="24"/>
                <w:szCs w:val="24"/>
              </w:rPr>
              <w:t>дов бюджета округа за фина</w:t>
            </w:r>
            <w:r w:rsidR="001E44F8">
              <w:rPr>
                <w:color w:val="000000"/>
                <w:sz w:val="24"/>
                <w:szCs w:val="24"/>
              </w:rPr>
              <w:t>н</w:t>
            </w:r>
            <w:r w:rsidR="001E44F8">
              <w:rPr>
                <w:color w:val="000000"/>
                <w:sz w:val="24"/>
                <w:szCs w:val="24"/>
              </w:rPr>
              <w:t>совый год, предшеству</w:t>
            </w:r>
            <w:r w:rsidR="001E44F8">
              <w:rPr>
                <w:color w:val="000000"/>
                <w:sz w:val="24"/>
                <w:szCs w:val="24"/>
              </w:rPr>
              <w:t>ю</w:t>
            </w:r>
            <w:r w:rsidR="001E44F8">
              <w:rPr>
                <w:color w:val="000000"/>
                <w:sz w:val="24"/>
                <w:szCs w:val="24"/>
              </w:rPr>
              <w:t>щий отчетному финансовому году, тыс. рублей.</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pPr>
            <w:r>
              <w:rPr>
                <w:sz w:val="24"/>
                <w:szCs w:val="24"/>
              </w:rPr>
              <w:t>финансовое упра</w:t>
            </w:r>
            <w:r>
              <w:rPr>
                <w:sz w:val="24"/>
                <w:szCs w:val="24"/>
              </w:rPr>
              <w:t>в</w:t>
            </w:r>
            <w:r>
              <w:rPr>
                <w:sz w:val="24"/>
                <w:szCs w:val="24"/>
              </w:rPr>
              <w:t>ление  админ</w:t>
            </w:r>
            <w:r>
              <w:rPr>
                <w:sz w:val="24"/>
                <w:szCs w:val="24"/>
              </w:rPr>
              <w:t>и</w:t>
            </w:r>
            <w:r>
              <w:rPr>
                <w:sz w:val="24"/>
                <w:szCs w:val="24"/>
              </w:rPr>
              <w:t>страции Белозе</w:t>
            </w:r>
            <w:r>
              <w:rPr>
                <w:sz w:val="24"/>
                <w:szCs w:val="24"/>
              </w:rPr>
              <w:t>р</w:t>
            </w:r>
            <w:r>
              <w:rPr>
                <w:sz w:val="24"/>
                <w:szCs w:val="24"/>
              </w:rPr>
              <w:t>ского  муниц</w:t>
            </w:r>
            <w:r>
              <w:rPr>
                <w:sz w:val="24"/>
                <w:szCs w:val="24"/>
              </w:rPr>
              <w:t>и</w:t>
            </w:r>
            <w:r>
              <w:rPr>
                <w:sz w:val="24"/>
                <w:szCs w:val="24"/>
              </w:rPr>
              <w:t>пального округа</w:t>
            </w:r>
          </w:p>
        </w:tc>
      </w:tr>
      <w:tr w:rsidR="001E44F8">
        <w:trPr>
          <w:trHeight w:val="4097"/>
        </w:trPr>
        <w:tc>
          <w:tcPr>
            <w:tcW w:w="693"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5</w:t>
            </w:r>
          </w:p>
        </w:tc>
        <w:tc>
          <w:tcPr>
            <w:tcW w:w="176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процент и</w:t>
            </w:r>
            <w:r>
              <w:rPr>
                <w:color w:val="000000"/>
                <w:sz w:val="24"/>
                <w:szCs w:val="24"/>
              </w:rPr>
              <w:t>с</w:t>
            </w:r>
            <w:r>
              <w:rPr>
                <w:color w:val="000000"/>
                <w:sz w:val="24"/>
                <w:szCs w:val="24"/>
              </w:rPr>
              <w:t>полнения о</w:t>
            </w:r>
            <w:r>
              <w:rPr>
                <w:color w:val="000000"/>
                <w:sz w:val="24"/>
                <w:szCs w:val="24"/>
              </w:rPr>
              <w:t>б</w:t>
            </w:r>
            <w:r>
              <w:rPr>
                <w:color w:val="000000"/>
                <w:sz w:val="24"/>
                <w:szCs w:val="24"/>
              </w:rPr>
              <w:t>щего объема расходов бюджета окр</w:t>
            </w:r>
            <w:r>
              <w:rPr>
                <w:color w:val="000000"/>
                <w:sz w:val="24"/>
                <w:szCs w:val="24"/>
              </w:rPr>
              <w:t>у</w:t>
            </w:r>
            <w:r>
              <w:rPr>
                <w:color w:val="000000"/>
                <w:sz w:val="24"/>
                <w:szCs w:val="24"/>
              </w:rPr>
              <w:t>га</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пр</w:t>
            </w:r>
            <w:r>
              <w:rPr>
                <w:color w:val="000000"/>
                <w:sz w:val="24"/>
                <w:szCs w:val="24"/>
              </w:rPr>
              <w:t>о</w:t>
            </w:r>
            <w:r>
              <w:rPr>
                <w:color w:val="000000"/>
                <w:sz w:val="24"/>
                <w:szCs w:val="24"/>
              </w:rPr>
              <w:t>цент испо</w:t>
            </w:r>
            <w:r>
              <w:rPr>
                <w:color w:val="000000"/>
                <w:sz w:val="24"/>
                <w:szCs w:val="24"/>
              </w:rPr>
              <w:t>л</w:t>
            </w:r>
            <w:r>
              <w:rPr>
                <w:color w:val="000000"/>
                <w:sz w:val="24"/>
                <w:szCs w:val="24"/>
              </w:rPr>
              <w:t>нения  пр</w:t>
            </w:r>
            <w:r>
              <w:rPr>
                <w:color w:val="000000"/>
                <w:sz w:val="24"/>
                <w:szCs w:val="24"/>
              </w:rPr>
              <w:t>и</w:t>
            </w:r>
            <w:r>
              <w:rPr>
                <w:color w:val="000000"/>
                <w:sz w:val="24"/>
                <w:szCs w:val="24"/>
              </w:rPr>
              <w:t>нятых ра</w:t>
            </w:r>
            <w:r>
              <w:rPr>
                <w:color w:val="000000"/>
                <w:sz w:val="24"/>
                <w:szCs w:val="24"/>
              </w:rPr>
              <w:t>с</w:t>
            </w:r>
            <w:r>
              <w:rPr>
                <w:color w:val="000000"/>
                <w:sz w:val="24"/>
                <w:szCs w:val="24"/>
              </w:rPr>
              <w:t>ходных об</w:t>
            </w:r>
            <w:r>
              <w:rPr>
                <w:color w:val="000000"/>
                <w:sz w:val="24"/>
                <w:szCs w:val="24"/>
              </w:rPr>
              <w:t>я</w:t>
            </w:r>
            <w:r>
              <w:rPr>
                <w:color w:val="000000"/>
                <w:sz w:val="24"/>
                <w:szCs w:val="24"/>
              </w:rPr>
              <w:t>зательств от утвержде</w:t>
            </w:r>
            <w:r>
              <w:rPr>
                <w:color w:val="000000"/>
                <w:sz w:val="24"/>
                <w:szCs w:val="24"/>
              </w:rPr>
              <w:t>н</w:t>
            </w:r>
            <w:r>
              <w:rPr>
                <w:color w:val="000000"/>
                <w:sz w:val="24"/>
                <w:szCs w:val="24"/>
              </w:rPr>
              <w:t>ного общего объема ра</w:t>
            </w:r>
            <w:r>
              <w:rPr>
                <w:color w:val="000000"/>
                <w:sz w:val="24"/>
                <w:szCs w:val="24"/>
              </w:rPr>
              <w:t>с</w:t>
            </w:r>
            <w:r>
              <w:rPr>
                <w:color w:val="000000"/>
                <w:sz w:val="24"/>
                <w:szCs w:val="24"/>
              </w:rPr>
              <w:t>ходов бю</w:t>
            </w:r>
            <w:r>
              <w:rPr>
                <w:color w:val="000000"/>
                <w:sz w:val="24"/>
                <w:szCs w:val="24"/>
              </w:rPr>
              <w:t>д</w:t>
            </w:r>
            <w:r>
              <w:rPr>
                <w:color w:val="000000"/>
                <w:sz w:val="24"/>
                <w:szCs w:val="24"/>
              </w:rPr>
              <w:t>жета округа.</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ежегодно</w:t>
            </w:r>
          </w:p>
        </w:tc>
        <w:tc>
          <w:tcPr>
            <w:tcW w:w="2212" w:type="dxa"/>
            <w:tcBorders>
              <w:top w:val="single" w:sz="4" w:space="0" w:color="000000"/>
              <w:left w:val="single" w:sz="4" w:space="0" w:color="000000"/>
              <w:bottom w:val="single" w:sz="4" w:space="0" w:color="000000"/>
            </w:tcBorders>
            <w:shd w:val="clear" w:color="auto" w:fill="auto"/>
          </w:tcPr>
          <w:p w:rsidR="001E44F8" w:rsidRDefault="00434D93">
            <w:pPr>
              <w:autoSpaceDE w:val="0"/>
              <w:rPr>
                <w:color w:val="000000"/>
                <w:sz w:val="22"/>
                <w:szCs w:val="22"/>
              </w:rPr>
            </w:pPr>
            <w:r>
              <w:rPr>
                <w:noProof/>
                <w:color w:val="000000"/>
                <w:sz w:val="22"/>
                <w:szCs w:val="22"/>
                <w:lang w:eastAsia="ru-RU"/>
              </w:rPr>
              <w:drawing>
                <wp:inline distT="0" distB="0" distL="0" distR="0">
                  <wp:extent cx="1264285" cy="6362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l="-606" t="-1437" r="-606" b="-1437"/>
                          <a:stretch>
                            <a:fillRect/>
                          </a:stretch>
                        </pic:blipFill>
                        <pic:spPr bwMode="auto">
                          <a:xfrm>
                            <a:off x="0" y="0"/>
                            <a:ext cx="1264285" cy="636270"/>
                          </a:xfrm>
                          <a:prstGeom prst="rect">
                            <a:avLst/>
                          </a:prstGeom>
                          <a:solidFill>
                            <a:srgbClr val="FFFFFF"/>
                          </a:solidFill>
                          <a:ln>
                            <a:noFill/>
                          </a:ln>
                        </pic:spPr>
                      </pic:pic>
                    </a:graphicData>
                  </a:graphic>
                </wp:inline>
              </w:drawing>
            </w:r>
          </w:p>
          <w:p w:rsidR="001E44F8" w:rsidRDefault="001E44F8">
            <w:pPr>
              <w:autoSpaceDE w:val="0"/>
              <w:rPr>
                <w:color w:val="000000"/>
                <w:sz w:val="22"/>
                <w:szCs w:val="22"/>
              </w:rPr>
            </w:pPr>
          </w:p>
        </w:tc>
        <w:tc>
          <w:tcPr>
            <w:tcW w:w="1942" w:type="dxa"/>
            <w:tcBorders>
              <w:top w:val="single" w:sz="4" w:space="0" w:color="000000"/>
              <w:left w:val="single" w:sz="4" w:space="0" w:color="000000"/>
              <w:bottom w:val="single" w:sz="4" w:space="0" w:color="000000"/>
            </w:tcBorders>
            <w:shd w:val="clear" w:color="auto" w:fill="auto"/>
          </w:tcPr>
          <w:p w:rsidR="001E44F8" w:rsidRDefault="00434D93">
            <w:pPr>
              <w:autoSpaceDE w:val="0"/>
              <w:jc w:val="both"/>
            </w:pPr>
            <w:r>
              <w:rPr>
                <w:noProof/>
                <w:color w:val="000000"/>
                <w:sz w:val="24"/>
                <w:szCs w:val="24"/>
                <w:lang w:eastAsia="ru-RU"/>
              </w:rPr>
              <w:drawing>
                <wp:inline distT="0" distB="0" distL="0" distR="0">
                  <wp:extent cx="262255" cy="294005"/>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l="-3493" t="-3055" r="-3493" b="-3055"/>
                          <a:stretch>
                            <a:fillRect/>
                          </a:stretch>
                        </pic:blipFill>
                        <pic:spPr bwMode="auto">
                          <a:xfrm>
                            <a:off x="0" y="0"/>
                            <a:ext cx="262255" cy="294005"/>
                          </a:xfrm>
                          <a:prstGeom prst="rect">
                            <a:avLst/>
                          </a:prstGeom>
                          <a:solidFill>
                            <a:srgbClr val="FFFFFF"/>
                          </a:solidFill>
                          <a:ln>
                            <a:noFill/>
                          </a:ln>
                        </pic:spPr>
                      </pic:pic>
                    </a:graphicData>
                  </a:graphic>
                </wp:inline>
              </w:drawing>
            </w:r>
            <w:r w:rsidR="001E44F8">
              <w:rPr>
                <w:color w:val="000000"/>
                <w:sz w:val="24"/>
                <w:szCs w:val="24"/>
              </w:rPr>
              <w:t xml:space="preserve"> - процент исполнения о</w:t>
            </w:r>
            <w:r w:rsidR="001E44F8">
              <w:rPr>
                <w:color w:val="000000"/>
                <w:sz w:val="24"/>
                <w:szCs w:val="24"/>
              </w:rPr>
              <w:t>б</w:t>
            </w:r>
            <w:r w:rsidR="001E44F8">
              <w:rPr>
                <w:color w:val="000000"/>
                <w:sz w:val="24"/>
                <w:szCs w:val="24"/>
              </w:rPr>
              <w:t>щего объема расходов бю</w:t>
            </w:r>
            <w:r w:rsidR="001E44F8">
              <w:rPr>
                <w:color w:val="000000"/>
                <w:sz w:val="24"/>
                <w:szCs w:val="24"/>
              </w:rPr>
              <w:t>д</w:t>
            </w:r>
            <w:r w:rsidR="001E44F8">
              <w:rPr>
                <w:color w:val="000000"/>
                <w:sz w:val="24"/>
                <w:szCs w:val="24"/>
              </w:rPr>
              <w:t>жета округа, %;</w:t>
            </w:r>
          </w:p>
          <w:p w:rsidR="001E44F8" w:rsidRDefault="00434D93">
            <w:pPr>
              <w:autoSpaceDE w:val="0"/>
              <w:jc w:val="both"/>
            </w:pPr>
            <w:r>
              <w:rPr>
                <w:noProof/>
                <w:color w:val="000000"/>
                <w:sz w:val="24"/>
                <w:szCs w:val="24"/>
                <w:lang w:eastAsia="ru-RU"/>
              </w:rPr>
              <w:drawing>
                <wp:inline distT="0" distB="0" distL="0" distR="0">
                  <wp:extent cx="349885" cy="2940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l="-2618" t="-3055" r="-2618" b="-3055"/>
                          <a:stretch>
                            <a:fillRect/>
                          </a:stretch>
                        </pic:blipFill>
                        <pic:spPr bwMode="auto">
                          <a:xfrm>
                            <a:off x="0" y="0"/>
                            <a:ext cx="349885" cy="294005"/>
                          </a:xfrm>
                          <a:prstGeom prst="rect">
                            <a:avLst/>
                          </a:prstGeom>
                          <a:solidFill>
                            <a:srgbClr val="FFFFFF"/>
                          </a:solidFill>
                          <a:ln>
                            <a:noFill/>
                          </a:ln>
                        </pic:spPr>
                      </pic:pic>
                    </a:graphicData>
                  </a:graphic>
                </wp:inline>
              </w:drawing>
            </w:r>
            <w:r w:rsidR="001E44F8">
              <w:rPr>
                <w:color w:val="000000"/>
                <w:sz w:val="24"/>
                <w:szCs w:val="24"/>
              </w:rPr>
              <w:t xml:space="preserve"> - кассовое исполнение ра</w:t>
            </w:r>
            <w:r w:rsidR="001E44F8">
              <w:rPr>
                <w:color w:val="000000"/>
                <w:sz w:val="24"/>
                <w:szCs w:val="24"/>
              </w:rPr>
              <w:t>с</w:t>
            </w:r>
            <w:r w:rsidR="001E44F8">
              <w:rPr>
                <w:color w:val="000000"/>
                <w:sz w:val="24"/>
                <w:szCs w:val="24"/>
              </w:rPr>
              <w:t>ходов бюджета округа по сост</w:t>
            </w:r>
            <w:r w:rsidR="001E44F8">
              <w:rPr>
                <w:color w:val="000000"/>
                <w:sz w:val="24"/>
                <w:szCs w:val="24"/>
              </w:rPr>
              <w:t>о</w:t>
            </w:r>
            <w:r w:rsidR="001E44F8">
              <w:rPr>
                <w:color w:val="000000"/>
                <w:sz w:val="24"/>
                <w:szCs w:val="24"/>
              </w:rPr>
              <w:t>янию на 1 янв</w:t>
            </w:r>
            <w:r w:rsidR="001E44F8">
              <w:rPr>
                <w:color w:val="000000"/>
                <w:sz w:val="24"/>
                <w:szCs w:val="24"/>
              </w:rPr>
              <w:t>а</w:t>
            </w:r>
            <w:r w:rsidR="001E44F8">
              <w:rPr>
                <w:color w:val="000000"/>
                <w:sz w:val="24"/>
                <w:szCs w:val="24"/>
              </w:rPr>
              <w:t>ря года, след</w:t>
            </w:r>
            <w:r w:rsidR="001E44F8">
              <w:rPr>
                <w:color w:val="000000"/>
                <w:sz w:val="24"/>
                <w:szCs w:val="24"/>
              </w:rPr>
              <w:t>у</w:t>
            </w:r>
            <w:r w:rsidR="001E44F8">
              <w:rPr>
                <w:color w:val="000000"/>
                <w:sz w:val="24"/>
                <w:szCs w:val="24"/>
              </w:rPr>
              <w:t>ющего за отче</w:t>
            </w:r>
            <w:r w:rsidR="001E44F8">
              <w:rPr>
                <w:color w:val="000000"/>
                <w:sz w:val="24"/>
                <w:szCs w:val="24"/>
              </w:rPr>
              <w:t>т</w:t>
            </w:r>
            <w:r w:rsidR="001E44F8">
              <w:rPr>
                <w:color w:val="000000"/>
                <w:sz w:val="24"/>
                <w:szCs w:val="24"/>
              </w:rPr>
              <w:t>ным финанс</w:t>
            </w:r>
            <w:r w:rsidR="001E44F8">
              <w:rPr>
                <w:color w:val="000000"/>
                <w:sz w:val="24"/>
                <w:szCs w:val="24"/>
              </w:rPr>
              <w:t>о</w:t>
            </w:r>
            <w:r w:rsidR="001E44F8">
              <w:rPr>
                <w:color w:val="000000"/>
                <w:sz w:val="24"/>
                <w:szCs w:val="24"/>
              </w:rPr>
              <w:t>вым годом, тыс. рублей;</w:t>
            </w:r>
          </w:p>
          <w:p w:rsidR="001E44F8" w:rsidRDefault="00434D93">
            <w:pPr>
              <w:autoSpaceDE w:val="0"/>
              <w:jc w:val="both"/>
            </w:pPr>
            <w:r>
              <w:rPr>
                <w:noProof/>
                <w:color w:val="000000"/>
                <w:sz w:val="24"/>
                <w:szCs w:val="24"/>
                <w:lang w:eastAsia="ru-RU"/>
              </w:rPr>
              <w:drawing>
                <wp:inline distT="0" distB="0" distL="0" distR="0">
                  <wp:extent cx="334010" cy="294005"/>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l="-2716" t="-3055" r="-2716" b="-3055"/>
                          <a:stretch>
                            <a:fillRect/>
                          </a:stretch>
                        </pic:blipFill>
                        <pic:spPr bwMode="auto">
                          <a:xfrm>
                            <a:off x="0" y="0"/>
                            <a:ext cx="334010" cy="294005"/>
                          </a:xfrm>
                          <a:prstGeom prst="rect">
                            <a:avLst/>
                          </a:prstGeom>
                          <a:solidFill>
                            <a:srgbClr val="FFFFFF"/>
                          </a:solidFill>
                          <a:ln>
                            <a:noFill/>
                          </a:ln>
                        </pic:spPr>
                      </pic:pic>
                    </a:graphicData>
                  </a:graphic>
                </wp:inline>
              </w:drawing>
            </w:r>
            <w:r w:rsidR="001E44F8">
              <w:rPr>
                <w:color w:val="000000"/>
                <w:sz w:val="24"/>
                <w:szCs w:val="24"/>
              </w:rPr>
              <w:t xml:space="preserve"> - утве</w:t>
            </w:r>
            <w:r w:rsidR="001E44F8">
              <w:rPr>
                <w:color w:val="000000"/>
                <w:sz w:val="24"/>
                <w:szCs w:val="24"/>
              </w:rPr>
              <w:t>р</w:t>
            </w:r>
            <w:r w:rsidR="001E44F8">
              <w:rPr>
                <w:color w:val="000000"/>
                <w:sz w:val="24"/>
                <w:szCs w:val="24"/>
              </w:rPr>
              <w:t>жденный объем расходов  бю</w:t>
            </w:r>
            <w:r w:rsidR="001E44F8">
              <w:rPr>
                <w:color w:val="000000"/>
                <w:sz w:val="24"/>
                <w:szCs w:val="24"/>
              </w:rPr>
              <w:t>д</w:t>
            </w:r>
            <w:r w:rsidR="001E44F8">
              <w:rPr>
                <w:color w:val="000000"/>
                <w:sz w:val="24"/>
                <w:szCs w:val="24"/>
              </w:rPr>
              <w:t>жета округа на отчетный ф</w:t>
            </w:r>
            <w:r w:rsidR="001E44F8">
              <w:rPr>
                <w:color w:val="000000"/>
                <w:sz w:val="24"/>
                <w:szCs w:val="24"/>
              </w:rPr>
              <w:t>и</w:t>
            </w:r>
            <w:r w:rsidR="001E44F8">
              <w:rPr>
                <w:color w:val="000000"/>
                <w:sz w:val="24"/>
                <w:szCs w:val="24"/>
              </w:rPr>
              <w:t>нансовый год (план), тыс. рублей.</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w:t>
            </w:r>
            <w:r>
              <w:rPr>
                <w:sz w:val="24"/>
                <w:szCs w:val="24"/>
              </w:rPr>
              <w:t>в</w:t>
            </w:r>
            <w:r>
              <w:rPr>
                <w:sz w:val="24"/>
                <w:szCs w:val="24"/>
              </w:rPr>
              <w:t>ление  админ</w:t>
            </w:r>
            <w:r>
              <w:rPr>
                <w:sz w:val="24"/>
                <w:szCs w:val="24"/>
              </w:rPr>
              <w:t>и</w:t>
            </w:r>
            <w:r>
              <w:rPr>
                <w:sz w:val="24"/>
                <w:szCs w:val="24"/>
              </w:rPr>
              <w:t>страции Белозе</w:t>
            </w:r>
            <w:r>
              <w:rPr>
                <w:sz w:val="24"/>
                <w:szCs w:val="24"/>
              </w:rPr>
              <w:t>р</w:t>
            </w:r>
            <w:r>
              <w:rPr>
                <w:sz w:val="24"/>
                <w:szCs w:val="24"/>
              </w:rPr>
              <w:t>ского  муниц</w:t>
            </w:r>
            <w:r>
              <w:rPr>
                <w:sz w:val="24"/>
                <w:szCs w:val="24"/>
              </w:rPr>
              <w:t>и</w:t>
            </w:r>
            <w:r>
              <w:rPr>
                <w:sz w:val="24"/>
                <w:szCs w:val="24"/>
              </w:rPr>
              <w:t>пального округа</w:t>
            </w:r>
          </w:p>
        </w:tc>
      </w:tr>
      <w:tr w:rsidR="001E44F8">
        <w:trPr>
          <w:trHeight w:val="23"/>
        </w:trPr>
        <w:tc>
          <w:tcPr>
            <w:tcW w:w="693"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6</w:t>
            </w:r>
          </w:p>
        </w:tc>
        <w:tc>
          <w:tcPr>
            <w:tcW w:w="176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Доля  долг</w:t>
            </w:r>
            <w:r>
              <w:rPr>
                <w:color w:val="000000"/>
                <w:sz w:val="24"/>
                <w:szCs w:val="24"/>
              </w:rPr>
              <w:t>о</w:t>
            </w:r>
            <w:r>
              <w:rPr>
                <w:color w:val="000000"/>
                <w:sz w:val="24"/>
                <w:szCs w:val="24"/>
              </w:rPr>
              <w:t>вых обяз</w:t>
            </w:r>
            <w:r>
              <w:rPr>
                <w:color w:val="000000"/>
                <w:sz w:val="24"/>
                <w:szCs w:val="24"/>
              </w:rPr>
              <w:t>а</w:t>
            </w:r>
            <w:r>
              <w:rPr>
                <w:color w:val="000000"/>
                <w:sz w:val="24"/>
                <w:szCs w:val="24"/>
              </w:rPr>
              <w:t>тельств округа  по бюджетным кредитам   в объеме нал</w:t>
            </w:r>
            <w:r>
              <w:rPr>
                <w:color w:val="000000"/>
                <w:sz w:val="24"/>
                <w:szCs w:val="24"/>
              </w:rPr>
              <w:t>о</w:t>
            </w:r>
            <w:r>
              <w:rPr>
                <w:color w:val="000000"/>
                <w:sz w:val="24"/>
                <w:szCs w:val="24"/>
              </w:rPr>
              <w:t>говых и нен</w:t>
            </w:r>
            <w:r>
              <w:rPr>
                <w:color w:val="000000"/>
                <w:sz w:val="24"/>
                <w:szCs w:val="24"/>
              </w:rPr>
              <w:t>а</w:t>
            </w:r>
            <w:r>
              <w:rPr>
                <w:color w:val="000000"/>
                <w:sz w:val="24"/>
                <w:szCs w:val="24"/>
              </w:rPr>
              <w:t>логовых дох</w:t>
            </w:r>
            <w:r>
              <w:rPr>
                <w:color w:val="000000"/>
                <w:sz w:val="24"/>
                <w:szCs w:val="24"/>
              </w:rPr>
              <w:t>о</w:t>
            </w:r>
            <w:r>
              <w:rPr>
                <w:color w:val="000000"/>
                <w:sz w:val="24"/>
                <w:szCs w:val="24"/>
              </w:rPr>
              <w:t>дов</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отн</w:t>
            </w:r>
            <w:r>
              <w:rPr>
                <w:color w:val="000000"/>
                <w:sz w:val="24"/>
                <w:szCs w:val="24"/>
              </w:rPr>
              <w:t>о</w:t>
            </w:r>
            <w:r>
              <w:rPr>
                <w:color w:val="000000"/>
                <w:sz w:val="24"/>
                <w:szCs w:val="24"/>
              </w:rPr>
              <w:t>шение об</w:t>
            </w:r>
            <w:r>
              <w:rPr>
                <w:color w:val="000000"/>
                <w:sz w:val="24"/>
                <w:szCs w:val="24"/>
              </w:rPr>
              <w:t>ъ</w:t>
            </w:r>
            <w:r>
              <w:rPr>
                <w:color w:val="000000"/>
                <w:sz w:val="24"/>
                <w:szCs w:val="24"/>
              </w:rPr>
              <w:t>ема мун</w:t>
            </w:r>
            <w:r>
              <w:rPr>
                <w:color w:val="000000"/>
                <w:sz w:val="24"/>
                <w:szCs w:val="24"/>
              </w:rPr>
              <w:t>и</w:t>
            </w:r>
            <w:r>
              <w:rPr>
                <w:color w:val="000000"/>
                <w:sz w:val="24"/>
                <w:szCs w:val="24"/>
              </w:rPr>
              <w:t>ципал</w:t>
            </w:r>
            <w:r>
              <w:rPr>
                <w:color w:val="000000"/>
                <w:sz w:val="24"/>
                <w:szCs w:val="24"/>
              </w:rPr>
              <w:t>ь</w:t>
            </w:r>
            <w:r>
              <w:rPr>
                <w:color w:val="000000"/>
                <w:sz w:val="24"/>
                <w:szCs w:val="24"/>
              </w:rPr>
              <w:t>ного долга к о</w:t>
            </w:r>
            <w:r>
              <w:rPr>
                <w:color w:val="000000"/>
                <w:sz w:val="24"/>
                <w:szCs w:val="24"/>
              </w:rPr>
              <w:t>б</w:t>
            </w:r>
            <w:r>
              <w:rPr>
                <w:color w:val="000000"/>
                <w:sz w:val="24"/>
                <w:szCs w:val="24"/>
              </w:rPr>
              <w:t>щему год</w:t>
            </w:r>
            <w:r>
              <w:rPr>
                <w:color w:val="000000"/>
                <w:sz w:val="24"/>
                <w:szCs w:val="24"/>
              </w:rPr>
              <w:t>о</w:t>
            </w:r>
            <w:r>
              <w:rPr>
                <w:color w:val="000000"/>
                <w:sz w:val="24"/>
                <w:szCs w:val="24"/>
              </w:rPr>
              <w:t>вому об</w:t>
            </w:r>
            <w:r>
              <w:rPr>
                <w:color w:val="000000"/>
                <w:sz w:val="24"/>
                <w:szCs w:val="24"/>
              </w:rPr>
              <w:t>ъ</w:t>
            </w:r>
            <w:r>
              <w:rPr>
                <w:color w:val="000000"/>
                <w:sz w:val="24"/>
                <w:szCs w:val="24"/>
              </w:rPr>
              <w:t xml:space="preserve">ему доходов </w:t>
            </w:r>
            <w:r>
              <w:rPr>
                <w:color w:val="000000"/>
                <w:sz w:val="24"/>
                <w:szCs w:val="24"/>
              </w:rPr>
              <w:lastRenderedPageBreak/>
              <w:t>бюджета округа без учета бе</w:t>
            </w:r>
            <w:r>
              <w:rPr>
                <w:color w:val="000000"/>
                <w:sz w:val="24"/>
                <w:szCs w:val="24"/>
              </w:rPr>
              <w:t>з</w:t>
            </w:r>
            <w:r>
              <w:rPr>
                <w:color w:val="000000"/>
                <w:sz w:val="24"/>
                <w:szCs w:val="24"/>
              </w:rPr>
              <w:t>возмездных поступлений и поступл</w:t>
            </w:r>
            <w:r>
              <w:rPr>
                <w:color w:val="000000"/>
                <w:sz w:val="24"/>
                <w:szCs w:val="24"/>
              </w:rPr>
              <w:t>е</w:t>
            </w:r>
            <w:r>
              <w:rPr>
                <w:color w:val="000000"/>
                <w:sz w:val="24"/>
                <w:szCs w:val="24"/>
              </w:rPr>
              <w:t>ний налог</w:t>
            </w:r>
            <w:r>
              <w:rPr>
                <w:color w:val="000000"/>
                <w:sz w:val="24"/>
                <w:szCs w:val="24"/>
              </w:rPr>
              <w:t>о</w:t>
            </w:r>
            <w:r>
              <w:rPr>
                <w:color w:val="000000"/>
                <w:sz w:val="24"/>
                <w:szCs w:val="24"/>
              </w:rPr>
              <w:t>вых доходов по дополн</w:t>
            </w:r>
            <w:r>
              <w:rPr>
                <w:color w:val="000000"/>
                <w:sz w:val="24"/>
                <w:szCs w:val="24"/>
              </w:rPr>
              <w:t>и</w:t>
            </w:r>
            <w:r>
              <w:rPr>
                <w:color w:val="000000"/>
                <w:sz w:val="24"/>
                <w:szCs w:val="24"/>
              </w:rPr>
              <w:t>тельным нормативам отчислений.</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ежегодно</w:t>
            </w:r>
          </w:p>
        </w:tc>
        <w:tc>
          <w:tcPr>
            <w:tcW w:w="2212" w:type="dxa"/>
            <w:tcBorders>
              <w:top w:val="single" w:sz="4" w:space="0" w:color="000000"/>
              <w:left w:val="single" w:sz="4" w:space="0" w:color="000000"/>
              <w:bottom w:val="single" w:sz="4" w:space="0" w:color="000000"/>
            </w:tcBorders>
            <w:shd w:val="clear" w:color="auto" w:fill="auto"/>
          </w:tcPr>
          <w:p w:rsidR="001E44F8" w:rsidRDefault="00434D93">
            <w:pPr>
              <w:autoSpaceDE w:val="0"/>
              <w:rPr>
                <w:sz w:val="24"/>
                <w:szCs w:val="24"/>
              </w:rPr>
            </w:pPr>
            <w:r>
              <w:rPr>
                <w:noProof/>
                <w:sz w:val="24"/>
                <w:szCs w:val="24"/>
                <w:lang w:eastAsia="ru-RU"/>
              </w:rPr>
              <w:drawing>
                <wp:inline distT="0" distB="0" distL="0" distR="0">
                  <wp:extent cx="1224280" cy="6362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l="-612" t="-1437" r="-612" b="-1437"/>
                          <a:stretch>
                            <a:fillRect/>
                          </a:stretch>
                        </pic:blipFill>
                        <pic:spPr bwMode="auto">
                          <a:xfrm>
                            <a:off x="0" y="0"/>
                            <a:ext cx="1224280" cy="636270"/>
                          </a:xfrm>
                          <a:prstGeom prst="rect">
                            <a:avLst/>
                          </a:prstGeom>
                          <a:solidFill>
                            <a:srgbClr val="FFFFFF"/>
                          </a:solidFill>
                          <a:ln>
                            <a:noFill/>
                          </a:ln>
                        </pic:spPr>
                      </pic:pic>
                    </a:graphicData>
                  </a:graphic>
                </wp:inline>
              </w:drawing>
            </w:r>
          </w:p>
          <w:p w:rsidR="001E44F8" w:rsidRDefault="001E44F8">
            <w:pPr>
              <w:autoSpaceDE w:val="0"/>
              <w:rPr>
                <w:sz w:val="24"/>
                <w:szCs w:val="24"/>
              </w:rPr>
            </w:pPr>
          </w:p>
        </w:tc>
        <w:tc>
          <w:tcPr>
            <w:tcW w:w="1942" w:type="dxa"/>
            <w:tcBorders>
              <w:top w:val="single" w:sz="4" w:space="0" w:color="000000"/>
              <w:left w:val="single" w:sz="4" w:space="0" w:color="000000"/>
              <w:bottom w:val="single" w:sz="4" w:space="0" w:color="000000"/>
            </w:tcBorders>
            <w:shd w:val="clear" w:color="auto" w:fill="auto"/>
          </w:tcPr>
          <w:p w:rsidR="001E44F8" w:rsidRDefault="00434D93">
            <w:pPr>
              <w:autoSpaceDE w:val="0"/>
              <w:jc w:val="both"/>
            </w:pPr>
            <w:r>
              <w:rPr>
                <w:noProof/>
                <w:sz w:val="24"/>
                <w:szCs w:val="24"/>
                <w:lang w:eastAsia="ru-RU"/>
              </w:rPr>
              <w:drawing>
                <wp:inline distT="0" distB="0" distL="0" distR="0">
                  <wp:extent cx="262255" cy="294005"/>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l="-3493" t="-3055" r="-3493" b="-3055"/>
                          <a:stretch>
                            <a:fillRect/>
                          </a:stretch>
                        </pic:blipFill>
                        <pic:spPr bwMode="auto">
                          <a:xfrm>
                            <a:off x="0" y="0"/>
                            <a:ext cx="262255" cy="294005"/>
                          </a:xfrm>
                          <a:prstGeom prst="rect">
                            <a:avLst/>
                          </a:prstGeom>
                          <a:solidFill>
                            <a:srgbClr val="FFFFFF"/>
                          </a:solidFill>
                          <a:ln>
                            <a:noFill/>
                          </a:ln>
                        </pic:spPr>
                      </pic:pic>
                    </a:graphicData>
                  </a:graphic>
                </wp:inline>
              </w:drawing>
            </w:r>
            <w:r w:rsidR="001E44F8">
              <w:rPr>
                <w:sz w:val="24"/>
                <w:szCs w:val="24"/>
              </w:rPr>
              <w:t xml:space="preserve"> - отношение муниципального долга к объему доходов бюдж</w:t>
            </w:r>
            <w:r w:rsidR="001E44F8">
              <w:rPr>
                <w:sz w:val="24"/>
                <w:szCs w:val="24"/>
              </w:rPr>
              <w:t>е</w:t>
            </w:r>
            <w:r w:rsidR="001E44F8">
              <w:rPr>
                <w:sz w:val="24"/>
                <w:szCs w:val="24"/>
              </w:rPr>
              <w:t>та округа, %;</w:t>
            </w:r>
          </w:p>
          <w:p w:rsidR="001E44F8" w:rsidRDefault="00434D93">
            <w:pPr>
              <w:autoSpaceDE w:val="0"/>
              <w:jc w:val="both"/>
            </w:pPr>
            <w:r>
              <w:rPr>
                <w:noProof/>
                <w:sz w:val="24"/>
                <w:szCs w:val="24"/>
                <w:lang w:eastAsia="ru-RU"/>
              </w:rPr>
              <w:drawing>
                <wp:inline distT="0" distB="0" distL="0" distR="0">
                  <wp:extent cx="334010" cy="294005"/>
                  <wp:effectExtent l="0" t="0" r="889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l="-2716" t="-3055" r="-2716" b="-3055"/>
                          <a:stretch>
                            <a:fillRect/>
                          </a:stretch>
                        </pic:blipFill>
                        <pic:spPr bwMode="auto">
                          <a:xfrm>
                            <a:off x="0" y="0"/>
                            <a:ext cx="334010" cy="294005"/>
                          </a:xfrm>
                          <a:prstGeom prst="rect">
                            <a:avLst/>
                          </a:prstGeom>
                          <a:solidFill>
                            <a:srgbClr val="FFFFFF"/>
                          </a:solidFill>
                          <a:ln>
                            <a:noFill/>
                          </a:ln>
                        </pic:spPr>
                      </pic:pic>
                    </a:graphicData>
                  </a:graphic>
                </wp:inline>
              </w:drawing>
            </w:r>
            <w:r w:rsidR="001E44F8">
              <w:rPr>
                <w:sz w:val="24"/>
                <w:szCs w:val="24"/>
              </w:rPr>
              <w:t xml:space="preserve"> - фактич</w:t>
            </w:r>
            <w:r w:rsidR="001E44F8">
              <w:rPr>
                <w:sz w:val="24"/>
                <w:szCs w:val="24"/>
              </w:rPr>
              <w:t>е</w:t>
            </w:r>
            <w:r w:rsidR="001E44F8">
              <w:rPr>
                <w:sz w:val="24"/>
                <w:szCs w:val="24"/>
              </w:rPr>
              <w:t>ский объем м</w:t>
            </w:r>
            <w:r w:rsidR="001E44F8">
              <w:rPr>
                <w:sz w:val="24"/>
                <w:szCs w:val="24"/>
              </w:rPr>
              <w:t>у</w:t>
            </w:r>
            <w:r w:rsidR="001E44F8">
              <w:rPr>
                <w:sz w:val="24"/>
                <w:szCs w:val="24"/>
              </w:rPr>
              <w:t xml:space="preserve">ниципального долга округа по </w:t>
            </w:r>
            <w:r w:rsidR="001E44F8">
              <w:rPr>
                <w:sz w:val="24"/>
                <w:szCs w:val="24"/>
              </w:rPr>
              <w:lastRenderedPageBreak/>
              <w:t>состоянию на 1 января года, следующего за отчетным ф</w:t>
            </w:r>
            <w:r w:rsidR="001E44F8">
              <w:rPr>
                <w:sz w:val="24"/>
                <w:szCs w:val="24"/>
              </w:rPr>
              <w:t>и</w:t>
            </w:r>
            <w:r w:rsidR="001E44F8">
              <w:rPr>
                <w:sz w:val="24"/>
                <w:szCs w:val="24"/>
              </w:rPr>
              <w:t>нансовым годом, тыс. рублей;</w:t>
            </w:r>
          </w:p>
          <w:p w:rsidR="001E44F8" w:rsidRDefault="00434D93">
            <w:pPr>
              <w:autoSpaceDE w:val="0"/>
              <w:jc w:val="both"/>
            </w:pPr>
            <w:r>
              <w:rPr>
                <w:noProof/>
                <w:sz w:val="24"/>
                <w:szCs w:val="24"/>
                <w:lang w:eastAsia="ru-RU"/>
              </w:rPr>
              <w:drawing>
                <wp:inline distT="0" distB="0" distL="0" distR="0">
                  <wp:extent cx="246380" cy="294005"/>
                  <wp:effectExtent l="0" t="0" r="127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l="-3667" t="-3055" r="-3667" b="-3055"/>
                          <a:stretch>
                            <a:fillRect/>
                          </a:stretch>
                        </pic:blipFill>
                        <pic:spPr bwMode="auto">
                          <a:xfrm>
                            <a:off x="0" y="0"/>
                            <a:ext cx="246380" cy="294005"/>
                          </a:xfrm>
                          <a:prstGeom prst="rect">
                            <a:avLst/>
                          </a:prstGeom>
                          <a:solidFill>
                            <a:srgbClr val="FFFFFF"/>
                          </a:solidFill>
                          <a:ln>
                            <a:noFill/>
                          </a:ln>
                        </pic:spPr>
                      </pic:pic>
                    </a:graphicData>
                  </a:graphic>
                </wp:inline>
              </w:drawing>
            </w:r>
            <w:r w:rsidR="001E44F8">
              <w:rPr>
                <w:sz w:val="24"/>
                <w:szCs w:val="24"/>
              </w:rPr>
              <w:t xml:space="preserve"> - фактич</w:t>
            </w:r>
            <w:r w:rsidR="001E44F8">
              <w:rPr>
                <w:sz w:val="24"/>
                <w:szCs w:val="24"/>
              </w:rPr>
              <w:t>е</w:t>
            </w:r>
            <w:r w:rsidR="001E44F8">
              <w:rPr>
                <w:sz w:val="24"/>
                <w:szCs w:val="24"/>
              </w:rPr>
              <w:t>ский объем д</w:t>
            </w:r>
            <w:r w:rsidR="001E44F8">
              <w:rPr>
                <w:sz w:val="24"/>
                <w:szCs w:val="24"/>
              </w:rPr>
              <w:t>о</w:t>
            </w:r>
            <w:r w:rsidR="001E44F8">
              <w:rPr>
                <w:sz w:val="24"/>
                <w:szCs w:val="24"/>
              </w:rPr>
              <w:t>ходов бюджета округа без учета безвозмездных поступлений и поступлений налоговых д</w:t>
            </w:r>
            <w:r w:rsidR="001E44F8">
              <w:rPr>
                <w:sz w:val="24"/>
                <w:szCs w:val="24"/>
              </w:rPr>
              <w:t>о</w:t>
            </w:r>
            <w:r w:rsidR="001E44F8">
              <w:rPr>
                <w:sz w:val="24"/>
                <w:szCs w:val="24"/>
              </w:rPr>
              <w:t>ходов по допо</w:t>
            </w:r>
            <w:r w:rsidR="001E44F8">
              <w:rPr>
                <w:sz w:val="24"/>
                <w:szCs w:val="24"/>
              </w:rPr>
              <w:t>л</w:t>
            </w:r>
            <w:r w:rsidR="001E44F8">
              <w:rPr>
                <w:sz w:val="24"/>
                <w:szCs w:val="24"/>
              </w:rPr>
              <w:t>нительным но</w:t>
            </w:r>
            <w:r w:rsidR="001E44F8">
              <w:rPr>
                <w:sz w:val="24"/>
                <w:szCs w:val="24"/>
              </w:rPr>
              <w:t>р</w:t>
            </w:r>
            <w:r w:rsidR="001E44F8">
              <w:rPr>
                <w:sz w:val="24"/>
                <w:szCs w:val="24"/>
              </w:rPr>
              <w:t>мативам отчи</w:t>
            </w:r>
            <w:r w:rsidR="001E44F8">
              <w:rPr>
                <w:sz w:val="24"/>
                <w:szCs w:val="24"/>
              </w:rPr>
              <w:t>с</w:t>
            </w:r>
            <w:r w:rsidR="001E44F8">
              <w:rPr>
                <w:sz w:val="24"/>
                <w:szCs w:val="24"/>
              </w:rPr>
              <w:t>лений за отче</w:t>
            </w:r>
            <w:r w:rsidR="001E44F8">
              <w:rPr>
                <w:sz w:val="24"/>
                <w:szCs w:val="24"/>
              </w:rPr>
              <w:t>т</w:t>
            </w:r>
            <w:r w:rsidR="001E44F8">
              <w:rPr>
                <w:sz w:val="24"/>
                <w:szCs w:val="24"/>
              </w:rPr>
              <w:t>ный финанс</w:t>
            </w:r>
            <w:r w:rsidR="001E44F8">
              <w:rPr>
                <w:sz w:val="24"/>
                <w:szCs w:val="24"/>
              </w:rPr>
              <w:t>о</w:t>
            </w:r>
            <w:r w:rsidR="001E44F8">
              <w:rPr>
                <w:sz w:val="24"/>
                <w:szCs w:val="24"/>
              </w:rPr>
              <w:t>вый год, тыс. рублей.</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w:t>
            </w:r>
            <w:r>
              <w:rPr>
                <w:sz w:val="24"/>
                <w:szCs w:val="24"/>
              </w:rPr>
              <w:t>в</w:t>
            </w:r>
            <w:r>
              <w:rPr>
                <w:sz w:val="24"/>
                <w:szCs w:val="24"/>
              </w:rPr>
              <w:t>ление  админ</w:t>
            </w:r>
            <w:r>
              <w:rPr>
                <w:sz w:val="24"/>
                <w:szCs w:val="24"/>
              </w:rPr>
              <w:t>и</w:t>
            </w:r>
            <w:r>
              <w:rPr>
                <w:sz w:val="24"/>
                <w:szCs w:val="24"/>
              </w:rPr>
              <w:t>страции Белозе</w:t>
            </w:r>
            <w:r>
              <w:rPr>
                <w:sz w:val="24"/>
                <w:szCs w:val="24"/>
              </w:rPr>
              <w:t>р</w:t>
            </w:r>
            <w:r>
              <w:rPr>
                <w:sz w:val="24"/>
                <w:szCs w:val="24"/>
              </w:rPr>
              <w:t>ского  муниц</w:t>
            </w:r>
            <w:r>
              <w:rPr>
                <w:sz w:val="24"/>
                <w:szCs w:val="24"/>
              </w:rPr>
              <w:t>и</w:t>
            </w:r>
            <w:r>
              <w:rPr>
                <w:sz w:val="24"/>
                <w:szCs w:val="24"/>
              </w:rPr>
              <w:t>пального округа</w:t>
            </w:r>
          </w:p>
        </w:tc>
      </w:tr>
      <w:tr w:rsidR="001E44F8">
        <w:trPr>
          <w:trHeight w:val="23"/>
        </w:trPr>
        <w:tc>
          <w:tcPr>
            <w:tcW w:w="65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7</w:t>
            </w:r>
          </w:p>
        </w:tc>
        <w:tc>
          <w:tcPr>
            <w:tcW w:w="1805"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отношение объема расх</w:t>
            </w:r>
            <w:r>
              <w:rPr>
                <w:color w:val="000000"/>
                <w:sz w:val="24"/>
                <w:szCs w:val="24"/>
              </w:rPr>
              <w:t>о</w:t>
            </w:r>
            <w:r>
              <w:rPr>
                <w:color w:val="000000"/>
                <w:sz w:val="24"/>
                <w:szCs w:val="24"/>
              </w:rPr>
              <w:t>дов на обсл</w:t>
            </w:r>
            <w:r>
              <w:rPr>
                <w:color w:val="000000"/>
                <w:sz w:val="24"/>
                <w:szCs w:val="24"/>
              </w:rPr>
              <w:t>у</w:t>
            </w:r>
            <w:r>
              <w:rPr>
                <w:color w:val="000000"/>
                <w:sz w:val="24"/>
                <w:szCs w:val="24"/>
              </w:rPr>
              <w:t>живание мун</w:t>
            </w:r>
            <w:r>
              <w:rPr>
                <w:color w:val="000000"/>
                <w:sz w:val="24"/>
                <w:szCs w:val="24"/>
              </w:rPr>
              <w:t>и</w:t>
            </w:r>
            <w:r>
              <w:rPr>
                <w:color w:val="000000"/>
                <w:sz w:val="24"/>
                <w:szCs w:val="24"/>
              </w:rPr>
              <w:t>ципального долга к объему расходов бю</w:t>
            </w:r>
            <w:r>
              <w:rPr>
                <w:color w:val="000000"/>
                <w:sz w:val="24"/>
                <w:szCs w:val="24"/>
              </w:rPr>
              <w:t>д</w:t>
            </w:r>
            <w:r>
              <w:rPr>
                <w:color w:val="000000"/>
                <w:sz w:val="24"/>
                <w:szCs w:val="24"/>
              </w:rPr>
              <w:t>жета округа, за исключением объема расх</w:t>
            </w:r>
            <w:r>
              <w:rPr>
                <w:color w:val="000000"/>
                <w:sz w:val="24"/>
                <w:szCs w:val="24"/>
              </w:rPr>
              <w:t>о</w:t>
            </w:r>
            <w:r>
              <w:rPr>
                <w:color w:val="000000"/>
                <w:sz w:val="24"/>
                <w:szCs w:val="24"/>
              </w:rPr>
              <w:t>дов, которые осуществляю</w:t>
            </w:r>
            <w:r>
              <w:rPr>
                <w:color w:val="000000"/>
                <w:sz w:val="24"/>
                <w:szCs w:val="24"/>
              </w:rPr>
              <w:t>т</w:t>
            </w:r>
            <w:r>
              <w:rPr>
                <w:color w:val="000000"/>
                <w:sz w:val="24"/>
                <w:szCs w:val="24"/>
              </w:rPr>
              <w:t>ся за счет су</w:t>
            </w:r>
            <w:r>
              <w:rPr>
                <w:color w:val="000000"/>
                <w:sz w:val="24"/>
                <w:szCs w:val="24"/>
              </w:rPr>
              <w:t>б</w:t>
            </w:r>
            <w:r>
              <w:rPr>
                <w:color w:val="000000"/>
                <w:sz w:val="24"/>
                <w:szCs w:val="24"/>
              </w:rPr>
              <w:t>венций, пред</w:t>
            </w:r>
            <w:r>
              <w:rPr>
                <w:color w:val="000000"/>
                <w:sz w:val="24"/>
                <w:szCs w:val="24"/>
              </w:rPr>
              <w:t>о</w:t>
            </w:r>
            <w:r>
              <w:rPr>
                <w:color w:val="000000"/>
                <w:sz w:val="24"/>
                <w:szCs w:val="24"/>
              </w:rPr>
              <w:lastRenderedPageBreak/>
              <w:t>ставляемых из бюджетов бюджетной с</w:t>
            </w:r>
            <w:r>
              <w:rPr>
                <w:color w:val="000000"/>
                <w:sz w:val="24"/>
                <w:szCs w:val="24"/>
              </w:rPr>
              <w:t>и</w:t>
            </w:r>
            <w:r>
              <w:rPr>
                <w:color w:val="000000"/>
                <w:sz w:val="24"/>
                <w:szCs w:val="24"/>
              </w:rPr>
              <w:t>стемы</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пр</w:t>
            </w:r>
            <w:r>
              <w:rPr>
                <w:color w:val="000000"/>
                <w:sz w:val="24"/>
                <w:szCs w:val="24"/>
              </w:rPr>
              <w:t>о</w:t>
            </w:r>
            <w:r>
              <w:rPr>
                <w:color w:val="000000"/>
                <w:sz w:val="24"/>
                <w:szCs w:val="24"/>
              </w:rPr>
              <w:t>цент расх</w:t>
            </w:r>
            <w:r>
              <w:rPr>
                <w:color w:val="000000"/>
                <w:sz w:val="24"/>
                <w:szCs w:val="24"/>
              </w:rPr>
              <w:t>о</w:t>
            </w:r>
            <w:r>
              <w:rPr>
                <w:color w:val="000000"/>
                <w:sz w:val="24"/>
                <w:szCs w:val="24"/>
              </w:rPr>
              <w:t>дов на о</w:t>
            </w:r>
            <w:r>
              <w:rPr>
                <w:color w:val="000000"/>
                <w:sz w:val="24"/>
                <w:szCs w:val="24"/>
              </w:rPr>
              <w:t>б</w:t>
            </w:r>
            <w:r>
              <w:rPr>
                <w:color w:val="000000"/>
                <w:sz w:val="24"/>
                <w:szCs w:val="24"/>
              </w:rPr>
              <w:t>служив</w:t>
            </w:r>
            <w:r>
              <w:rPr>
                <w:color w:val="000000"/>
                <w:sz w:val="24"/>
                <w:szCs w:val="24"/>
              </w:rPr>
              <w:t>а</w:t>
            </w:r>
            <w:r>
              <w:rPr>
                <w:color w:val="000000"/>
                <w:sz w:val="24"/>
                <w:szCs w:val="24"/>
              </w:rPr>
              <w:t>ние долг</w:t>
            </w:r>
            <w:r>
              <w:rPr>
                <w:color w:val="000000"/>
                <w:sz w:val="24"/>
                <w:szCs w:val="24"/>
              </w:rPr>
              <w:t>о</w:t>
            </w:r>
            <w:r>
              <w:rPr>
                <w:color w:val="000000"/>
                <w:sz w:val="24"/>
                <w:szCs w:val="24"/>
              </w:rPr>
              <w:t>вых обяз</w:t>
            </w:r>
            <w:r>
              <w:rPr>
                <w:color w:val="000000"/>
                <w:sz w:val="24"/>
                <w:szCs w:val="24"/>
              </w:rPr>
              <w:t>а</w:t>
            </w:r>
            <w:r>
              <w:rPr>
                <w:color w:val="000000"/>
                <w:sz w:val="24"/>
                <w:szCs w:val="24"/>
              </w:rPr>
              <w:t>тельств от общего объема ра</w:t>
            </w:r>
            <w:r>
              <w:rPr>
                <w:color w:val="000000"/>
                <w:sz w:val="24"/>
                <w:szCs w:val="24"/>
              </w:rPr>
              <w:t>с</w:t>
            </w:r>
            <w:r>
              <w:rPr>
                <w:color w:val="000000"/>
                <w:sz w:val="24"/>
                <w:szCs w:val="24"/>
              </w:rPr>
              <w:t>ходов бю</w:t>
            </w:r>
            <w:r>
              <w:rPr>
                <w:color w:val="000000"/>
                <w:sz w:val="24"/>
                <w:szCs w:val="24"/>
              </w:rPr>
              <w:t>д</w:t>
            </w:r>
            <w:r>
              <w:rPr>
                <w:color w:val="000000"/>
                <w:sz w:val="24"/>
                <w:szCs w:val="24"/>
              </w:rPr>
              <w:t>жета округа за исключ</w:t>
            </w:r>
            <w:r>
              <w:rPr>
                <w:color w:val="000000"/>
                <w:sz w:val="24"/>
                <w:szCs w:val="24"/>
              </w:rPr>
              <w:t>е</w:t>
            </w:r>
            <w:r>
              <w:rPr>
                <w:color w:val="000000"/>
                <w:sz w:val="24"/>
                <w:szCs w:val="24"/>
              </w:rPr>
              <w:lastRenderedPageBreak/>
              <w:t>нием объема ра</w:t>
            </w:r>
            <w:r>
              <w:rPr>
                <w:color w:val="000000"/>
                <w:sz w:val="24"/>
                <w:szCs w:val="24"/>
              </w:rPr>
              <w:t>с</w:t>
            </w:r>
            <w:r>
              <w:rPr>
                <w:color w:val="000000"/>
                <w:sz w:val="24"/>
                <w:szCs w:val="24"/>
              </w:rPr>
              <w:t>ходов, которые осущест</w:t>
            </w:r>
            <w:r>
              <w:rPr>
                <w:color w:val="000000"/>
                <w:sz w:val="24"/>
                <w:szCs w:val="24"/>
              </w:rPr>
              <w:t>в</w:t>
            </w:r>
            <w:r>
              <w:rPr>
                <w:color w:val="000000"/>
                <w:sz w:val="24"/>
                <w:szCs w:val="24"/>
              </w:rPr>
              <w:t>ляются за счет субве</w:t>
            </w:r>
            <w:r>
              <w:rPr>
                <w:color w:val="000000"/>
                <w:sz w:val="24"/>
                <w:szCs w:val="24"/>
              </w:rPr>
              <w:t>н</w:t>
            </w:r>
            <w:r>
              <w:rPr>
                <w:color w:val="000000"/>
                <w:sz w:val="24"/>
                <w:szCs w:val="24"/>
              </w:rPr>
              <w:t>ций, пред</w:t>
            </w:r>
            <w:r>
              <w:rPr>
                <w:color w:val="000000"/>
                <w:sz w:val="24"/>
                <w:szCs w:val="24"/>
              </w:rPr>
              <w:t>о</w:t>
            </w:r>
            <w:r>
              <w:rPr>
                <w:color w:val="000000"/>
                <w:sz w:val="24"/>
                <w:szCs w:val="24"/>
              </w:rPr>
              <w:t>ста</w:t>
            </w:r>
            <w:r>
              <w:rPr>
                <w:color w:val="000000"/>
                <w:sz w:val="24"/>
                <w:szCs w:val="24"/>
              </w:rPr>
              <w:t>в</w:t>
            </w:r>
            <w:r>
              <w:rPr>
                <w:color w:val="000000"/>
                <w:sz w:val="24"/>
                <w:szCs w:val="24"/>
              </w:rPr>
              <w:t>ляемых из бюджетов бюджетной системы.</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ежегодно</w:t>
            </w:r>
          </w:p>
        </w:tc>
        <w:tc>
          <w:tcPr>
            <w:tcW w:w="2212" w:type="dxa"/>
            <w:tcBorders>
              <w:top w:val="single" w:sz="4" w:space="0" w:color="000000"/>
              <w:left w:val="single" w:sz="4" w:space="0" w:color="000000"/>
              <w:bottom w:val="single" w:sz="4" w:space="0" w:color="000000"/>
            </w:tcBorders>
            <w:shd w:val="clear" w:color="auto" w:fill="auto"/>
          </w:tcPr>
          <w:p w:rsidR="001E44F8" w:rsidRDefault="00434D93">
            <w:pPr>
              <w:autoSpaceDE w:val="0"/>
              <w:rPr>
                <w:sz w:val="24"/>
                <w:szCs w:val="24"/>
              </w:rPr>
            </w:pPr>
            <w:r>
              <w:rPr>
                <w:noProof/>
                <w:sz w:val="24"/>
                <w:szCs w:val="24"/>
                <w:lang w:eastAsia="ru-RU"/>
              </w:rPr>
              <w:drawing>
                <wp:inline distT="0" distB="0" distL="0" distR="0">
                  <wp:extent cx="1240155" cy="6362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l="-616" t="-1437" r="-616" b="-1437"/>
                          <a:stretch>
                            <a:fillRect/>
                          </a:stretch>
                        </pic:blipFill>
                        <pic:spPr bwMode="auto">
                          <a:xfrm>
                            <a:off x="0" y="0"/>
                            <a:ext cx="1240155" cy="636270"/>
                          </a:xfrm>
                          <a:prstGeom prst="rect">
                            <a:avLst/>
                          </a:prstGeom>
                          <a:solidFill>
                            <a:srgbClr val="FFFFFF"/>
                          </a:solidFill>
                          <a:ln>
                            <a:noFill/>
                          </a:ln>
                        </pic:spPr>
                      </pic:pic>
                    </a:graphicData>
                  </a:graphic>
                </wp:inline>
              </w:drawing>
            </w:r>
          </w:p>
          <w:p w:rsidR="001E44F8" w:rsidRDefault="001E44F8">
            <w:pPr>
              <w:autoSpaceDE w:val="0"/>
              <w:rPr>
                <w:sz w:val="24"/>
                <w:szCs w:val="24"/>
              </w:rPr>
            </w:pPr>
          </w:p>
        </w:tc>
        <w:tc>
          <w:tcPr>
            <w:tcW w:w="1942" w:type="dxa"/>
            <w:tcBorders>
              <w:top w:val="single" w:sz="4" w:space="0" w:color="000000"/>
              <w:left w:val="single" w:sz="4" w:space="0" w:color="000000"/>
              <w:bottom w:val="single" w:sz="4" w:space="0" w:color="000000"/>
            </w:tcBorders>
            <w:shd w:val="clear" w:color="auto" w:fill="auto"/>
          </w:tcPr>
          <w:p w:rsidR="001E44F8" w:rsidRDefault="00434D93">
            <w:pPr>
              <w:autoSpaceDE w:val="0"/>
              <w:jc w:val="both"/>
            </w:pPr>
            <w:r>
              <w:rPr>
                <w:noProof/>
                <w:sz w:val="24"/>
                <w:szCs w:val="24"/>
                <w:lang w:eastAsia="ru-RU"/>
              </w:rPr>
              <w:drawing>
                <wp:inline distT="0" distB="0" distL="0" distR="0">
                  <wp:extent cx="262255" cy="294005"/>
                  <wp:effectExtent l="0" t="0" r="444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l="-3493" t="-3055" r="-3493" b="-3055"/>
                          <a:stretch>
                            <a:fillRect/>
                          </a:stretch>
                        </pic:blipFill>
                        <pic:spPr bwMode="auto">
                          <a:xfrm>
                            <a:off x="0" y="0"/>
                            <a:ext cx="262255" cy="294005"/>
                          </a:xfrm>
                          <a:prstGeom prst="rect">
                            <a:avLst/>
                          </a:prstGeom>
                          <a:solidFill>
                            <a:srgbClr val="FFFFFF"/>
                          </a:solidFill>
                          <a:ln>
                            <a:noFill/>
                          </a:ln>
                        </pic:spPr>
                      </pic:pic>
                    </a:graphicData>
                  </a:graphic>
                </wp:inline>
              </w:drawing>
            </w:r>
            <w:r w:rsidR="001E44F8">
              <w:rPr>
                <w:sz w:val="24"/>
                <w:szCs w:val="24"/>
              </w:rPr>
              <w:t xml:space="preserve"> - отношение объема расходов на обслужив</w:t>
            </w:r>
            <w:r w:rsidR="001E44F8">
              <w:rPr>
                <w:sz w:val="24"/>
                <w:szCs w:val="24"/>
              </w:rPr>
              <w:t>а</w:t>
            </w:r>
            <w:r w:rsidR="001E44F8">
              <w:rPr>
                <w:sz w:val="24"/>
                <w:szCs w:val="24"/>
              </w:rPr>
              <w:t>ние муниц</w:t>
            </w:r>
            <w:r w:rsidR="001E44F8">
              <w:rPr>
                <w:sz w:val="24"/>
                <w:szCs w:val="24"/>
              </w:rPr>
              <w:t>и</w:t>
            </w:r>
            <w:r w:rsidR="001E44F8">
              <w:rPr>
                <w:sz w:val="24"/>
                <w:szCs w:val="24"/>
              </w:rPr>
              <w:t>пального долга к объему расходов бюджета округа, за исключением объема расх</w:t>
            </w:r>
            <w:r w:rsidR="001E44F8">
              <w:rPr>
                <w:sz w:val="24"/>
                <w:szCs w:val="24"/>
              </w:rPr>
              <w:t>о</w:t>
            </w:r>
            <w:r w:rsidR="001E44F8">
              <w:rPr>
                <w:sz w:val="24"/>
                <w:szCs w:val="24"/>
              </w:rPr>
              <w:t>дов, которые осуществляются за счет субве</w:t>
            </w:r>
            <w:r w:rsidR="001E44F8">
              <w:rPr>
                <w:sz w:val="24"/>
                <w:szCs w:val="24"/>
              </w:rPr>
              <w:t>н</w:t>
            </w:r>
            <w:r w:rsidR="001E44F8">
              <w:rPr>
                <w:sz w:val="24"/>
                <w:szCs w:val="24"/>
              </w:rPr>
              <w:t>ций, предоста</w:t>
            </w:r>
            <w:r w:rsidR="001E44F8">
              <w:rPr>
                <w:sz w:val="24"/>
                <w:szCs w:val="24"/>
              </w:rPr>
              <w:t>в</w:t>
            </w:r>
            <w:r w:rsidR="001E44F8">
              <w:rPr>
                <w:sz w:val="24"/>
                <w:szCs w:val="24"/>
              </w:rPr>
              <w:t>ляемых из бю</w:t>
            </w:r>
            <w:r w:rsidR="001E44F8">
              <w:rPr>
                <w:sz w:val="24"/>
                <w:szCs w:val="24"/>
              </w:rPr>
              <w:t>д</w:t>
            </w:r>
            <w:r w:rsidR="001E44F8">
              <w:rPr>
                <w:sz w:val="24"/>
                <w:szCs w:val="24"/>
              </w:rPr>
              <w:lastRenderedPageBreak/>
              <w:t>жетов бюдже</w:t>
            </w:r>
            <w:r w:rsidR="001E44F8">
              <w:rPr>
                <w:sz w:val="24"/>
                <w:szCs w:val="24"/>
              </w:rPr>
              <w:t>т</w:t>
            </w:r>
            <w:r w:rsidR="001E44F8">
              <w:rPr>
                <w:sz w:val="24"/>
                <w:szCs w:val="24"/>
              </w:rPr>
              <w:t>ной системы, %;</w:t>
            </w:r>
          </w:p>
          <w:p w:rsidR="001E44F8" w:rsidRDefault="00434D93">
            <w:pPr>
              <w:autoSpaceDE w:val="0"/>
              <w:jc w:val="both"/>
            </w:pPr>
            <w:r>
              <w:rPr>
                <w:noProof/>
                <w:sz w:val="24"/>
                <w:szCs w:val="24"/>
                <w:lang w:eastAsia="ru-RU"/>
              </w:rPr>
              <w:drawing>
                <wp:inline distT="0" distB="0" distL="0" distR="0">
                  <wp:extent cx="318135" cy="294005"/>
                  <wp:effectExtent l="0" t="0" r="571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l="-2820" t="-3055" r="-2820" b="-3055"/>
                          <a:stretch>
                            <a:fillRect/>
                          </a:stretch>
                        </pic:blipFill>
                        <pic:spPr bwMode="auto">
                          <a:xfrm>
                            <a:off x="0" y="0"/>
                            <a:ext cx="318135" cy="294005"/>
                          </a:xfrm>
                          <a:prstGeom prst="rect">
                            <a:avLst/>
                          </a:prstGeom>
                          <a:solidFill>
                            <a:srgbClr val="FFFFFF"/>
                          </a:solidFill>
                          <a:ln>
                            <a:noFill/>
                          </a:ln>
                        </pic:spPr>
                      </pic:pic>
                    </a:graphicData>
                  </a:graphic>
                </wp:inline>
              </w:drawing>
            </w:r>
            <w:r w:rsidR="001E44F8">
              <w:rPr>
                <w:sz w:val="24"/>
                <w:szCs w:val="24"/>
              </w:rPr>
              <w:t xml:space="preserve"> - фактич</w:t>
            </w:r>
            <w:r w:rsidR="001E44F8">
              <w:rPr>
                <w:sz w:val="24"/>
                <w:szCs w:val="24"/>
              </w:rPr>
              <w:t>е</w:t>
            </w:r>
            <w:r w:rsidR="001E44F8">
              <w:rPr>
                <w:sz w:val="24"/>
                <w:szCs w:val="24"/>
              </w:rPr>
              <w:t>ские расходы на обслуживание муниципального долга округа за отчетный ф</w:t>
            </w:r>
            <w:r w:rsidR="001E44F8">
              <w:rPr>
                <w:sz w:val="24"/>
                <w:szCs w:val="24"/>
              </w:rPr>
              <w:t>и</w:t>
            </w:r>
            <w:r w:rsidR="001E44F8">
              <w:rPr>
                <w:sz w:val="24"/>
                <w:szCs w:val="24"/>
              </w:rPr>
              <w:t>нансовый год, тыс. рублей;</w:t>
            </w:r>
          </w:p>
          <w:p w:rsidR="001E44F8" w:rsidRDefault="00434D93">
            <w:pPr>
              <w:autoSpaceDE w:val="0"/>
              <w:jc w:val="both"/>
            </w:pPr>
            <w:r>
              <w:rPr>
                <w:noProof/>
                <w:sz w:val="24"/>
                <w:szCs w:val="24"/>
                <w:lang w:eastAsia="ru-RU"/>
              </w:rPr>
              <w:drawing>
                <wp:inline distT="0" distB="0" distL="0" distR="0">
                  <wp:extent cx="262255" cy="294005"/>
                  <wp:effectExtent l="0" t="0" r="444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l="-3493" t="-3055" r="-3493" b="-3055"/>
                          <a:stretch>
                            <a:fillRect/>
                          </a:stretch>
                        </pic:blipFill>
                        <pic:spPr bwMode="auto">
                          <a:xfrm>
                            <a:off x="0" y="0"/>
                            <a:ext cx="262255" cy="294005"/>
                          </a:xfrm>
                          <a:prstGeom prst="rect">
                            <a:avLst/>
                          </a:prstGeom>
                          <a:solidFill>
                            <a:srgbClr val="FFFFFF"/>
                          </a:solidFill>
                          <a:ln>
                            <a:noFill/>
                          </a:ln>
                        </pic:spPr>
                      </pic:pic>
                    </a:graphicData>
                  </a:graphic>
                </wp:inline>
              </w:drawing>
            </w:r>
            <w:r w:rsidR="001E44F8">
              <w:rPr>
                <w:sz w:val="24"/>
                <w:szCs w:val="24"/>
              </w:rPr>
              <w:t xml:space="preserve"> - фактич</w:t>
            </w:r>
            <w:r w:rsidR="001E44F8">
              <w:rPr>
                <w:sz w:val="24"/>
                <w:szCs w:val="24"/>
              </w:rPr>
              <w:t>е</w:t>
            </w:r>
            <w:r w:rsidR="001E44F8">
              <w:rPr>
                <w:sz w:val="24"/>
                <w:szCs w:val="24"/>
              </w:rPr>
              <w:t>ский объем ра</w:t>
            </w:r>
            <w:r w:rsidR="001E44F8">
              <w:rPr>
                <w:sz w:val="24"/>
                <w:szCs w:val="24"/>
              </w:rPr>
              <w:t>с</w:t>
            </w:r>
            <w:r w:rsidR="001E44F8">
              <w:rPr>
                <w:sz w:val="24"/>
                <w:szCs w:val="24"/>
              </w:rPr>
              <w:t>ходов бюджета округа, за и</w:t>
            </w:r>
            <w:r w:rsidR="001E44F8">
              <w:rPr>
                <w:sz w:val="24"/>
                <w:szCs w:val="24"/>
              </w:rPr>
              <w:t>с</w:t>
            </w:r>
            <w:r w:rsidR="001E44F8">
              <w:rPr>
                <w:sz w:val="24"/>
                <w:szCs w:val="24"/>
              </w:rPr>
              <w:t>ключением об</w:t>
            </w:r>
            <w:r w:rsidR="001E44F8">
              <w:rPr>
                <w:sz w:val="24"/>
                <w:szCs w:val="24"/>
              </w:rPr>
              <w:t>ъ</w:t>
            </w:r>
            <w:r w:rsidR="001E44F8">
              <w:rPr>
                <w:sz w:val="24"/>
                <w:szCs w:val="24"/>
              </w:rPr>
              <w:t>ема расходов, которые ос</w:t>
            </w:r>
            <w:r w:rsidR="001E44F8">
              <w:rPr>
                <w:sz w:val="24"/>
                <w:szCs w:val="24"/>
              </w:rPr>
              <w:t>у</w:t>
            </w:r>
            <w:r w:rsidR="001E44F8">
              <w:rPr>
                <w:sz w:val="24"/>
                <w:szCs w:val="24"/>
              </w:rPr>
              <w:t>ществляются за счет субвенций, предоставля</w:t>
            </w:r>
            <w:r w:rsidR="001E44F8">
              <w:rPr>
                <w:sz w:val="24"/>
                <w:szCs w:val="24"/>
              </w:rPr>
              <w:t>е</w:t>
            </w:r>
            <w:r w:rsidR="001E44F8">
              <w:rPr>
                <w:sz w:val="24"/>
                <w:szCs w:val="24"/>
              </w:rPr>
              <w:t>мых из бюдж</w:t>
            </w:r>
            <w:r w:rsidR="001E44F8">
              <w:rPr>
                <w:sz w:val="24"/>
                <w:szCs w:val="24"/>
              </w:rPr>
              <w:t>е</w:t>
            </w:r>
            <w:r w:rsidR="001E44F8">
              <w:rPr>
                <w:sz w:val="24"/>
                <w:szCs w:val="24"/>
              </w:rPr>
              <w:t>тов бюджетной системы, за о</w:t>
            </w:r>
            <w:r w:rsidR="001E44F8">
              <w:rPr>
                <w:sz w:val="24"/>
                <w:szCs w:val="24"/>
              </w:rPr>
              <w:t>т</w:t>
            </w:r>
            <w:r w:rsidR="001E44F8">
              <w:rPr>
                <w:sz w:val="24"/>
                <w:szCs w:val="24"/>
              </w:rPr>
              <w:t>четный фина</w:t>
            </w:r>
            <w:r w:rsidR="001E44F8">
              <w:rPr>
                <w:sz w:val="24"/>
                <w:szCs w:val="24"/>
              </w:rPr>
              <w:t>н</w:t>
            </w:r>
            <w:r w:rsidR="001E44F8">
              <w:rPr>
                <w:sz w:val="24"/>
                <w:szCs w:val="24"/>
              </w:rPr>
              <w:t>совый год, тыс. рублей.</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w:t>
            </w:r>
            <w:r>
              <w:rPr>
                <w:sz w:val="24"/>
                <w:szCs w:val="24"/>
              </w:rPr>
              <w:t>в</w:t>
            </w:r>
            <w:r>
              <w:rPr>
                <w:sz w:val="24"/>
                <w:szCs w:val="24"/>
              </w:rPr>
              <w:t>ление  админ</w:t>
            </w:r>
            <w:r>
              <w:rPr>
                <w:sz w:val="24"/>
                <w:szCs w:val="24"/>
              </w:rPr>
              <w:t>и</w:t>
            </w:r>
            <w:r>
              <w:rPr>
                <w:sz w:val="24"/>
                <w:szCs w:val="24"/>
              </w:rPr>
              <w:t>страции Белозе</w:t>
            </w:r>
            <w:r>
              <w:rPr>
                <w:sz w:val="24"/>
                <w:szCs w:val="24"/>
              </w:rPr>
              <w:t>р</w:t>
            </w:r>
            <w:r>
              <w:rPr>
                <w:sz w:val="24"/>
                <w:szCs w:val="24"/>
              </w:rPr>
              <w:t>ского  муниц</w:t>
            </w:r>
            <w:r>
              <w:rPr>
                <w:sz w:val="24"/>
                <w:szCs w:val="24"/>
              </w:rPr>
              <w:t>и</w:t>
            </w:r>
            <w:r>
              <w:rPr>
                <w:sz w:val="24"/>
                <w:szCs w:val="24"/>
              </w:rPr>
              <w:t>пального округа</w:t>
            </w:r>
          </w:p>
        </w:tc>
      </w:tr>
      <w:tr w:rsidR="001E44F8">
        <w:trPr>
          <w:trHeight w:val="23"/>
        </w:trPr>
        <w:tc>
          <w:tcPr>
            <w:tcW w:w="65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8</w:t>
            </w:r>
          </w:p>
        </w:tc>
        <w:tc>
          <w:tcPr>
            <w:tcW w:w="1805"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выполнение плана ко</w:t>
            </w:r>
            <w:r>
              <w:rPr>
                <w:color w:val="000000"/>
                <w:sz w:val="24"/>
                <w:szCs w:val="24"/>
              </w:rPr>
              <w:t>н</w:t>
            </w:r>
            <w:r>
              <w:rPr>
                <w:color w:val="000000"/>
                <w:sz w:val="24"/>
                <w:szCs w:val="24"/>
              </w:rPr>
              <w:t>трольных м</w:t>
            </w:r>
            <w:r>
              <w:rPr>
                <w:color w:val="000000"/>
                <w:sz w:val="24"/>
                <w:szCs w:val="24"/>
              </w:rPr>
              <w:t>е</w:t>
            </w:r>
            <w:r>
              <w:rPr>
                <w:color w:val="000000"/>
                <w:sz w:val="24"/>
                <w:szCs w:val="24"/>
              </w:rPr>
              <w:t>роприятий</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долю своевреме</w:t>
            </w:r>
            <w:r>
              <w:rPr>
                <w:color w:val="000000"/>
                <w:sz w:val="24"/>
                <w:szCs w:val="24"/>
              </w:rPr>
              <w:t>н</w:t>
            </w:r>
            <w:r>
              <w:rPr>
                <w:color w:val="000000"/>
                <w:sz w:val="24"/>
                <w:szCs w:val="24"/>
              </w:rPr>
              <w:t>но пров</w:t>
            </w:r>
            <w:r>
              <w:rPr>
                <w:color w:val="000000"/>
                <w:sz w:val="24"/>
                <w:szCs w:val="24"/>
              </w:rPr>
              <w:t>е</w:t>
            </w:r>
            <w:r>
              <w:rPr>
                <w:color w:val="000000"/>
                <w:sz w:val="24"/>
                <w:szCs w:val="24"/>
              </w:rPr>
              <w:t>денных ко</w:t>
            </w:r>
            <w:r>
              <w:rPr>
                <w:color w:val="000000"/>
                <w:sz w:val="24"/>
                <w:szCs w:val="24"/>
              </w:rPr>
              <w:t>н</w:t>
            </w:r>
            <w:r>
              <w:rPr>
                <w:color w:val="000000"/>
                <w:sz w:val="24"/>
                <w:szCs w:val="24"/>
              </w:rPr>
              <w:t>трольных меропри</w:t>
            </w:r>
            <w:r>
              <w:rPr>
                <w:color w:val="000000"/>
                <w:sz w:val="24"/>
                <w:szCs w:val="24"/>
              </w:rPr>
              <w:t>я</w:t>
            </w:r>
            <w:r>
              <w:rPr>
                <w:color w:val="000000"/>
                <w:sz w:val="24"/>
                <w:szCs w:val="24"/>
              </w:rPr>
              <w:lastRenderedPageBreak/>
              <w:t>тий в общем объеме м</w:t>
            </w:r>
            <w:r>
              <w:rPr>
                <w:color w:val="000000"/>
                <w:sz w:val="24"/>
                <w:szCs w:val="24"/>
              </w:rPr>
              <w:t>е</w:t>
            </w:r>
            <w:r>
              <w:rPr>
                <w:color w:val="000000"/>
                <w:sz w:val="24"/>
                <w:szCs w:val="24"/>
              </w:rPr>
              <w:t>роприятий в соотве</w:t>
            </w:r>
            <w:r>
              <w:rPr>
                <w:color w:val="000000"/>
                <w:sz w:val="24"/>
                <w:szCs w:val="24"/>
              </w:rPr>
              <w:t>т</w:t>
            </w:r>
            <w:r>
              <w:rPr>
                <w:color w:val="000000"/>
                <w:sz w:val="24"/>
                <w:szCs w:val="24"/>
              </w:rPr>
              <w:t>ствии с пл</w:t>
            </w:r>
            <w:r>
              <w:rPr>
                <w:color w:val="000000"/>
                <w:sz w:val="24"/>
                <w:szCs w:val="24"/>
              </w:rPr>
              <w:t>а</w:t>
            </w:r>
            <w:r>
              <w:rPr>
                <w:color w:val="000000"/>
                <w:sz w:val="24"/>
                <w:szCs w:val="24"/>
              </w:rPr>
              <w:t>ном ко</w:t>
            </w:r>
            <w:r>
              <w:rPr>
                <w:color w:val="000000"/>
                <w:sz w:val="24"/>
                <w:szCs w:val="24"/>
              </w:rPr>
              <w:t>н</w:t>
            </w:r>
            <w:r>
              <w:rPr>
                <w:color w:val="000000"/>
                <w:sz w:val="24"/>
                <w:szCs w:val="24"/>
              </w:rPr>
              <w:t>трольных меропри</w:t>
            </w:r>
            <w:r>
              <w:rPr>
                <w:color w:val="000000"/>
                <w:sz w:val="24"/>
                <w:szCs w:val="24"/>
              </w:rPr>
              <w:t>я</w:t>
            </w:r>
            <w:r>
              <w:rPr>
                <w:color w:val="000000"/>
                <w:sz w:val="24"/>
                <w:szCs w:val="24"/>
              </w:rPr>
              <w:t>тий.</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ежегодно</w:t>
            </w:r>
          </w:p>
        </w:tc>
        <w:tc>
          <w:tcPr>
            <w:tcW w:w="2212" w:type="dxa"/>
            <w:tcBorders>
              <w:top w:val="single" w:sz="4" w:space="0" w:color="000000"/>
              <w:left w:val="single" w:sz="4" w:space="0" w:color="000000"/>
              <w:bottom w:val="single" w:sz="4" w:space="0" w:color="000000"/>
            </w:tcBorders>
            <w:shd w:val="clear" w:color="auto" w:fill="auto"/>
          </w:tcPr>
          <w:p w:rsidR="001E44F8" w:rsidRDefault="00434D93">
            <w:pPr>
              <w:autoSpaceDE w:val="0"/>
              <w:rPr>
                <w:sz w:val="24"/>
                <w:szCs w:val="24"/>
              </w:rPr>
            </w:pPr>
            <w:r>
              <w:rPr>
                <w:noProof/>
                <w:sz w:val="24"/>
                <w:szCs w:val="24"/>
                <w:lang w:eastAsia="ru-RU"/>
              </w:rPr>
              <w:drawing>
                <wp:inline distT="0" distB="0" distL="0" distR="0">
                  <wp:extent cx="1200785" cy="6362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l="-638" t="-1437" r="-638" b="-1437"/>
                          <a:stretch>
                            <a:fillRect/>
                          </a:stretch>
                        </pic:blipFill>
                        <pic:spPr bwMode="auto">
                          <a:xfrm>
                            <a:off x="0" y="0"/>
                            <a:ext cx="1200785" cy="636270"/>
                          </a:xfrm>
                          <a:prstGeom prst="rect">
                            <a:avLst/>
                          </a:prstGeom>
                          <a:solidFill>
                            <a:srgbClr val="FFFFFF"/>
                          </a:solidFill>
                          <a:ln>
                            <a:noFill/>
                          </a:ln>
                        </pic:spPr>
                      </pic:pic>
                    </a:graphicData>
                  </a:graphic>
                </wp:inline>
              </w:drawing>
            </w:r>
          </w:p>
          <w:p w:rsidR="001E44F8" w:rsidRDefault="001E44F8">
            <w:pPr>
              <w:autoSpaceDE w:val="0"/>
              <w:rPr>
                <w:sz w:val="24"/>
                <w:szCs w:val="24"/>
              </w:rPr>
            </w:pPr>
          </w:p>
        </w:tc>
        <w:tc>
          <w:tcPr>
            <w:tcW w:w="1942" w:type="dxa"/>
            <w:tcBorders>
              <w:top w:val="single" w:sz="4" w:space="0" w:color="000000"/>
              <w:left w:val="single" w:sz="4" w:space="0" w:color="000000"/>
              <w:bottom w:val="single" w:sz="4" w:space="0" w:color="000000"/>
            </w:tcBorders>
            <w:shd w:val="clear" w:color="auto" w:fill="auto"/>
          </w:tcPr>
          <w:p w:rsidR="001E44F8" w:rsidRDefault="00434D93">
            <w:pPr>
              <w:autoSpaceDE w:val="0"/>
              <w:jc w:val="both"/>
            </w:pPr>
            <w:r>
              <w:rPr>
                <w:noProof/>
                <w:sz w:val="24"/>
                <w:szCs w:val="24"/>
                <w:lang w:eastAsia="ru-RU"/>
              </w:rPr>
              <w:drawing>
                <wp:inline distT="0" distB="0" distL="0" distR="0">
                  <wp:extent cx="262255" cy="294005"/>
                  <wp:effectExtent l="0" t="0" r="444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l="-3493" t="-3055" r="-3493" b="-3055"/>
                          <a:stretch>
                            <a:fillRect/>
                          </a:stretch>
                        </pic:blipFill>
                        <pic:spPr bwMode="auto">
                          <a:xfrm>
                            <a:off x="0" y="0"/>
                            <a:ext cx="262255" cy="294005"/>
                          </a:xfrm>
                          <a:prstGeom prst="rect">
                            <a:avLst/>
                          </a:prstGeom>
                          <a:solidFill>
                            <a:srgbClr val="FFFFFF"/>
                          </a:solidFill>
                          <a:ln>
                            <a:noFill/>
                          </a:ln>
                        </pic:spPr>
                      </pic:pic>
                    </a:graphicData>
                  </a:graphic>
                </wp:inline>
              </w:drawing>
            </w:r>
            <w:r w:rsidR="001E44F8">
              <w:rPr>
                <w:sz w:val="24"/>
                <w:szCs w:val="24"/>
              </w:rPr>
              <w:t xml:space="preserve"> - доля сво</w:t>
            </w:r>
            <w:r w:rsidR="001E44F8">
              <w:rPr>
                <w:sz w:val="24"/>
                <w:szCs w:val="24"/>
              </w:rPr>
              <w:t>е</w:t>
            </w:r>
            <w:r w:rsidR="001E44F8">
              <w:rPr>
                <w:sz w:val="24"/>
                <w:szCs w:val="24"/>
              </w:rPr>
              <w:t>временно пров</w:t>
            </w:r>
            <w:r w:rsidR="001E44F8">
              <w:rPr>
                <w:sz w:val="24"/>
                <w:szCs w:val="24"/>
              </w:rPr>
              <w:t>е</w:t>
            </w:r>
            <w:r w:rsidR="001E44F8">
              <w:rPr>
                <w:sz w:val="24"/>
                <w:szCs w:val="24"/>
              </w:rPr>
              <w:t>денных ко</w:t>
            </w:r>
            <w:r w:rsidR="001E44F8">
              <w:rPr>
                <w:sz w:val="24"/>
                <w:szCs w:val="24"/>
              </w:rPr>
              <w:t>н</w:t>
            </w:r>
            <w:r w:rsidR="001E44F8">
              <w:rPr>
                <w:sz w:val="24"/>
                <w:szCs w:val="24"/>
              </w:rPr>
              <w:t>трольных мер</w:t>
            </w:r>
            <w:r w:rsidR="001E44F8">
              <w:rPr>
                <w:sz w:val="24"/>
                <w:szCs w:val="24"/>
              </w:rPr>
              <w:t>о</w:t>
            </w:r>
            <w:r w:rsidR="001E44F8">
              <w:rPr>
                <w:sz w:val="24"/>
                <w:szCs w:val="24"/>
              </w:rPr>
              <w:t>приятий от о</w:t>
            </w:r>
            <w:r w:rsidR="001E44F8">
              <w:rPr>
                <w:sz w:val="24"/>
                <w:szCs w:val="24"/>
              </w:rPr>
              <w:t>б</w:t>
            </w:r>
            <w:r w:rsidR="001E44F8">
              <w:rPr>
                <w:sz w:val="24"/>
                <w:szCs w:val="24"/>
              </w:rPr>
              <w:t>щего количества запланирова</w:t>
            </w:r>
            <w:r w:rsidR="001E44F8">
              <w:rPr>
                <w:sz w:val="24"/>
                <w:szCs w:val="24"/>
              </w:rPr>
              <w:t>н</w:t>
            </w:r>
            <w:r w:rsidR="001E44F8">
              <w:rPr>
                <w:sz w:val="24"/>
                <w:szCs w:val="24"/>
              </w:rPr>
              <w:t>ных  контрол</w:t>
            </w:r>
            <w:r w:rsidR="001E44F8">
              <w:rPr>
                <w:sz w:val="24"/>
                <w:szCs w:val="24"/>
              </w:rPr>
              <w:t>ь</w:t>
            </w:r>
            <w:r w:rsidR="001E44F8">
              <w:rPr>
                <w:sz w:val="24"/>
                <w:szCs w:val="24"/>
              </w:rPr>
              <w:lastRenderedPageBreak/>
              <w:t>ных меропри</w:t>
            </w:r>
            <w:r w:rsidR="001E44F8">
              <w:rPr>
                <w:sz w:val="24"/>
                <w:szCs w:val="24"/>
              </w:rPr>
              <w:t>я</w:t>
            </w:r>
            <w:r w:rsidR="001E44F8">
              <w:rPr>
                <w:sz w:val="24"/>
                <w:szCs w:val="24"/>
              </w:rPr>
              <w:t>тий, %;</w:t>
            </w:r>
          </w:p>
          <w:p w:rsidR="001E44F8" w:rsidRDefault="00434D93">
            <w:pPr>
              <w:autoSpaceDE w:val="0"/>
              <w:jc w:val="both"/>
            </w:pPr>
            <w:r>
              <w:rPr>
                <w:noProof/>
                <w:sz w:val="24"/>
                <w:szCs w:val="24"/>
                <w:lang w:eastAsia="ru-RU"/>
              </w:rPr>
              <w:drawing>
                <wp:inline distT="0" distB="0" distL="0" distR="0">
                  <wp:extent cx="270510" cy="29400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l="-3334" t="-3055" r="-3334" b="-3055"/>
                          <a:stretch>
                            <a:fillRect/>
                          </a:stretch>
                        </pic:blipFill>
                        <pic:spPr bwMode="auto">
                          <a:xfrm>
                            <a:off x="0" y="0"/>
                            <a:ext cx="270510" cy="294005"/>
                          </a:xfrm>
                          <a:prstGeom prst="rect">
                            <a:avLst/>
                          </a:prstGeom>
                          <a:solidFill>
                            <a:srgbClr val="FFFFFF"/>
                          </a:solidFill>
                          <a:ln>
                            <a:noFill/>
                          </a:ln>
                        </pic:spPr>
                      </pic:pic>
                    </a:graphicData>
                  </a:graphic>
                </wp:inline>
              </w:drawing>
            </w:r>
            <w:r w:rsidR="001E44F8">
              <w:rPr>
                <w:sz w:val="24"/>
                <w:szCs w:val="24"/>
              </w:rPr>
              <w:t xml:space="preserve"> - колич</w:t>
            </w:r>
            <w:r w:rsidR="001E44F8">
              <w:rPr>
                <w:sz w:val="24"/>
                <w:szCs w:val="24"/>
              </w:rPr>
              <w:t>е</w:t>
            </w:r>
            <w:r w:rsidR="001E44F8">
              <w:rPr>
                <w:sz w:val="24"/>
                <w:szCs w:val="24"/>
              </w:rPr>
              <w:t>ство проведе</w:t>
            </w:r>
            <w:r w:rsidR="001E44F8">
              <w:rPr>
                <w:sz w:val="24"/>
                <w:szCs w:val="24"/>
              </w:rPr>
              <w:t>н</w:t>
            </w:r>
            <w:r w:rsidR="001E44F8">
              <w:rPr>
                <w:sz w:val="24"/>
                <w:szCs w:val="24"/>
              </w:rPr>
              <w:t>ных контрол</w:t>
            </w:r>
            <w:r w:rsidR="001E44F8">
              <w:rPr>
                <w:sz w:val="24"/>
                <w:szCs w:val="24"/>
              </w:rPr>
              <w:t>ь</w:t>
            </w:r>
            <w:r w:rsidR="001E44F8">
              <w:rPr>
                <w:sz w:val="24"/>
                <w:szCs w:val="24"/>
              </w:rPr>
              <w:t>ных меропри</w:t>
            </w:r>
            <w:r w:rsidR="001E44F8">
              <w:rPr>
                <w:sz w:val="24"/>
                <w:szCs w:val="24"/>
              </w:rPr>
              <w:t>я</w:t>
            </w:r>
            <w:r w:rsidR="001E44F8">
              <w:rPr>
                <w:sz w:val="24"/>
                <w:szCs w:val="24"/>
              </w:rPr>
              <w:t>тий , ед.;</w:t>
            </w:r>
          </w:p>
          <w:p w:rsidR="001E44F8" w:rsidRDefault="00434D93">
            <w:pPr>
              <w:autoSpaceDE w:val="0"/>
              <w:jc w:val="both"/>
            </w:pPr>
            <w:r>
              <w:rPr>
                <w:noProof/>
                <w:sz w:val="24"/>
                <w:szCs w:val="24"/>
                <w:lang w:eastAsia="ru-RU"/>
              </w:rPr>
              <w:drawing>
                <wp:inline distT="0" distB="0" distL="0" distR="0">
                  <wp:extent cx="270510" cy="29400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l="-3334" t="-3055" r="-3334" b="-3055"/>
                          <a:stretch>
                            <a:fillRect/>
                          </a:stretch>
                        </pic:blipFill>
                        <pic:spPr bwMode="auto">
                          <a:xfrm>
                            <a:off x="0" y="0"/>
                            <a:ext cx="270510" cy="294005"/>
                          </a:xfrm>
                          <a:prstGeom prst="rect">
                            <a:avLst/>
                          </a:prstGeom>
                          <a:solidFill>
                            <a:srgbClr val="FFFFFF"/>
                          </a:solidFill>
                          <a:ln>
                            <a:noFill/>
                          </a:ln>
                        </pic:spPr>
                      </pic:pic>
                    </a:graphicData>
                  </a:graphic>
                </wp:inline>
              </w:drawing>
            </w:r>
            <w:r w:rsidR="001E44F8">
              <w:rPr>
                <w:sz w:val="24"/>
                <w:szCs w:val="24"/>
              </w:rPr>
              <w:t xml:space="preserve"> - колич</w:t>
            </w:r>
            <w:r w:rsidR="001E44F8">
              <w:rPr>
                <w:sz w:val="24"/>
                <w:szCs w:val="24"/>
              </w:rPr>
              <w:t>е</w:t>
            </w:r>
            <w:r w:rsidR="001E44F8">
              <w:rPr>
                <w:sz w:val="24"/>
                <w:szCs w:val="24"/>
              </w:rPr>
              <w:t>ство контрол</w:t>
            </w:r>
            <w:r w:rsidR="001E44F8">
              <w:rPr>
                <w:sz w:val="24"/>
                <w:szCs w:val="24"/>
              </w:rPr>
              <w:t>ь</w:t>
            </w:r>
            <w:r w:rsidR="001E44F8">
              <w:rPr>
                <w:sz w:val="24"/>
                <w:szCs w:val="24"/>
              </w:rPr>
              <w:t>ных меропри</w:t>
            </w:r>
            <w:r w:rsidR="001E44F8">
              <w:rPr>
                <w:sz w:val="24"/>
                <w:szCs w:val="24"/>
              </w:rPr>
              <w:t>я</w:t>
            </w:r>
            <w:r w:rsidR="001E44F8">
              <w:rPr>
                <w:sz w:val="24"/>
                <w:szCs w:val="24"/>
              </w:rPr>
              <w:t>тий в соотве</w:t>
            </w:r>
            <w:r w:rsidR="001E44F8">
              <w:rPr>
                <w:sz w:val="24"/>
                <w:szCs w:val="24"/>
              </w:rPr>
              <w:t>т</w:t>
            </w:r>
            <w:r w:rsidR="001E44F8">
              <w:rPr>
                <w:sz w:val="24"/>
                <w:szCs w:val="24"/>
              </w:rPr>
              <w:t>ствии с планом контрольных мероприятий</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lastRenderedPageBreak/>
              <w:t>4 (план ко</w:t>
            </w:r>
            <w:r>
              <w:rPr>
                <w:sz w:val="24"/>
                <w:szCs w:val="24"/>
              </w:rPr>
              <w:t>н</w:t>
            </w:r>
            <w:r>
              <w:rPr>
                <w:sz w:val="24"/>
                <w:szCs w:val="24"/>
              </w:rPr>
              <w:t>трольной де</w:t>
            </w:r>
            <w:r>
              <w:rPr>
                <w:sz w:val="24"/>
                <w:szCs w:val="24"/>
              </w:rPr>
              <w:t>я</w:t>
            </w:r>
            <w:r>
              <w:rPr>
                <w:sz w:val="24"/>
                <w:szCs w:val="24"/>
              </w:rPr>
              <w:t>тельности финансового управления администр</w:t>
            </w:r>
            <w:r>
              <w:rPr>
                <w:sz w:val="24"/>
                <w:szCs w:val="24"/>
              </w:rPr>
              <w:t>а</w:t>
            </w:r>
            <w:r>
              <w:rPr>
                <w:sz w:val="24"/>
                <w:szCs w:val="24"/>
              </w:rPr>
              <w:t>ции Белозе</w:t>
            </w:r>
            <w:r>
              <w:rPr>
                <w:sz w:val="24"/>
                <w:szCs w:val="24"/>
              </w:rPr>
              <w:t>р</w:t>
            </w:r>
            <w:r>
              <w:rPr>
                <w:sz w:val="24"/>
                <w:szCs w:val="24"/>
              </w:rPr>
              <w:t>ского мун</w:t>
            </w:r>
            <w:r>
              <w:rPr>
                <w:sz w:val="24"/>
                <w:szCs w:val="24"/>
              </w:rPr>
              <w:t>и</w:t>
            </w:r>
            <w:r>
              <w:rPr>
                <w:sz w:val="24"/>
                <w:szCs w:val="24"/>
              </w:rPr>
              <w:t xml:space="preserve">ципального  </w:t>
            </w:r>
            <w:r>
              <w:rPr>
                <w:sz w:val="24"/>
                <w:szCs w:val="24"/>
              </w:rPr>
              <w:lastRenderedPageBreak/>
              <w:t xml:space="preserve">округа) </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lastRenderedPageBreak/>
              <w:t>финансовое упра</w:t>
            </w:r>
            <w:r>
              <w:rPr>
                <w:sz w:val="24"/>
                <w:szCs w:val="24"/>
              </w:rPr>
              <w:t>в</w:t>
            </w:r>
            <w:r>
              <w:rPr>
                <w:sz w:val="24"/>
                <w:szCs w:val="24"/>
              </w:rPr>
              <w:t>ление  админ</w:t>
            </w:r>
            <w:r>
              <w:rPr>
                <w:sz w:val="24"/>
                <w:szCs w:val="24"/>
              </w:rPr>
              <w:t>и</w:t>
            </w:r>
            <w:r>
              <w:rPr>
                <w:sz w:val="24"/>
                <w:szCs w:val="24"/>
              </w:rPr>
              <w:t>страции Белозе</w:t>
            </w:r>
            <w:r>
              <w:rPr>
                <w:sz w:val="24"/>
                <w:szCs w:val="24"/>
              </w:rPr>
              <w:t>р</w:t>
            </w:r>
            <w:r>
              <w:rPr>
                <w:sz w:val="24"/>
                <w:szCs w:val="24"/>
              </w:rPr>
              <w:t>ского  муниц</w:t>
            </w:r>
            <w:r>
              <w:rPr>
                <w:sz w:val="24"/>
                <w:szCs w:val="24"/>
              </w:rPr>
              <w:t>и</w:t>
            </w:r>
            <w:r>
              <w:rPr>
                <w:sz w:val="24"/>
                <w:szCs w:val="24"/>
              </w:rPr>
              <w:t>пального округа</w:t>
            </w:r>
          </w:p>
        </w:tc>
      </w:tr>
      <w:tr w:rsidR="001E44F8">
        <w:trPr>
          <w:trHeight w:val="23"/>
        </w:trPr>
        <w:tc>
          <w:tcPr>
            <w:tcW w:w="65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9</w:t>
            </w:r>
          </w:p>
        </w:tc>
        <w:tc>
          <w:tcPr>
            <w:tcW w:w="1805"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доля своевр</w:t>
            </w:r>
            <w:r>
              <w:rPr>
                <w:color w:val="000000"/>
                <w:sz w:val="24"/>
                <w:szCs w:val="24"/>
              </w:rPr>
              <w:t>е</w:t>
            </w:r>
            <w:r>
              <w:rPr>
                <w:color w:val="000000"/>
                <w:sz w:val="24"/>
                <w:szCs w:val="24"/>
              </w:rPr>
              <w:t>менно сове</w:t>
            </w:r>
            <w:r>
              <w:rPr>
                <w:color w:val="000000"/>
                <w:sz w:val="24"/>
                <w:szCs w:val="24"/>
              </w:rPr>
              <w:t>р</w:t>
            </w:r>
            <w:r>
              <w:rPr>
                <w:color w:val="000000"/>
                <w:sz w:val="24"/>
                <w:szCs w:val="24"/>
              </w:rPr>
              <w:t>шенных бу</w:t>
            </w:r>
            <w:r>
              <w:rPr>
                <w:color w:val="000000"/>
                <w:sz w:val="24"/>
                <w:szCs w:val="24"/>
              </w:rPr>
              <w:t>х</w:t>
            </w:r>
            <w:r>
              <w:rPr>
                <w:color w:val="000000"/>
                <w:sz w:val="24"/>
                <w:szCs w:val="24"/>
              </w:rPr>
              <w:t>галтерских опер</w:t>
            </w:r>
            <w:r>
              <w:rPr>
                <w:color w:val="000000"/>
                <w:sz w:val="24"/>
                <w:szCs w:val="24"/>
              </w:rPr>
              <w:t>а</w:t>
            </w:r>
            <w:r>
              <w:rPr>
                <w:color w:val="000000"/>
                <w:sz w:val="24"/>
                <w:szCs w:val="24"/>
              </w:rPr>
              <w:t>ций по отражению фактов фина</w:t>
            </w:r>
            <w:r>
              <w:rPr>
                <w:color w:val="000000"/>
                <w:sz w:val="24"/>
                <w:szCs w:val="24"/>
              </w:rPr>
              <w:t>н</w:t>
            </w:r>
            <w:r>
              <w:rPr>
                <w:color w:val="000000"/>
                <w:sz w:val="24"/>
                <w:szCs w:val="24"/>
              </w:rPr>
              <w:t>сово-хозяйственной деятельности органов мес</w:t>
            </w:r>
            <w:r>
              <w:rPr>
                <w:color w:val="000000"/>
                <w:sz w:val="24"/>
                <w:szCs w:val="24"/>
              </w:rPr>
              <w:t>т</w:t>
            </w:r>
            <w:r>
              <w:rPr>
                <w:color w:val="000000"/>
                <w:sz w:val="24"/>
                <w:szCs w:val="24"/>
              </w:rPr>
              <w:t>ного сам</w:t>
            </w:r>
            <w:r>
              <w:rPr>
                <w:color w:val="000000"/>
                <w:sz w:val="24"/>
                <w:szCs w:val="24"/>
              </w:rPr>
              <w:t>о</w:t>
            </w:r>
            <w:r>
              <w:rPr>
                <w:color w:val="000000"/>
                <w:sz w:val="24"/>
                <w:szCs w:val="24"/>
              </w:rPr>
              <w:t>управления и муниципал</w:t>
            </w:r>
            <w:r>
              <w:rPr>
                <w:color w:val="000000"/>
                <w:sz w:val="24"/>
                <w:szCs w:val="24"/>
              </w:rPr>
              <w:t>ь</w:t>
            </w:r>
            <w:r>
              <w:rPr>
                <w:color w:val="000000"/>
                <w:sz w:val="24"/>
                <w:szCs w:val="24"/>
              </w:rPr>
              <w:t>ных учрежд</w:t>
            </w:r>
            <w:r>
              <w:rPr>
                <w:color w:val="000000"/>
                <w:sz w:val="24"/>
                <w:szCs w:val="24"/>
              </w:rPr>
              <w:t>е</w:t>
            </w:r>
            <w:r>
              <w:rPr>
                <w:color w:val="000000"/>
                <w:sz w:val="24"/>
                <w:szCs w:val="24"/>
              </w:rPr>
              <w:t>ний, переда</w:t>
            </w:r>
            <w:r>
              <w:rPr>
                <w:color w:val="000000"/>
                <w:sz w:val="24"/>
                <w:szCs w:val="24"/>
              </w:rPr>
              <w:t>в</w:t>
            </w:r>
            <w:r>
              <w:rPr>
                <w:color w:val="000000"/>
                <w:sz w:val="24"/>
                <w:szCs w:val="24"/>
              </w:rPr>
              <w:t>ших ведение бюджетного (бухгалтерск</w:t>
            </w:r>
            <w:r>
              <w:rPr>
                <w:color w:val="000000"/>
                <w:sz w:val="24"/>
                <w:szCs w:val="24"/>
              </w:rPr>
              <w:t>о</w:t>
            </w:r>
            <w:r>
              <w:rPr>
                <w:color w:val="000000"/>
                <w:sz w:val="24"/>
                <w:szCs w:val="24"/>
              </w:rPr>
              <w:t>го) учета и с</w:t>
            </w:r>
            <w:r>
              <w:rPr>
                <w:color w:val="000000"/>
                <w:sz w:val="24"/>
                <w:szCs w:val="24"/>
              </w:rPr>
              <w:t>о</w:t>
            </w:r>
            <w:r>
              <w:rPr>
                <w:color w:val="000000"/>
                <w:sz w:val="24"/>
                <w:szCs w:val="24"/>
              </w:rPr>
              <w:t>ставление о</w:t>
            </w:r>
            <w:r>
              <w:rPr>
                <w:color w:val="000000"/>
                <w:sz w:val="24"/>
                <w:szCs w:val="24"/>
              </w:rPr>
              <w:t>т</w:t>
            </w:r>
            <w:r>
              <w:rPr>
                <w:color w:val="000000"/>
                <w:sz w:val="24"/>
                <w:szCs w:val="24"/>
              </w:rPr>
              <w:lastRenderedPageBreak/>
              <w:t>четности</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сво</w:t>
            </w:r>
            <w:r>
              <w:rPr>
                <w:color w:val="000000"/>
                <w:sz w:val="24"/>
                <w:szCs w:val="24"/>
              </w:rPr>
              <w:t>е</w:t>
            </w:r>
            <w:r>
              <w:rPr>
                <w:color w:val="000000"/>
                <w:sz w:val="24"/>
                <w:szCs w:val="24"/>
              </w:rPr>
              <w:t>време</w:t>
            </w:r>
            <w:r>
              <w:rPr>
                <w:color w:val="000000"/>
                <w:sz w:val="24"/>
                <w:szCs w:val="24"/>
              </w:rPr>
              <w:t>н</w:t>
            </w:r>
            <w:r>
              <w:rPr>
                <w:color w:val="000000"/>
                <w:sz w:val="24"/>
                <w:szCs w:val="24"/>
              </w:rPr>
              <w:t>ность с</w:t>
            </w:r>
            <w:r>
              <w:rPr>
                <w:color w:val="000000"/>
                <w:sz w:val="24"/>
                <w:szCs w:val="24"/>
              </w:rPr>
              <w:t>о</w:t>
            </w:r>
            <w:r>
              <w:rPr>
                <w:color w:val="000000"/>
                <w:sz w:val="24"/>
                <w:szCs w:val="24"/>
              </w:rPr>
              <w:t>вершения бухгалте</w:t>
            </w:r>
            <w:r>
              <w:rPr>
                <w:color w:val="000000"/>
                <w:sz w:val="24"/>
                <w:szCs w:val="24"/>
              </w:rPr>
              <w:t>р</w:t>
            </w:r>
            <w:r>
              <w:rPr>
                <w:color w:val="000000"/>
                <w:sz w:val="24"/>
                <w:szCs w:val="24"/>
              </w:rPr>
              <w:t>ских опер</w:t>
            </w:r>
            <w:r>
              <w:rPr>
                <w:color w:val="000000"/>
                <w:sz w:val="24"/>
                <w:szCs w:val="24"/>
              </w:rPr>
              <w:t>а</w:t>
            </w:r>
            <w:r>
              <w:rPr>
                <w:color w:val="000000"/>
                <w:sz w:val="24"/>
                <w:szCs w:val="24"/>
              </w:rPr>
              <w:t>ций по о</w:t>
            </w:r>
            <w:r>
              <w:rPr>
                <w:color w:val="000000"/>
                <w:sz w:val="24"/>
                <w:szCs w:val="24"/>
              </w:rPr>
              <w:t>т</w:t>
            </w:r>
            <w:r>
              <w:rPr>
                <w:color w:val="000000"/>
                <w:sz w:val="24"/>
                <w:szCs w:val="24"/>
              </w:rPr>
              <w:t>ражению фактов ф</w:t>
            </w:r>
            <w:r>
              <w:rPr>
                <w:color w:val="000000"/>
                <w:sz w:val="24"/>
                <w:szCs w:val="24"/>
              </w:rPr>
              <w:t>и</w:t>
            </w:r>
            <w:r>
              <w:rPr>
                <w:color w:val="000000"/>
                <w:sz w:val="24"/>
                <w:szCs w:val="24"/>
              </w:rPr>
              <w:t>нансово-хозяйстве</w:t>
            </w:r>
            <w:r>
              <w:rPr>
                <w:color w:val="000000"/>
                <w:sz w:val="24"/>
                <w:szCs w:val="24"/>
              </w:rPr>
              <w:t>н</w:t>
            </w:r>
            <w:r>
              <w:rPr>
                <w:color w:val="000000"/>
                <w:sz w:val="24"/>
                <w:szCs w:val="24"/>
              </w:rPr>
              <w:t>ной де</w:t>
            </w:r>
            <w:r>
              <w:rPr>
                <w:color w:val="000000"/>
                <w:sz w:val="24"/>
                <w:szCs w:val="24"/>
              </w:rPr>
              <w:t>я</w:t>
            </w:r>
            <w:r>
              <w:rPr>
                <w:color w:val="000000"/>
                <w:sz w:val="24"/>
                <w:szCs w:val="24"/>
              </w:rPr>
              <w:t>тельности органов местного самоупра</w:t>
            </w:r>
            <w:r>
              <w:rPr>
                <w:color w:val="000000"/>
                <w:sz w:val="24"/>
                <w:szCs w:val="24"/>
              </w:rPr>
              <w:t>в</w:t>
            </w:r>
            <w:r>
              <w:rPr>
                <w:color w:val="000000"/>
                <w:sz w:val="24"/>
                <w:szCs w:val="24"/>
              </w:rPr>
              <w:t>ления и м</w:t>
            </w:r>
            <w:r>
              <w:rPr>
                <w:color w:val="000000"/>
                <w:sz w:val="24"/>
                <w:szCs w:val="24"/>
              </w:rPr>
              <w:t>у</w:t>
            </w:r>
            <w:r>
              <w:rPr>
                <w:color w:val="000000"/>
                <w:sz w:val="24"/>
                <w:szCs w:val="24"/>
              </w:rPr>
              <w:t>ниципал</w:t>
            </w:r>
            <w:r>
              <w:rPr>
                <w:color w:val="000000"/>
                <w:sz w:val="24"/>
                <w:szCs w:val="24"/>
              </w:rPr>
              <w:t>ь</w:t>
            </w:r>
            <w:r>
              <w:rPr>
                <w:color w:val="000000"/>
                <w:sz w:val="24"/>
                <w:szCs w:val="24"/>
              </w:rPr>
              <w:t>ных учр</w:t>
            </w:r>
            <w:r>
              <w:rPr>
                <w:color w:val="000000"/>
                <w:sz w:val="24"/>
                <w:szCs w:val="24"/>
              </w:rPr>
              <w:t>е</w:t>
            </w:r>
            <w:r>
              <w:rPr>
                <w:color w:val="000000"/>
                <w:sz w:val="24"/>
                <w:szCs w:val="24"/>
              </w:rPr>
              <w:lastRenderedPageBreak/>
              <w:t>ждений, п</w:t>
            </w:r>
            <w:r>
              <w:rPr>
                <w:color w:val="000000"/>
                <w:sz w:val="24"/>
                <w:szCs w:val="24"/>
              </w:rPr>
              <w:t>е</w:t>
            </w:r>
            <w:r>
              <w:rPr>
                <w:color w:val="000000"/>
                <w:sz w:val="24"/>
                <w:szCs w:val="24"/>
              </w:rPr>
              <w:t>редавших ведение бюджетного (бухгалте</w:t>
            </w:r>
            <w:r>
              <w:rPr>
                <w:color w:val="000000"/>
                <w:sz w:val="24"/>
                <w:szCs w:val="24"/>
              </w:rPr>
              <w:t>р</w:t>
            </w:r>
            <w:r>
              <w:rPr>
                <w:color w:val="000000"/>
                <w:sz w:val="24"/>
                <w:szCs w:val="24"/>
              </w:rPr>
              <w:t>ского) учета и составл</w:t>
            </w:r>
            <w:r>
              <w:rPr>
                <w:color w:val="000000"/>
                <w:sz w:val="24"/>
                <w:szCs w:val="24"/>
              </w:rPr>
              <w:t>е</w:t>
            </w:r>
            <w:r>
              <w:rPr>
                <w:color w:val="000000"/>
                <w:sz w:val="24"/>
                <w:szCs w:val="24"/>
              </w:rPr>
              <w:t>ние отче</w:t>
            </w:r>
            <w:r>
              <w:rPr>
                <w:color w:val="000000"/>
                <w:sz w:val="24"/>
                <w:szCs w:val="24"/>
              </w:rPr>
              <w:t>т</w:t>
            </w:r>
            <w:r>
              <w:rPr>
                <w:color w:val="000000"/>
                <w:sz w:val="24"/>
                <w:szCs w:val="24"/>
              </w:rPr>
              <w:t>ности.</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ежегодно</w:t>
            </w:r>
          </w:p>
        </w:tc>
        <w:tc>
          <w:tcPr>
            <w:tcW w:w="2212" w:type="dxa"/>
            <w:tcBorders>
              <w:top w:val="single" w:sz="4" w:space="0" w:color="000000"/>
              <w:left w:val="single" w:sz="4" w:space="0" w:color="000000"/>
              <w:bottom w:val="single" w:sz="4" w:space="0" w:color="000000"/>
            </w:tcBorders>
            <w:shd w:val="clear" w:color="auto" w:fill="auto"/>
          </w:tcPr>
          <w:p w:rsidR="001E44F8" w:rsidRDefault="00434D93">
            <w:pPr>
              <w:autoSpaceDE w:val="0"/>
              <w:rPr>
                <w:sz w:val="24"/>
                <w:szCs w:val="24"/>
              </w:rPr>
            </w:pPr>
            <w:r>
              <w:rPr>
                <w:noProof/>
                <w:sz w:val="24"/>
                <w:szCs w:val="24"/>
                <w:lang w:eastAsia="ru-RU"/>
              </w:rPr>
              <w:drawing>
                <wp:inline distT="0" distB="0" distL="0" distR="0">
                  <wp:extent cx="1224280" cy="63627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l="-612" t="-1437" r="-612" b="-1437"/>
                          <a:stretch>
                            <a:fillRect/>
                          </a:stretch>
                        </pic:blipFill>
                        <pic:spPr bwMode="auto">
                          <a:xfrm>
                            <a:off x="0" y="0"/>
                            <a:ext cx="1224280" cy="636270"/>
                          </a:xfrm>
                          <a:prstGeom prst="rect">
                            <a:avLst/>
                          </a:prstGeom>
                          <a:solidFill>
                            <a:srgbClr val="FFFFFF"/>
                          </a:solidFill>
                          <a:ln>
                            <a:noFill/>
                          </a:ln>
                        </pic:spPr>
                      </pic:pic>
                    </a:graphicData>
                  </a:graphic>
                </wp:inline>
              </w:drawing>
            </w:r>
          </w:p>
          <w:p w:rsidR="001E44F8" w:rsidRDefault="001E44F8">
            <w:pPr>
              <w:autoSpaceDE w:val="0"/>
              <w:rPr>
                <w:sz w:val="24"/>
                <w:szCs w:val="24"/>
              </w:rPr>
            </w:pPr>
          </w:p>
        </w:tc>
        <w:tc>
          <w:tcPr>
            <w:tcW w:w="1942" w:type="dxa"/>
            <w:tcBorders>
              <w:top w:val="single" w:sz="4" w:space="0" w:color="000000"/>
              <w:left w:val="single" w:sz="4" w:space="0" w:color="000000"/>
              <w:bottom w:val="single" w:sz="4" w:space="0" w:color="000000"/>
            </w:tcBorders>
            <w:shd w:val="clear" w:color="auto" w:fill="auto"/>
          </w:tcPr>
          <w:p w:rsidR="001E44F8" w:rsidRDefault="00434D93">
            <w:pPr>
              <w:autoSpaceDE w:val="0"/>
              <w:jc w:val="both"/>
            </w:pPr>
            <w:r>
              <w:rPr>
                <w:noProof/>
                <w:sz w:val="24"/>
                <w:szCs w:val="24"/>
                <w:lang w:eastAsia="ru-RU"/>
              </w:rPr>
              <w:drawing>
                <wp:inline distT="0" distB="0" distL="0" distR="0">
                  <wp:extent cx="334010" cy="294005"/>
                  <wp:effectExtent l="0" t="0" r="889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l="-2716" t="-3055" r="-2716" b="-3055"/>
                          <a:stretch>
                            <a:fillRect/>
                          </a:stretch>
                        </pic:blipFill>
                        <pic:spPr bwMode="auto">
                          <a:xfrm>
                            <a:off x="0" y="0"/>
                            <a:ext cx="334010" cy="294005"/>
                          </a:xfrm>
                          <a:prstGeom prst="rect">
                            <a:avLst/>
                          </a:prstGeom>
                          <a:solidFill>
                            <a:srgbClr val="FFFFFF"/>
                          </a:solidFill>
                          <a:ln>
                            <a:noFill/>
                          </a:ln>
                        </pic:spPr>
                      </pic:pic>
                    </a:graphicData>
                  </a:graphic>
                </wp:inline>
              </w:drawing>
            </w:r>
            <w:r w:rsidR="001E44F8">
              <w:rPr>
                <w:sz w:val="24"/>
                <w:szCs w:val="24"/>
              </w:rPr>
              <w:t xml:space="preserve"> - доля своевременно совершенных бухгалтерских операций по о</w:t>
            </w:r>
            <w:r w:rsidR="001E44F8">
              <w:rPr>
                <w:sz w:val="24"/>
                <w:szCs w:val="24"/>
              </w:rPr>
              <w:t>т</w:t>
            </w:r>
            <w:r w:rsidR="001E44F8">
              <w:rPr>
                <w:sz w:val="24"/>
                <w:szCs w:val="24"/>
              </w:rPr>
              <w:t>ражению фактов финансово-хозяйственной деятельности органов местн</w:t>
            </w:r>
            <w:r w:rsidR="001E44F8">
              <w:rPr>
                <w:sz w:val="24"/>
                <w:szCs w:val="24"/>
              </w:rPr>
              <w:t>о</w:t>
            </w:r>
            <w:r w:rsidR="001E44F8">
              <w:rPr>
                <w:sz w:val="24"/>
                <w:szCs w:val="24"/>
              </w:rPr>
              <w:t>го самоуправл</w:t>
            </w:r>
            <w:r w:rsidR="001E44F8">
              <w:rPr>
                <w:sz w:val="24"/>
                <w:szCs w:val="24"/>
              </w:rPr>
              <w:t>е</w:t>
            </w:r>
            <w:r w:rsidR="001E44F8">
              <w:rPr>
                <w:sz w:val="24"/>
                <w:szCs w:val="24"/>
              </w:rPr>
              <w:t>ния и муниц</w:t>
            </w:r>
            <w:r w:rsidR="001E44F8">
              <w:rPr>
                <w:sz w:val="24"/>
                <w:szCs w:val="24"/>
              </w:rPr>
              <w:t>и</w:t>
            </w:r>
            <w:r w:rsidR="001E44F8">
              <w:rPr>
                <w:sz w:val="24"/>
                <w:szCs w:val="24"/>
              </w:rPr>
              <w:t>пальных учр</w:t>
            </w:r>
            <w:r w:rsidR="001E44F8">
              <w:rPr>
                <w:sz w:val="24"/>
                <w:szCs w:val="24"/>
              </w:rPr>
              <w:t>е</w:t>
            </w:r>
            <w:r w:rsidR="001E44F8">
              <w:rPr>
                <w:sz w:val="24"/>
                <w:szCs w:val="24"/>
              </w:rPr>
              <w:t>ждений, пер</w:t>
            </w:r>
            <w:r w:rsidR="001E44F8">
              <w:rPr>
                <w:sz w:val="24"/>
                <w:szCs w:val="24"/>
              </w:rPr>
              <w:t>е</w:t>
            </w:r>
            <w:r w:rsidR="001E44F8">
              <w:rPr>
                <w:sz w:val="24"/>
                <w:szCs w:val="24"/>
              </w:rPr>
              <w:t>давших ведение бюджетного (бухгалтерского) учета и соста</w:t>
            </w:r>
            <w:r w:rsidR="001E44F8">
              <w:rPr>
                <w:sz w:val="24"/>
                <w:szCs w:val="24"/>
              </w:rPr>
              <w:t>в</w:t>
            </w:r>
            <w:r w:rsidR="001E44F8">
              <w:rPr>
                <w:sz w:val="24"/>
                <w:szCs w:val="24"/>
              </w:rPr>
              <w:t>ление отчетн</w:t>
            </w:r>
            <w:r w:rsidR="001E44F8">
              <w:rPr>
                <w:sz w:val="24"/>
                <w:szCs w:val="24"/>
              </w:rPr>
              <w:t>о</w:t>
            </w:r>
            <w:r w:rsidR="001E44F8">
              <w:rPr>
                <w:sz w:val="24"/>
                <w:szCs w:val="24"/>
              </w:rPr>
              <w:t>сти, %;</w:t>
            </w:r>
          </w:p>
          <w:p w:rsidR="001E44F8" w:rsidRDefault="00434D93">
            <w:pPr>
              <w:autoSpaceDE w:val="0"/>
              <w:jc w:val="both"/>
            </w:pPr>
            <w:r>
              <w:rPr>
                <w:noProof/>
                <w:sz w:val="24"/>
                <w:szCs w:val="24"/>
                <w:lang w:eastAsia="ru-RU"/>
              </w:rPr>
              <w:lastRenderedPageBreak/>
              <w:drawing>
                <wp:inline distT="0" distB="0" distL="0" distR="0">
                  <wp:extent cx="262255" cy="294005"/>
                  <wp:effectExtent l="0" t="0" r="444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l="-3493" t="-3055" r="-3493" b="-3055"/>
                          <a:stretch>
                            <a:fillRect/>
                          </a:stretch>
                        </pic:blipFill>
                        <pic:spPr bwMode="auto">
                          <a:xfrm>
                            <a:off x="0" y="0"/>
                            <a:ext cx="262255" cy="294005"/>
                          </a:xfrm>
                          <a:prstGeom prst="rect">
                            <a:avLst/>
                          </a:prstGeom>
                          <a:solidFill>
                            <a:srgbClr val="FFFFFF"/>
                          </a:solidFill>
                          <a:ln>
                            <a:noFill/>
                          </a:ln>
                        </pic:spPr>
                      </pic:pic>
                    </a:graphicData>
                  </a:graphic>
                </wp:inline>
              </w:drawing>
            </w:r>
            <w:r w:rsidR="001E44F8">
              <w:rPr>
                <w:sz w:val="24"/>
                <w:szCs w:val="24"/>
              </w:rPr>
              <w:t xml:space="preserve"> - колич</w:t>
            </w:r>
            <w:r w:rsidR="001E44F8">
              <w:rPr>
                <w:sz w:val="24"/>
                <w:szCs w:val="24"/>
              </w:rPr>
              <w:t>е</w:t>
            </w:r>
            <w:r w:rsidR="001E44F8">
              <w:rPr>
                <w:sz w:val="24"/>
                <w:szCs w:val="24"/>
              </w:rPr>
              <w:t>ство своевр</w:t>
            </w:r>
            <w:r w:rsidR="001E44F8">
              <w:rPr>
                <w:sz w:val="24"/>
                <w:szCs w:val="24"/>
              </w:rPr>
              <w:t>е</w:t>
            </w:r>
            <w:r w:rsidR="001E44F8">
              <w:rPr>
                <w:sz w:val="24"/>
                <w:szCs w:val="24"/>
              </w:rPr>
              <w:t>менно сове</w:t>
            </w:r>
            <w:r w:rsidR="001E44F8">
              <w:rPr>
                <w:sz w:val="24"/>
                <w:szCs w:val="24"/>
              </w:rPr>
              <w:t>р</w:t>
            </w:r>
            <w:r w:rsidR="001E44F8">
              <w:rPr>
                <w:sz w:val="24"/>
                <w:szCs w:val="24"/>
              </w:rPr>
              <w:t>шенных бухга</w:t>
            </w:r>
            <w:r w:rsidR="001E44F8">
              <w:rPr>
                <w:sz w:val="24"/>
                <w:szCs w:val="24"/>
              </w:rPr>
              <w:t>л</w:t>
            </w:r>
            <w:r w:rsidR="001E44F8">
              <w:rPr>
                <w:sz w:val="24"/>
                <w:szCs w:val="24"/>
              </w:rPr>
              <w:t>терских опер</w:t>
            </w:r>
            <w:r w:rsidR="001E44F8">
              <w:rPr>
                <w:sz w:val="24"/>
                <w:szCs w:val="24"/>
              </w:rPr>
              <w:t>а</w:t>
            </w:r>
            <w:r w:rsidR="001E44F8">
              <w:rPr>
                <w:sz w:val="24"/>
                <w:szCs w:val="24"/>
              </w:rPr>
              <w:t>ций по отраж</w:t>
            </w:r>
            <w:r w:rsidR="001E44F8">
              <w:rPr>
                <w:sz w:val="24"/>
                <w:szCs w:val="24"/>
              </w:rPr>
              <w:t>е</w:t>
            </w:r>
            <w:r w:rsidR="001E44F8">
              <w:rPr>
                <w:sz w:val="24"/>
                <w:szCs w:val="24"/>
              </w:rPr>
              <w:t>нию фактов ф</w:t>
            </w:r>
            <w:r w:rsidR="001E44F8">
              <w:rPr>
                <w:sz w:val="24"/>
                <w:szCs w:val="24"/>
              </w:rPr>
              <w:t>и</w:t>
            </w:r>
            <w:r w:rsidR="001E44F8">
              <w:rPr>
                <w:sz w:val="24"/>
                <w:szCs w:val="24"/>
              </w:rPr>
              <w:t>нансово-хозяйственной деятельности органов местн</w:t>
            </w:r>
            <w:r w:rsidR="001E44F8">
              <w:rPr>
                <w:sz w:val="24"/>
                <w:szCs w:val="24"/>
              </w:rPr>
              <w:t>о</w:t>
            </w:r>
            <w:r w:rsidR="001E44F8">
              <w:rPr>
                <w:sz w:val="24"/>
                <w:szCs w:val="24"/>
              </w:rPr>
              <w:t>го самоуправл</w:t>
            </w:r>
            <w:r w:rsidR="001E44F8">
              <w:rPr>
                <w:sz w:val="24"/>
                <w:szCs w:val="24"/>
              </w:rPr>
              <w:t>е</w:t>
            </w:r>
            <w:r w:rsidR="001E44F8">
              <w:rPr>
                <w:sz w:val="24"/>
                <w:szCs w:val="24"/>
              </w:rPr>
              <w:t>ния и муниц</w:t>
            </w:r>
            <w:r w:rsidR="001E44F8">
              <w:rPr>
                <w:sz w:val="24"/>
                <w:szCs w:val="24"/>
              </w:rPr>
              <w:t>и</w:t>
            </w:r>
            <w:r w:rsidR="001E44F8">
              <w:rPr>
                <w:sz w:val="24"/>
                <w:szCs w:val="24"/>
              </w:rPr>
              <w:t>пальных учр</w:t>
            </w:r>
            <w:r w:rsidR="001E44F8">
              <w:rPr>
                <w:sz w:val="24"/>
                <w:szCs w:val="24"/>
              </w:rPr>
              <w:t>е</w:t>
            </w:r>
            <w:r w:rsidR="001E44F8">
              <w:rPr>
                <w:sz w:val="24"/>
                <w:szCs w:val="24"/>
              </w:rPr>
              <w:t>ждений, пер</w:t>
            </w:r>
            <w:r w:rsidR="001E44F8">
              <w:rPr>
                <w:sz w:val="24"/>
                <w:szCs w:val="24"/>
              </w:rPr>
              <w:t>е</w:t>
            </w:r>
            <w:r w:rsidR="001E44F8">
              <w:rPr>
                <w:sz w:val="24"/>
                <w:szCs w:val="24"/>
              </w:rPr>
              <w:t>давших ведение бюджетного (бухгалтерского) учета и соста</w:t>
            </w:r>
            <w:r w:rsidR="001E44F8">
              <w:rPr>
                <w:sz w:val="24"/>
                <w:szCs w:val="24"/>
              </w:rPr>
              <w:t>в</w:t>
            </w:r>
            <w:r w:rsidR="001E44F8">
              <w:rPr>
                <w:sz w:val="24"/>
                <w:szCs w:val="24"/>
              </w:rPr>
              <w:t>ление отчетн</w:t>
            </w:r>
            <w:r w:rsidR="001E44F8">
              <w:rPr>
                <w:sz w:val="24"/>
                <w:szCs w:val="24"/>
              </w:rPr>
              <w:t>о</w:t>
            </w:r>
            <w:r w:rsidR="001E44F8">
              <w:rPr>
                <w:sz w:val="24"/>
                <w:szCs w:val="24"/>
              </w:rPr>
              <w:t>сти, шт.;</w:t>
            </w:r>
          </w:p>
          <w:p w:rsidR="001E44F8" w:rsidRDefault="00434D93">
            <w:pPr>
              <w:autoSpaceDE w:val="0"/>
              <w:jc w:val="both"/>
            </w:pPr>
            <w:r>
              <w:rPr>
                <w:noProof/>
                <w:sz w:val="24"/>
                <w:szCs w:val="24"/>
                <w:lang w:eastAsia="ru-RU"/>
              </w:rPr>
              <w:drawing>
                <wp:inline distT="0" distB="0" distL="0" distR="0">
                  <wp:extent cx="262255" cy="294005"/>
                  <wp:effectExtent l="0" t="0" r="444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l="-3493" t="-3055" r="-3493" b="-3055"/>
                          <a:stretch>
                            <a:fillRect/>
                          </a:stretch>
                        </pic:blipFill>
                        <pic:spPr bwMode="auto">
                          <a:xfrm>
                            <a:off x="0" y="0"/>
                            <a:ext cx="262255" cy="294005"/>
                          </a:xfrm>
                          <a:prstGeom prst="rect">
                            <a:avLst/>
                          </a:prstGeom>
                          <a:solidFill>
                            <a:srgbClr val="FFFFFF"/>
                          </a:solidFill>
                          <a:ln>
                            <a:noFill/>
                          </a:ln>
                        </pic:spPr>
                      </pic:pic>
                    </a:graphicData>
                  </a:graphic>
                </wp:inline>
              </w:drawing>
            </w:r>
            <w:r w:rsidR="001E44F8">
              <w:rPr>
                <w:sz w:val="24"/>
                <w:szCs w:val="24"/>
              </w:rPr>
              <w:t xml:space="preserve"> - общее к</w:t>
            </w:r>
            <w:r w:rsidR="001E44F8">
              <w:rPr>
                <w:sz w:val="24"/>
                <w:szCs w:val="24"/>
              </w:rPr>
              <w:t>о</w:t>
            </w:r>
            <w:r w:rsidR="001E44F8">
              <w:rPr>
                <w:sz w:val="24"/>
                <w:szCs w:val="24"/>
              </w:rPr>
              <w:t>личество сове</w:t>
            </w:r>
            <w:r w:rsidR="001E44F8">
              <w:rPr>
                <w:sz w:val="24"/>
                <w:szCs w:val="24"/>
              </w:rPr>
              <w:t>р</w:t>
            </w:r>
            <w:r w:rsidR="001E44F8">
              <w:rPr>
                <w:sz w:val="24"/>
                <w:szCs w:val="24"/>
              </w:rPr>
              <w:t>шенных бухга</w:t>
            </w:r>
            <w:r w:rsidR="001E44F8">
              <w:rPr>
                <w:sz w:val="24"/>
                <w:szCs w:val="24"/>
              </w:rPr>
              <w:t>л</w:t>
            </w:r>
            <w:r w:rsidR="001E44F8">
              <w:rPr>
                <w:sz w:val="24"/>
                <w:szCs w:val="24"/>
              </w:rPr>
              <w:t>терских опер</w:t>
            </w:r>
            <w:r w:rsidR="001E44F8">
              <w:rPr>
                <w:sz w:val="24"/>
                <w:szCs w:val="24"/>
              </w:rPr>
              <w:t>а</w:t>
            </w:r>
            <w:r w:rsidR="001E44F8">
              <w:rPr>
                <w:sz w:val="24"/>
                <w:szCs w:val="24"/>
              </w:rPr>
              <w:t>ций по отраж</w:t>
            </w:r>
            <w:r w:rsidR="001E44F8">
              <w:rPr>
                <w:sz w:val="24"/>
                <w:szCs w:val="24"/>
              </w:rPr>
              <w:t>е</w:t>
            </w:r>
            <w:r w:rsidR="001E44F8">
              <w:rPr>
                <w:sz w:val="24"/>
                <w:szCs w:val="24"/>
              </w:rPr>
              <w:t>нию фактов ф</w:t>
            </w:r>
            <w:r w:rsidR="001E44F8">
              <w:rPr>
                <w:sz w:val="24"/>
                <w:szCs w:val="24"/>
              </w:rPr>
              <w:t>и</w:t>
            </w:r>
            <w:r w:rsidR="001E44F8">
              <w:rPr>
                <w:sz w:val="24"/>
                <w:szCs w:val="24"/>
              </w:rPr>
              <w:t>нансово-хозяйственной деятельности органов местн</w:t>
            </w:r>
            <w:r w:rsidR="001E44F8">
              <w:rPr>
                <w:sz w:val="24"/>
                <w:szCs w:val="24"/>
              </w:rPr>
              <w:t>о</w:t>
            </w:r>
            <w:r w:rsidR="001E44F8">
              <w:rPr>
                <w:sz w:val="24"/>
                <w:szCs w:val="24"/>
              </w:rPr>
              <w:t>го самоуправл</w:t>
            </w:r>
            <w:r w:rsidR="001E44F8">
              <w:rPr>
                <w:sz w:val="24"/>
                <w:szCs w:val="24"/>
              </w:rPr>
              <w:t>е</w:t>
            </w:r>
            <w:r w:rsidR="001E44F8">
              <w:rPr>
                <w:sz w:val="24"/>
                <w:szCs w:val="24"/>
              </w:rPr>
              <w:t>ния и муниц</w:t>
            </w:r>
            <w:r w:rsidR="001E44F8">
              <w:rPr>
                <w:sz w:val="24"/>
                <w:szCs w:val="24"/>
              </w:rPr>
              <w:t>и</w:t>
            </w:r>
            <w:r w:rsidR="001E44F8">
              <w:rPr>
                <w:sz w:val="24"/>
                <w:szCs w:val="24"/>
              </w:rPr>
              <w:t>пальных учр</w:t>
            </w:r>
            <w:r w:rsidR="001E44F8">
              <w:rPr>
                <w:sz w:val="24"/>
                <w:szCs w:val="24"/>
              </w:rPr>
              <w:t>е</w:t>
            </w:r>
            <w:r w:rsidR="001E44F8">
              <w:rPr>
                <w:sz w:val="24"/>
                <w:szCs w:val="24"/>
              </w:rPr>
              <w:t>ждений, пер</w:t>
            </w:r>
            <w:r w:rsidR="001E44F8">
              <w:rPr>
                <w:sz w:val="24"/>
                <w:szCs w:val="24"/>
              </w:rPr>
              <w:t>е</w:t>
            </w:r>
            <w:r w:rsidR="001E44F8">
              <w:rPr>
                <w:sz w:val="24"/>
                <w:szCs w:val="24"/>
              </w:rPr>
              <w:lastRenderedPageBreak/>
              <w:t>давших ведение бюджетного (бухгалтерского) учета и соста</w:t>
            </w:r>
            <w:r w:rsidR="001E44F8">
              <w:rPr>
                <w:sz w:val="24"/>
                <w:szCs w:val="24"/>
              </w:rPr>
              <w:t>в</w:t>
            </w:r>
            <w:r w:rsidR="001E44F8">
              <w:rPr>
                <w:sz w:val="24"/>
                <w:szCs w:val="24"/>
              </w:rPr>
              <w:t>ление отчетн</w:t>
            </w:r>
            <w:r w:rsidR="001E44F8">
              <w:rPr>
                <w:sz w:val="24"/>
                <w:szCs w:val="24"/>
              </w:rPr>
              <w:t>о</w:t>
            </w:r>
            <w:r w:rsidR="001E44F8">
              <w:rPr>
                <w:sz w:val="24"/>
                <w:szCs w:val="24"/>
              </w:rPr>
              <w:t>сти, шт.</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муниципальное казенное учрежд</w:t>
            </w:r>
            <w:r>
              <w:rPr>
                <w:sz w:val="24"/>
                <w:szCs w:val="24"/>
              </w:rPr>
              <w:t>е</w:t>
            </w:r>
            <w:r>
              <w:rPr>
                <w:sz w:val="24"/>
                <w:szCs w:val="24"/>
              </w:rPr>
              <w:t>ние «Централиз</w:t>
            </w:r>
            <w:r>
              <w:rPr>
                <w:sz w:val="24"/>
                <w:szCs w:val="24"/>
              </w:rPr>
              <w:t>о</w:t>
            </w:r>
            <w:r>
              <w:rPr>
                <w:sz w:val="24"/>
                <w:szCs w:val="24"/>
              </w:rPr>
              <w:t>ванная бухгалт</w:t>
            </w:r>
            <w:r>
              <w:rPr>
                <w:sz w:val="24"/>
                <w:szCs w:val="24"/>
              </w:rPr>
              <w:t>е</w:t>
            </w:r>
            <w:r>
              <w:rPr>
                <w:sz w:val="24"/>
                <w:szCs w:val="24"/>
              </w:rPr>
              <w:t>рия»</w:t>
            </w:r>
          </w:p>
        </w:tc>
      </w:tr>
      <w:tr w:rsidR="001E44F8">
        <w:trPr>
          <w:trHeight w:val="23"/>
        </w:trPr>
        <w:tc>
          <w:tcPr>
            <w:tcW w:w="65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10</w:t>
            </w:r>
          </w:p>
        </w:tc>
        <w:tc>
          <w:tcPr>
            <w:tcW w:w="1805"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доля органов местного сам</w:t>
            </w:r>
            <w:r>
              <w:rPr>
                <w:color w:val="000000"/>
                <w:sz w:val="24"/>
                <w:szCs w:val="24"/>
              </w:rPr>
              <w:t>о</w:t>
            </w:r>
            <w:r>
              <w:rPr>
                <w:color w:val="000000"/>
                <w:sz w:val="24"/>
                <w:szCs w:val="24"/>
              </w:rPr>
              <w:t>управления и муниципал</w:t>
            </w:r>
            <w:r>
              <w:rPr>
                <w:color w:val="000000"/>
                <w:sz w:val="24"/>
                <w:szCs w:val="24"/>
              </w:rPr>
              <w:t>ь</w:t>
            </w:r>
            <w:r>
              <w:rPr>
                <w:color w:val="000000"/>
                <w:sz w:val="24"/>
                <w:szCs w:val="24"/>
              </w:rPr>
              <w:t>ных учрежд</w:t>
            </w:r>
            <w:r>
              <w:rPr>
                <w:color w:val="000000"/>
                <w:sz w:val="24"/>
                <w:szCs w:val="24"/>
              </w:rPr>
              <w:t>е</w:t>
            </w:r>
            <w:r>
              <w:rPr>
                <w:color w:val="000000"/>
                <w:sz w:val="24"/>
                <w:szCs w:val="24"/>
              </w:rPr>
              <w:t>ний, централ</w:t>
            </w:r>
            <w:r>
              <w:rPr>
                <w:color w:val="000000"/>
                <w:sz w:val="24"/>
                <w:szCs w:val="24"/>
              </w:rPr>
              <w:t>и</w:t>
            </w:r>
            <w:r>
              <w:rPr>
                <w:color w:val="000000"/>
                <w:sz w:val="24"/>
                <w:szCs w:val="24"/>
              </w:rPr>
              <w:t>зованных в единой инфо</w:t>
            </w:r>
            <w:r>
              <w:rPr>
                <w:color w:val="000000"/>
                <w:sz w:val="24"/>
                <w:szCs w:val="24"/>
              </w:rPr>
              <w:t>р</w:t>
            </w:r>
            <w:r>
              <w:rPr>
                <w:color w:val="000000"/>
                <w:sz w:val="24"/>
                <w:szCs w:val="24"/>
              </w:rPr>
              <w:t>мационной с</w:t>
            </w:r>
            <w:r>
              <w:rPr>
                <w:color w:val="000000"/>
                <w:sz w:val="24"/>
                <w:szCs w:val="24"/>
              </w:rPr>
              <w:t>и</w:t>
            </w:r>
            <w:r>
              <w:rPr>
                <w:color w:val="000000"/>
                <w:sz w:val="24"/>
                <w:szCs w:val="24"/>
              </w:rPr>
              <w:t>стеме бюдже</w:t>
            </w:r>
            <w:r>
              <w:rPr>
                <w:color w:val="000000"/>
                <w:sz w:val="24"/>
                <w:szCs w:val="24"/>
              </w:rPr>
              <w:t>т</w:t>
            </w:r>
            <w:r>
              <w:rPr>
                <w:color w:val="000000"/>
                <w:sz w:val="24"/>
                <w:szCs w:val="24"/>
              </w:rPr>
              <w:t>ного (бухга</w:t>
            </w:r>
            <w:r>
              <w:rPr>
                <w:color w:val="000000"/>
                <w:sz w:val="24"/>
                <w:szCs w:val="24"/>
              </w:rPr>
              <w:t>л</w:t>
            </w:r>
            <w:r>
              <w:rPr>
                <w:color w:val="000000"/>
                <w:sz w:val="24"/>
                <w:szCs w:val="24"/>
              </w:rPr>
              <w:t>терского) учета и отчетности</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долю органов местн</w:t>
            </w:r>
            <w:r>
              <w:rPr>
                <w:color w:val="000000"/>
                <w:sz w:val="24"/>
                <w:szCs w:val="24"/>
              </w:rPr>
              <w:t>о</w:t>
            </w:r>
            <w:r>
              <w:rPr>
                <w:color w:val="000000"/>
                <w:sz w:val="24"/>
                <w:szCs w:val="24"/>
              </w:rPr>
              <w:t>го самоупра</w:t>
            </w:r>
            <w:r>
              <w:rPr>
                <w:color w:val="000000"/>
                <w:sz w:val="24"/>
                <w:szCs w:val="24"/>
              </w:rPr>
              <w:t>в</w:t>
            </w:r>
            <w:r>
              <w:rPr>
                <w:color w:val="000000"/>
                <w:sz w:val="24"/>
                <w:szCs w:val="24"/>
              </w:rPr>
              <w:t>ления и м</w:t>
            </w:r>
            <w:r>
              <w:rPr>
                <w:color w:val="000000"/>
                <w:sz w:val="24"/>
                <w:szCs w:val="24"/>
              </w:rPr>
              <w:t>у</w:t>
            </w:r>
            <w:r>
              <w:rPr>
                <w:color w:val="000000"/>
                <w:sz w:val="24"/>
                <w:szCs w:val="24"/>
              </w:rPr>
              <w:t>ниципал</w:t>
            </w:r>
            <w:r>
              <w:rPr>
                <w:color w:val="000000"/>
                <w:sz w:val="24"/>
                <w:szCs w:val="24"/>
              </w:rPr>
              <w:t>ь</w:t>
            </w:r>
            <w:r>
              <w:rPr>
                <w:color w:val="000000"/>
                <w:sz w:val="24"/>
                <w:szCs w:val="24"/>
              </w:rPr>
              <w:t>ных учр</w:t>
            </w:r>
            <w:r>
              <w:rPr>
                <w:color w:val="000000"/>
                <w:sz w:val="24"/>
                <w:szCs w:val="24"/>
              </w:rPr>
              <w:t>е</w:t>
            </w:r>
            <w:r>
              <w:rPr>
                <w:color w:val="000000"/>
                <w:sz w:val="24"/>
                <w:szCs w:val="24"/>
              </w:rPr>
              <w:t>ждений, централиз</w:t>
            </w:r>
            <w:r>
              <w:rPr>
                <w:color w:val="000000"/>
                <w:sz w:val="24"/>
                <w:szCs w:val="24"/>
              </w:rPr>
              <w:t>о</w:t>
            </w:r>
            <w:r>
              <w:rPr>
                <w:color w:val="000000"/>
                <w:sz w:val="24"/>
                <w:szCs w:val="24"/>
              </w:rPr>
              <w:t>ванных в единой и</w:t>
            </w:r>
            <w:r>
              <w:rPr>
                <w:color w:val="000000"/>
                <w:sz w:val="24"/>
                <w:szCs w:val="24"/>
              </w:rPr>
              <w:t>н</w:t>
            </w:r>
            <w:r>
              <w:rPr>
                <w:color w:val="000000"/>
                <w:sz w:val="24"/>
                <w:szCs w:val="24"/>
              </w:rPr>
              <w:t>формацио</w:t>
            </w:r>
            <w:r>
              <w:rPr>
                <w:color w:val="000000"/>
                <w:sz w:val="24"/>
                <w:szCs w:val="24"/>
              </w:rPr>
              <w:t>н</w:t>
            </w:r>
            <w:r>
              <w:rPr>
                <w:color w:val="000000"/>
                <w:sz w:val="24"/>
                <w:szCs w:val="24"/>
              </w:rPr>
              <w:t>ной системе бюджетного (бухгалте</w:t>
            </w:r>
            <w:r>
              <w:rPr>
                <w:color w:val="000000"/>
                <w:sz w:val="24"/>
                <w:szCs w:val="24"/>
              </w:rPr>
              <w:t>р</w:t>
            </w:r>
            <w:r>
              <w:rPr>
                <w:color w:val="000000"/>
                <w:sz w:val="24"/>
                <w:szCs w:val="24"/>
              </w:rPr>
              <w:t>ского) учета и отчетн</w:t>
            </w:r>
            <w:r>
              <w:rPr>
                <w:color w:val="000000"/>
                <w:sz w:val="24"/>
                <w:szCs w:val="24"/>
              </w:rPr>
              <w:t>о</w:t>
            </w:r>
            <w:r>
              <w:rPr>
                <w:color w:val="000000"/>
                <w:sz w:val="24"/>
                <w:szCs w:val="24"/>
              </w:rPr>
              <w:t>сти (ГИС ЕЦИС ВО/ПК 1С).</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ежегодно</w:t>
            </w:r>
          </w:p>
        </w:tc>
        <w:tc>
          <w:tcPr>
            <w:tcW w:w="2212" w:type="dxa"/>
            <w:tcBorders>
              <w:top w:val="single" w:sz="4" w:space="0" w:color="000000"/>
              <w:left w:val="single" w:sz="4" w:space="0" w:color="000000"/>
              <w:bottom w:val="single" w:sz="4" w:space="0" w:color="000000"/>
            </w:tcBorders>
            <w:shd w:val="clear" w:color="auto" w:fill="auto"/>
          </w:tcPr>
          <w:p w:rsidR="001E44F8" w:rsidRDefault="00434D93">
            <w:pPr>
              <w:autoSpaceDE w:val="0"/>
              <w:rPr>
                <w:sz w:val="24"/>
                <w:szCs w:val="24"/>
              </w:rPr>
            </w:pPr>
            <w:r>
              <w:rPr>
                <w:noProof/>
                <w:sz w:val="24"/>
                <w:szCs w:val="24"/>
                <w:lang w:eastAsia="ru-RU"/>
              </w:rPr>
              <w:drawing>
                <wp:inline distT="0" distB="0" distL="0" distR="0">
                  <wp:extent cx="1224280" cy="63627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l="-606" t="-1437" r="-606" b="-1437"/>
                          <a:stretch>
                            <a:fillRect/>
                          </a:stretch>
                        </pic:blipFill>
                        <pic:spPr bwMode="auto">
                          <a:xfrm>
                            <a:off x="0" y="0"/>
                            <a:ext cx="1224280" cy="636270"/>
                          </a:xfrm>
                          <a:prstGeom prst="rect">
                            <a:avLst/>
                          </a:prstGeom>
                          <a:solidFill>
                            <a:srgbClr val="FFFFFF"/>
                          </a:solidFill>
                          <a:ln>
                            <a:noFill/>
                          </a:ln>
                        </pic:spPr>
                      </pic:pic>
                    </a:graphicData>
                  </a:graphic>
                </wp:inline>
              </w:drawing>
            </w:r>
          </w:p>
          <w:p w:rsidR="001E44F8" w:rsidRDefault="001E44F8">
            <w:pPr>
              <w:autoSpaceDE w:val="0"/>
              <w:rPr>
                <w:sz w:val="24"/>
                <w:szCs w:val="24"/>
              </w:rPr>
            </w:pPr>
          </w:p>
        </w:tc>
        <w:tc>
          <w:tcPr>
            <w:tcW w:w="1942" w:type="dxa"/>
            <w:tcBorders>
              <w:top w:val="single" w:sz="4" w:space="0" w:color="000000"/>
              <w:left w:val="single" w:sz="4" w:space="0" w:color="000000"/>
              <w:bottom w:val="single" w:sz="4" w:space="0" w:color="000000"/>
            </w:tcBorders>
            <w:shd w:val="clear" w:color="auto" w:fill="auto"/>
          </w:tcPr>
          <w:p w:rsidR="001E44F8" w:rsidRDefault="00434D93">
            <w:pPr>
              <w:autoSpaceDE w:val="0"/>
              <w:jc w:val="both"/>
            </w:pPr>
            <w:r>
              <w:rPr>
                <w:noProof/>
                <w:sz w:val="24"/>
                <w:szCs w:val="24"/>
                <w:lang w:eastAsia="ru-RU"/>
              </w:rPr>
              <w:drawing>
                <wp:inline distT="0" distB="0" distL="0" distR="0">
                  <wp:extent cx="334010" cy="294005"/>
                  <wp:effectExtent l="0" t="0" r="889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l="-2716" t="-3055" r="-2716" b="-3055"/>
                          <a:stretch>
                            <a:fillRect/>
                          </a:stretch>
                        </pic:blipFill>
                        <pic:spPr bwMode="auto">
                          <a:xfrm>
                            <a:off x="0" y="0"/>
                            <a:ext cx="334010" cy="294005"/>
                          </a:xfrm>
                          <a:prstGeom prst="rect">
                            <a:avLst/>
                          </a:prstGeom>
                          <a:solidFill>
                            <a:srgbClr val="FFFFFF"/>
                          </a:solidFill>
                          <a:ln>
                            <a:noFill/>
                          </a:ln>
                        </pic:spPr>
                      </pic:pic>
                    </a:graphicData>
                  </a:graphic>
                </wp:inline>
              </w:drawing>
            </w:r>
            <w:r w:rsidR="001E44F8">
              <w:rPr>
                <w:sz w:val="24"/>
                <w:szCs w:val="24"/>
              </w:rPr>
              <w:t xml:space="preserve"> - доля о</w:t>
            </w:r>
            <w:r w:rsidR="001E44F8">
              <w:rPr>
                <w:sz w:val="24"/>
                <w:szCs w:val="24"/>
              </w:rPr>
              <w:t>р</w:t>
            </w:r>
            <w:r w:rsidR="001E44F8">
              <w:rPr>
                <w:sz w:val="24"/>
                <w:szCs w:val="24"/>
              </w:rPr>
              <w:t>ганов местного самоуправления и муниципал</w:t>
            </w:r>
            <w:r w:rsidR="001E44F8">
              <w:rPr>
                <w:sz w:val="24"/>
                <w:szCs w:val="24"/>
              </w:rPr>
              <w:t>ь</w:t>
            </w:r>
            <w:r w:rsidR="001E44F8">
              <w:rPr>
                <w:sz w:val="24"/>
                <w:szCs w:val="24"/>
              </w:rPr>
              <w:t>ных учрежд</w:t>
            </w:r>
            <w:r w:rsidR="001E44F8">
              <w:rPr>
                <w:sz w:val="24"/>
                <w:szCs w:val="24"/>
              </w:rPr>
              <w:t>е</w:t>
            </w:r>
            <w:r w:rsidR="001E44F8">
              <w:rPr>
                <w:sz w:val="24"/>
                <w:szCs w:val="24"/>
              </w:rPr>
              <w:t>ний, централ</w:t>
            </w:r>
            <w:r w:rsidR="001E44F8">
              <w:rPr>
                <w:sz w:val="24"/>
                <w:szCs w:val="24"/>
              </w:rPr>
              <w:t>и</w:t>
            </w:r>
            <w:r w:rsidR="001E44F8">
              <w:rPr>
                <w:sz w:val="24"/>
                <w:szCs w:val="24"/>
              </w:rPr>
              <w:t>зованных в ед</w:t>
            </w:r>
            <w:r w:rsidR="001E44F8">
              <w:rPr>
                <w:sz w:val="24"/>
                <w:szCs w:val="24"/>
              </w:rPr>
              <w:t>и</w:t>
            </w:r>
            <w:r w:rsidR="001E44F8">
              <w:rPr>
                <w:sz w:val="24"/>
                <w:szCs w:val="24"/>
              </w:rPr>
              <w:t>ной информац</w:t>
            </w:r>
            <w:r w:rsidR="001E44F8">
              <w:rPr>
                <w:sz w:val="24"/>
                <w:szCs w:val="24"/>
              </w:rPr>
              <w:t>и</w:t>
            </w:r>
            <w:r w:rsidR="001E44F8">
              <w:rPr>
                <w:sz w:val="24"/>
                <w:szCs w:val="24"/>
              </w:rPr>
              <w:t>онной системе бюджетного (бухгалтерского) учета и отчетн</w:t>
            </w:r>
            <w:r w:rsidR="001E44F8">
              <w:rPr>
                <w:sz w:val="24"/>
                <w:szCs w:val="24"/>
              </w:rPr>
              <w:t>о</w:t>
            </w:r>
            <w:r w:rsidR="001E44F8">
              <w:rPr>
                <w:sz w:val="24"/>
                <w:szCs w:val="24"/>
              </w:rPr>
              <w:t>сти (ГИС ЕЦИС ВО/ПК 1С), %;</w:t>
            </w:r>
          </w:p>
          <w:p w:rsidR="001E44F8" w:rsidRDefault="00434D93">
            <w:pPr>
              <w:autoSpaceDE w:val="0"/>
              <w:jc w:val="both"/>
            </w:pPr>
            <w:r>
              <w:rPr>
                <w:noProof/>
                <w:sz w:val="24"/>
                <w:szCs w:val="24"/>
                <w:lang w:eastAsia="ru-RU"/>
              </w:rPr>
              <w:drawing>
                <wp:inline distT="0" distB="0" distL="0" distR="0">
                  <wp:extent cx="270510" cy="29400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l="-3334" t="-3055" r="-3334" b="-3055"/>
                          <a:stretch>
                            <a:fillRect/>
                          </a:stretch>
                        </pic:blipFill>
                        <pic:spPr bwMode="auto">
                          <a:xfrm>
                            <a:off x="0" y="0"/>
                            <a:ext cx="270510" cy="294005"/>
                          </a:xfrm>
                          <a:prstGeom prst="rect">
                            <a:avLst/>
                          </a:prstGeom>
                          <a:solidFill>
                            <a:srgbClr val="FFFFFF"/>
                          </a:solidFill>
                          <a:ln>
                            <a:noFill/>
                          </a:ln>
                        </pic:spPr>
                      </pic:pic>
                    </a:graphicData>
                  </a:graphic>
                </wp:inline>
              </w:drawing>
            </w:r>
            <w:r w:rsidR="001E44F8">
              <w:rPr>
                <w:sz w:val="24"/>
                <w:szCs w:val="24"/>
              </w:rPr>
              <w:t xml:space="preserve"> - колич</w:t>
            </w:r>
            <w:r w:rsidR="001E44F8">
              <w:rPr>
                <w:sz w:val="24"/>
                <w:szCs w:val="24"/>
              </w:rPr>
              <w:t>е</w:t>
            </w:r>
            <w:r w:rsidR="001E44F8">
              <w:rPr>
                <w:sz w:val="24"/>
                <w:szCs w:val="24"/>
              </w:rPr>
              <w:t>ство органов местного сам</w:t>
            </w:r>
            <w:r w:rsidR="001E44F8">
              <w:rPr>
                <w:sz w:val="24"/>
                <w:szCs w:val="24"/>
              </w:rPr>
              <w:t>о</w:t>
            </w:r>
            <w:r w:rsidR="001E44F8">
              <w:rPr>
                <w:sz w:val="24"/>
                <w:szCs w:val="24"/>
              </w:rPr>
              <w:t>управления и муниципальных учреждений, централизова</w:t>
            </w:r>
            <w:r w:rsidR="001E44F8">
              <w:rPr>
                <w:sz w:val="24"/>
                <w:szCs w:val="24"/>
              </w:rPr>
              <w:t>н</w:t>
            </w:r>
            <w:r w:rsidR="001E44F8">
              <w:rPr>
                <w:sz w:val="24"/>
                <w:szCs w:val="24"/>
              </w:rPr>
              <w:t>ных в единой информацио</w:t>
            </w:r>
            <w:r w:rsidR="001E44F8">
              <w:rPr>
                <w:sz w:val="24"/>
                <w:szCs w:val="24"/>
              </w:rPr>
              <w:t>н</w:t>
            </w:r>
            <w:r w:rsidR="001E44F8">
              <w:rPr>
                <w:sz w:val="24"/>
                <w:szCs w:val="24"/>
              </w:rPr>
              <w:t>ной системе бюджетного (бухгалтерского) учета и отчетн</w:t>
            </w:r>
            <w:r w:rsidR="001E44F8">
              <w:rPr>
                <w:sz w:val="24"/>
                <w:szCs w:val="24"/>
              </w:rPr>
              <w:t>о</w:t>
            </w:r>
            <w:r w:rsidR="001E44F8">
              <w:rPr>
                <w:sz w:val="24"/>
                <w:szCs w:val="24"/>
              </w:rPr>
              <w:t>сти (ГИС ЕЦИС ВО/ПК 1С), шт.;</w:t>
            </w:r>
          </w:p>
          <w:p w:rsidR="001E44F8" w:rsidRDefault="00434D93">
            <w:pPr>
              <w:autoSpaceDE w:val="0"/>
              <w:jc w:val="both"/>
            </w:pPr>
            <w:r>
              <w:rPr>
                <w:noProof/>
                <w:sz w:val="24"/>
                <w:szCs w:val="24"/>
                <w:lang w:eastAsia="ru-RU"/>
              </w:rPr>
              <w:lastRenderedPageBreak/>
              <w:drawing>
                <wp:inline distT="0" distB="0" distL="0" distR="0">
                  <wp:extent cx="270510" cy="29400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l="-3334" t="-3055" r="-3334" b="-3055"/>
                          <a:stretch>
                            <a:fillRect/>
                          </a:stretch>
                        </pic:blipFill>
                        <pic:spPr bwMode="auto">
                          <a:xfrm>
                            <a:off x="0" y="0"/>
                            <a:ext cx="270510" cy="294005"/>
                          </a:xfrm>
                          <a:prstGeom prst="rect">
                            <a:avLst/>
                          </a:prstGeom>
                          <a:solidFill>
                            <a:srgbClr val="FFFFFF"/>
                          </a:solidFill>
                          <a:ln>
                            <a:noFill/>
                          </a:ln>
                        </pic:spPr>
                      </pic:pic>
                    </a:graphicData>
                  </a:graphic>
                </wp:inline>
              </w:drawing>
            </w:r>
            <w:r w:rsidR="001E44F8">
              <w:rPr>
                <w:sz w:val="24"/>
                <w:szCs w:val="24"/>
              </w:rPr>
              <w:t xml:space="preserve"> - общее к</w:t>
            </w:r>
            <w:r w:rsidR="001E44F8">
              <w:rPr>
                <w:sz w:val="24"/>
                <w:szCs w:val="24"/>
              </w:rPr>
              <w:t>о</w:t>
            </w:r>
            <w:r w:rsidR="001E44F8">
              <w:rPr>
                <w:sz w:val="24"/>
                <w:szCs w:val="24"/>
              </w:rPr>
              <w:t>личество орг</w:t>
            </w:r>
            <w:r w:rsidR="001E44F8">
              <w:rPr>
                <w:sz w:val="24"/>
                <w:szCs w:val="24"/>
              </w:rPr>
              <w:t>а</w:t>
            </w:r>
            <w:r w:rsidR="001E44F8">
              <w:rPr>
                <w:sz w:val="24"/>
                <w:szCs w:val="24"/>
              </w:rPr>
              <w:t>нов местного самоуправления и муниципал</w:t>
            </w:r>
            <w:r w:rsidR="001E44F8">
              <w:rPr>
                <w:sz w:val="24"/>
                <w:szCs w:val="24"/>
              </w:rPr>
              <w:t>ь</w:t>
            </w:r>
            <w:r w:rsidR="001E44F8">
              <w:rPr>
                <w:sz w:val="24"/>
                <w:szCs w:val="24"/>
              </w:rPr>
              <w:t>ных учрежд</w:t>
            </w:r>
            <w:r w:rsidR="001E44F8">
              <w:rPr>
                <w:sz w:val="24"/>
                <w:szCs w:val="24"/>
              </w:rPr>
              <w:t>е</w:t>
            </w:r>
            <w:r w:rsidR="001E44F8">
              <w:rPr>
                <w:sz w:val="24"/>
                <w:szCs w:val="24"/>
              </w:rPr>
              <w:t>ний, которые должны быть централизованы в единой и</w:t>
            </w:r>
            <w:r w:rsidR="001E44F8">
              <w:rPr>
                <w:sz w:val="24"/>
                <w:szCs w:val="24"/>
              </w:rPr>
              <w:t>н</w:t>
            </w:r>
            <w:r w:rsidR="001E44F8">
              <w:rPr>
                <w:sz w:val="24"/>
                <w:szCs w:val="24"/>
              </w:rPr>
              <w:t>формационной системе бю</w:t>
            </w:r>
            <w:r w:rsidR="001E44F8">
              <w:rPr>
                <w:sz w:val="24"/>
                <w:szCs w:val="24"/>
              </w:rPr>
              <w:t>д</w:t>
            </w:r>
            <w:r w:rsidR="001E44F8">
              <w:rPr>
                <w:sz w:val="24"/>
                <w:szCs w:val="24"/>
              </w:rPr>
              <w:t>жетного (бу</w:t>
            </w:r>
            <w:r w:rsidR="001E44F8">
              <w:rPr>
                <w:sz w:val="24"/>
                <w:szCs w:val="24"/>
              </w:rPr>
              <w:t>х</w:t>
            </w:r>
            <w:r w:rsidR="001E44F8">
              <w:rPr>
                <w:sz w:val="24"/>
                <w:szCs w:val="24"/>
              </w:rPr>
              <w:t>галтерского) учета и отчетн</w:t>
            </w:r>
            <w:r w:rsidR="001E44F8">
              <w:rPr>
                <w:sz w:val="24"/>
                <w:szCs w:val="24"/>
              </w:rPr>
              <w:t>о</w:t>
            </w:r>
            <w:r w:rsidR="001E44F8">
              <w:rPr>
                <w:sz w:val="24"/>
                <w:szCs w:val="24"/>
              </w:rPr>
              <w:t>сти (ГИС ЕЦИС ВО/ПК 1С), шт.</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both"/>
            </w:pPr>
            <w:r>
              <w:rPr>
                <w:sz w:val="24"/>
                <w:szCs w:val="24"/>
              </w:rPr>
              <w:t>муниципальное казенное учрежд</w:t>
            </w:r>
            <w:r>
              <w:rPr>
                <w:sz w:val="24"/>
                <w:szCs w:val="24"/>
              </w:rPr>
              <w:t>е</w:t>
            </w:r>
            <w:r>
              <w:rPr>
                <w:sz w:val="24"/>
                <w:szCs w:val="24"/>
              </w:rPr>
              <w:t>ние «Централиз</w:t>
            </w:r>
            <w:r>
              <w:rPr>
                <w:sz w:val="24"/>
                <w:szCs w:val="24"/>
              </w:rPr>
              <w:t>о</w:t>
            </w:r>
            <w:r>
              <w:rPr>
                <w:sz w:val="24"/>
                <w:szCs w:val="24"/>
              </w:rPr>
              <w:t>ванная бухгалт</w:t>
            </w:r>
            <w:r>
              <w:rPr>
                <w:sz w:val="24"/>
                <w:szCs w:val="24"/>
              </w:rPr>
              <w:t>е</w:t>
            </w:r>
            <w:r>
              <w:rPr>
                <w:sz w:val="24"/>
                <w:szCs w:val="24"/>
              </w:rPr>
              <w:t>рия»</w:t>
            </w:r>
          </w:p>
        </w:tc>
      </w:tr>
      <w:tr w:rsidR="001E44F8">
        <w:trPr>
          <w:trHeight w:val="23"/>
        </w:trPr>
        <w:tc>
          <w:tcPr>
            <w:tcW w:w="65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11</w:t>
            </w:r>
          </w:p>
        </w:tc>
        <w:tc>
          <w:tcPr>
            <w:tcW w:w="1805"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удовлетворе</w:t>
            </w:r>
            <w:r>
              <w:rPr>
                <w:color w:val="000000"/>
                <w:sz w:val="24"/>
                <w:szCs w:val="24"/>
              </w:rPr>
              <w:t>н</w:t>
            </w:r>
            <w:r>
              <w:rPr>
                <w:color w:val="000000"/>
                <w:sz w:val="24"/>
                <w:szCs w:val="24"/>
              </w:rPr>
              <w:t>ность органов местного сам</w:t>
            </w:r>
            <w:r>
              <w:rPr>
                <w:color w:val="000000"/>
                <w:sz w:val="24"/>
                <w:szCs w:val="24"/>
              </w:rPr>
              <w:t>о</w:t>
            </w:r>
            <w:r>
              <w:rPr>
                <w:color w:val="000000"/>
                <w:sz w:val="24"/>
                <w:szCs w:val="24"/>
              </w:rPr>
              <w:t>управления и муниципал</w:t>
            </w:r>
            <w:r>
              <w:rPr>
                <w:color w:val="000000"/>
                <w:sz w:val="24"/>
                <w:szCs w:val="24"/>
              </w:rPr>
              <w:t>ь</w:t>
            </w:r>
            <w:r>
              <w:rPr>
                <w:color w:val="000000"/>
                <w:sz w:val="24"/>
                <w:szCs w:val="24"/>
              </w:rPr>
              <w:t>ных учрежд</w:t>
            </w:r>
            <w:r>
              <w:rPr>
                <w:color w:val="000000"/>
                <w:sz w:val="24"/>
                <w:szCs w:val="24"/>
              </w:rPr>
              <w:t>е</w:t>
            </w:r>
            <w:r>
              <w:rPr>
                <w:color w:val="000000"/>
                <w:sz w:val="24"/>
                <w:szCs w:val="24"/>
              </w:rPr>
              <w:t>ний, переда</w:t>
            </w:r>
            <w:r>
              <w:rPr>
                <w:color w:val="000000"/>
                <w:sz w:val="24"/>
                <w:szCs w:val="24"/>
              </w:rPr>
              <w:t>в</w:t>
            </w:r>
            <w:r>
              <w:rPr>
                <w:color w:val="000000"/>
                <w:sz w:val="24"/>
                <w:szCs w:val="24"/>
              </w:rPr>
              <w:t>ших ведение бюджетного (бухгалтерск</w:t>
            </w:r>
            <w:r>
              <w:rPr>
                <w:color w:val="000000"/>
                <w:sz w:val="24"/>
                <w:szCs w:val="24"/>
              </w:rPr>
              <w:t>о</w:t>
            </w:r>
            <w:r>
              <w:rPr>
                <w:color w:val="000000"/>
                <w:sz w:val="24"/>
                <w:szCs w:val="24"/>
              </w:rPr>
              <w:t>го) учета и с</w:t>
            </w:r>
            <w:r>
              <w:rPr>
                <w:color w:val="000000"/>
                <w:sz w:val="24"/>
                <w:szCs w:val="24"/>
              </w:rPr>
              <w:t>о</w:t>
            </w:r>
            <w:r>
              <w:rPr>
                <w:color w:val="000000"/>
                <w:sz w:val="24"/>
                <w:szCs w:val="24"/>
              </w:rPr>
              <w:t>ставления о</w:t>
            </w:r>
            <w:r>
              <w:rPr>
                <w:color w:val="000000"/>
                <w:sz w:val="24"/>
                <w:szCs w:val="24"/>
              </w:rPr>
              <w:t>т</w:t>
            </w:r>
            <w:r>
              <w:rPr>
                <w:color w:val="000000"/>
                <w:sz w:val="24"/>
                <w:szCs w:val="24"/>
              </w:rPr>
              <w:t>четности, кач</w:t>
            </w:r>
            <w:r>
              <w:rPr>
                <w:color w:val="000000"/>
                <w:sz w:val="24"/>
                <w:szCs w:val="24"/>
              </w:rPr>
              <w:t>е</w:t>
            </w:r>
            <w:r>
              <w:rPr>
                <w:color w:val="000000"/>
                <w:sz w:val="24"/>
                <w:szCs w:val="24"/>
              </w:rPr>
              <w:t>ством и сво</w:t>
            </w:r>
            <w:r>
              <w:rPr>
                <w:color w:val="000000"/>
                <w:sz w:val="24"/>
                <w:szCs w:val="24"/>
              </w:rPr>
              <w:t>е</w:t>
            </w:r>
            <w:r>
              <w:rPr>
                <w:color w:val="000000"/>
                <w:sz w:val="24"/>
                <w:szCs w:val="24"/>
              </w:rPr>
              <w:t>временностью бухгалтерского сопровожд</w:t>
            </w:r>
            <w:r>
              <w:rPr>
                <w:color w:val="000000"/>
                <w:sz w:val="24"/>
                <w:szCs w:val="24"/>
              </w:rPr>
              <w:t>е</w:t>
            </w:r>
            <w:r>
              <w:rPr>
                <w:color w:val="000000"/>
                <w:sz w:val="24"/>
                <w:szCs w:val="24"/>
              </w:rPr>
              <w:t>ния, осущест</w:t>
            </w:r>
            <w:r>
              <w:rPr>
                <w:color w:val="000000"/>
                <w:sz w:val="24"/>
                <w:szCs w:val="24"/>
              </w:rPr>
              <w:t>в</w:t>
            </w:r>
            <w:r>
              <w:rPr>
                <w:color w:val="000000"/>
                <w:sz w:val="24"/>
                <w:szCs w:val="24"/>
              </w:rPr>
              <w:lastRenderedPageBreak/>
              <w:t>ляемого МКУ «ЦБ»</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удовл</w:t>
            </w:r>
            <w:r>
              <w:rPr>
                <w:color w:val="000000"/>
                <w:sz w:val="24"/>
                <w:szCs w:val="24"/>
              </w:rPr>
              <w:t>е</w:t>
            </w:r>
            <w:r>
              <w:rPr>
                <w:color w:val="000000"/>
                <w:sz w:val="24"/>
                <w:szCs w:val="24"/>
              </w:rPr>
              <w:t>тв</w:t>
            </w:r>
            <w:r>
              <w:rPr>
                <w:color w:val="000000"/>
                <w:sz w:val="24"/>
                <w:szCs w:val="24"/>
              </w:rPr>
              <w:t>о</w:t>
            </w:r>
            <w:r>
              <w:rPr>
                <w:color w:val="000000"/>
                <w:sz w:val="24"/>
                <w:szCs w:val="24"/>
              </w:rPr>
              <w:t>ренность органов местного самоупра</w:t>
            </w:r>
            <w:r>
              <w:rPr>
                <w:color w:val="000000"/>
                <w:sz w:val="24"/>
                <w:szCs w:val="24"/>
              </w:rPr>
              <w:t>в</w:t>
            </w:r>
            <w:r>
              <w:rPr>
                <w:color w:val="000000"/>
                <w:sz w:val="24"/>
                <w:szCs w:val="24"/>
              </w:rPr>
              <w:t>ления и м</w:t>
            </w:r>
            <w:r>
              <w:rPr>
                <w:color w:val="000000"/>
                <w:sz w:val="24"/>
                <w:szCs w:val="24"/>
              </w:rPr>
              <w:t>у</w:t>
            </w:r>
            <w:r>
              <w:rPr>
                <w:color w:val="000000"/>
                <w:sz w:val="24"/>
                <w:szCs w:val="24"/>
              </w:rPr>
              <w:t>ниципал</w:t>
            </w:r>
            <w:r>
              <w:rPr>
                <w:color w:val="000000"/>
                <w:sz w:val="24"/>
                <w:szCs w:val="24"/>
              </w:rPr>
              <w:t>ь</w:t>
            </w:r>
            <w:r>
              <w:rPr>
                <w:color w:val="000000"/>
                <w:sz w:val="24"/>
                <w:szCs w:val="24"/>
              </w:rPr>
              <w:t>ных учр</w:t>
            </w:r>
            <w:r>
              <w:rPr>
                <w:color w:val="000000"/>
                <w:sz w:val="24"/>
                <w:szCs w:val="24"/>
              </w:rPr>
              <w:t>е</w:t>
            </w:r>
            <w:r>
              <w:rPr>
                <w:color w:val="000000"/>
                <w:sz w:val="24"/>
                <w:szCs w:val="24"/>
              </w:rPr>
              <w:t>ждений, п</w:t>
            </w:r>
            <w:r>
              <w:rPr>
                <w:color w:val="000000"/>
                <w:sz w:val="24"/>
                <w:szCs w:val="24"/>
              </w:rPr>
              <w:t>е</w:t>
            </w:r>
            <w:r>
              <w:rPr>
                <w:color w:val="000000"/>
                <w:sz w:val="24"/>
                <w:szCs w:val="24"/>
              </w:rPr>
              <w:t>редавших ведение бюджетного (бухгалте</w:t>
            </w:r>
            <w:r>
              <w:rPr>
                <w:color w:val="000000"/>
                <w:sz w:val="24"/>
                <w:szCs w:val="24"/>
              </w:rPr>
              <w:t>р</w:t>
            </w:r>
            <w:r>
              <w:rPr>
                <w:color w:val="000000"/>
                <w:sz w:val="24"/>
                <w:szCs w:val="24"/>
              </w:rPr>
              <w:t>ского) учета и составл</w:t>
            </w:r>
            <w:r>
              <w:rPr>
                <w:color w:val="000000"/>
                <w:sz w:val="24"/>
                <w:szCs w:val="24"/>
              </w:rPr>
              <w:t>е</w:t>
            </w:r>
            <w:r>
              <w:rPr>
                <w:color w:val="000000"/>
                <w:sz w:val="24"/>
                <w:szCs w:val="24"/>
              </w:rPr>
              <w:lastRenderedPageBreak/>
              <w:t>ние отче</w:t>
            </w:r>
            <w:r>
              <w:rPr>
                <w:color w:val="000000"/>
                <w:sz w:val="24"/>
                <w:szCs w:val="24"/>
              </w:rPr>
              <w:t>т</w:t>
            </w:r>
            <w:r>
              <w:rPr>
                <w:color w:val="000000"/>
                <w:sz w:val="24"/>
                <w:szCs w:val="24"/>
              </w:rPr>
              <w:t>ности, кач</w:t>
            </w:r>
            <w:r>
              <w:rPr>
                <w:color w:val="000000"/>
                <w:sz w:val="24"/>
                <w:szCs w:val="24"/>
              </w:rPr>
              <w:t>е</w:t>
            </w:r>
            <w:r>
              <w:rPr>
                <w:color w:val="000000"/>
                <w:sz w:val="24"/>
                <w:szCs w:val="24"/>
              </w:rPr>
              <w:t>ством и своевреме</w:t>
            </w:r>
            <w:r>
              <w:rPr>
                <w:color w:val="000000"/>
                <w:sz w:val="24"/>
                <w:szCs w:val="24"/>
              </w:rPr>
              <w:t>н</w:t>
            </w:r>
            <w:r>
              <w:rPr>
                <w:color w:val="000000"/>
                <w:sz w:val="24"/>
                <w:szCs w:val="24"/>
              </w:rPr>
              <w:t>ностью бу</w:t>
            </w:r>
            <w:r>
              <w:rPr>
                <w:color w:val="000000"/>
                <w:sz w:val="24"/>
                <w:szCs w:val="24"/>
              </w:rPr>
              <w:t>х</w:t>
            </w:r>
            <w:r>
              <w:rPr>
                <w:color w:val="000000"/>
                <w:sz w:val="24"/>
                <w:szCs w:val="24"/>
              </w:rPr>
              <w:t>галтерского сопрово</w:t>
            </w:r>
            <w:r>
              <w:rPr>
                <w:color w:val="000000"/>
                <w:sz w:val="24"/>
                <w:szCs w:val="24"/>
              </w:rPr>
              <w:t>ж</w:t>
            </w:r>
            <w:r>
              <w:rPr>
                <w:color w:val="000000"/>
                <w:sz w:val="24"/>
                <w:szCs w:val="24"/>
              </w:rPr>
              <w:t>дения, ос</w:t>
            </w:r>
            <w:r>
              <w:rPr>
                <w:color w:val="000000"/>
                <w:sz w:val="24"/>
                <w:szCs w:val="24"/>
              </w:rPr>
              <w:t>у</w:t>
            </w:r>
            <w:r>
              <w:rPr>
                <w:color w:val="000000"/>
                <w:sz w:val="24"/>
                <w:szCs w:val="24"/>
              </w:rPr>
              <w:t>ществляем</w:t>
            </w:r>
            <w:r>
              <w:rPr>
                <w:color w:val="000000"/>
                <w:sz w:val="24"/>
                <w:szCs w:val="24"/>
              </w:rPr>
              <w:t>о</w:t>
            </w:r>
            <w:r>
              <w:rPr>
                <w:color w:val="000000"/>
                <w:sz w:val="24"/>
                <w:szCs w:val="24"/>
              </w:rPr>
              <w:t>го муниц</w:t>
            </w:r>
            <w:r>
              <w:rPr>
                <w:color w:val="000000"/>
                <w:sz w:val="24"/>
                <w:szCs w:val="24"/>
              </w:rPr>
              <w:t>и</w:t>
            </w:r>
            <w:r>
              <w:rPr>
                <w:color w:val="000000"/>
                <w:sz w:val="24"/>
                <w:szCs w:val="24"/>
              </w:rPr>
              <w:t>пальным к</w:t>
            </w:r>
            <w:r>
              <w:rPr>
                <w:color w:val="000000"/>
                <w:sz w:val="24"/>
                <w:szCs w:val="24"/>
              </w:rPr>
              <w:t>а</w:t>
            </w:r>
            <w:r>
              <w:rPr>
                <w:color w:val="000000"/>
                <w:sz w:val="24"/>
                <w:szCs w:val="24"/>
              </w:rPr>
              <w:t>зенным учрежден</w:t>
            </w:r>
            <w:r>
              <w:rPr>
                <w:color w:val="000000"/>
                <w:sz w:val="24"/>
                <w:szCs w:val="24"/>
              </w:rPr>
              <w:t>и</w:t>
            </w:r>
            <w:r>
              <w:rPr>
                <w:color w:val="000000"/>
                <w:sz w:val="24"/>
                <w:szCs w:val="24"/>
              </w:rPr>
              <w:t>ем «Центр</w:t>
            </w:r>
            <w:r>
              <w:rPr>
                <w:color w:val="000000"/>
                <w:sz w:val="24"/>
                <w:szCs w:val="24"/>
              </w:rPr>
              <w:t>а</w:t>
            </w:r>
            <w:r>
              <w:rPr>
                <w:color w:val="000000"/>
                <w:sz w:val="24"/>
                <w:szCs w:val="24"/>
              </w:rPr>
              <w:t>лизованная бухгалт</w:t>
            </w:r>
            <w:r>
              <w:rPr>
                <w:color w:val="000000"/>
                <w:sz w:val="24"/>
                <w:szCs w:val="24"/>
              </w:rPr>
              <w:t>е</w:t>
            </w:r>
            <w:r>
              <w:rPr>
                <w:color w:val="000000"/>
                <w:sz w:val="24"/>
                <w:szCs w:val="24"/>
              </w:rPr>
              <w:t>рия»</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ежегодно</w:t>
            </w:r>
          </w:p>
        </w:tc>
        <w:tc>
          <w:tcPr>
            <w:tcW w:w="2212" w:type="dxa"/>
            <w:tcBorders>
              <w:top w:val="single" w:sz="4" w:space="0" w:color="000000"/>
              <w:left w:val="single" w:sz="4" w:space="0" w:color="000000"/>
              <w:bottom w:val="single" w:sz="4" w:space="0" w:color="000000"/>
            </w:tcBorders>
            <w:shd w:val="clear" w:color="auto" w:fill="auto"/>
          </w:tcPr>
          <w:p w:rsidR="001E44F8" w:rsidRDefault="00434D93">
            <w:pPr>
              <w:autoSpaceDE w:val="0"/>
              <w:rPr>
                <w:sz w:val="24"/>
                <w:szCs w:val="24"/>
              </w:rPr>
            </w:pPr>
            <w:r>
              <w:rPr>
                <w:noProof/>
                <w:sz w:val="24"/>
                <w:szCs w:val="24"/>
                <w:lang w:eastAsia="ru-RU"/>
              </w:rPr>
              <w:drawing>
                <wp:inline distT="0" distB="0" distL="0" distR="0">
                  <wp:extent cx="1208405" cy="63627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l="-606" t="-1437" r="-606" b="-1437"/>
                          <a:stretch>
                            <a:fillRect/>
                          </a:stretch>
                        </pic:blipFill>
                        <pic:spPr bwMode="auto">
                          <a:xfrm>
                            <a:off x="0" y="0"/>
                            <a:ext cx="1208405" cy="636270"/>
                          </a:xfrm>
                          <a:prstGeom prst="rect">
                            <a:avLst/>
                          </a:prstGeom>
                          <a:solidFill>
                            <a:srgbClr val="FFFFFF"/>
                          </a:solidFill>
                          <a:ln>
                            <a:noFill/>
                          </a:ln>
                        </pic:spPr>
                      </pic:pic>
                    </a:graphicData>
                  </a:graphic>
                </wp:inline>
              </w:drawing>
            </w:r>
          </w:p>
          <w:p w:rsidR="001E44F8" w:rsidRDefault="001E44F8">
            <w:pPr>
              <w:autoSpaceDE w:val="0"/>
              <w:rPr>
                <w:sz w:val="24"/>
                <w:szCs w:val="24"/>
              </w:rPr>
            </w:pPr>
          </w:p>
        </w:tc>
        <w:tc>
          <w:tcPr>
            <w:tcW w:w="1942" w:type="dxa"/>
            <w:tcBorders>
              <w:top w:val="single" w:sz="4" w:space="0" w:color="000000"/>
              <w:left w:val="single" w:sz="4" w:space="0" w:color="000000"/>
              <w:bottom w:val="single" w:sz="4" w:space="0" w:color="000000"/>
            </w:tcBorders>
            <w:shd w:val="clear" w:color="auto" w:fill="auto"/>
          </w:tcPr>
          <w:p w:rsidR="001E44F8" w:rsidRDefault="00434D93">
            <w:pPr>
              <w:autoSpaceDE w:val="0"/>
              <w:jc w:val="both"/>
            </w:pPr>
            <w:r>
              <w:rPr>
                <w:noProof/>
                <w:sz w:val="24"/>
                <w:szCs w:val="24"/>
                <w:lang w:eastAsia="ru-RU"/>
              </w:rPr>
              <w:drawing>
                <wp:inline distT="0" distB="0" distL="0" distR="0">
                  <wp:extent cx="334010" cy="294005"/>
                  <wp:effectExtent l="0" t="0" r="889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l="-2716" t="-3055" r="-2716" b="-3055"/>
                          <a:stretch>
                            <a:fillRect/>
                          </a:stretch>
                        </pic:blipFill>
                        <pic:spPr bwMode="auto">
                          <a:xfrm>
                            <a:off x="0" y="0"/>
                            <a:ext cx="334010" cy="294005"/>
                          </a:xfrm>
                          <a:prstGeom prst="rect">
                            <a:avLst/>
                          </a:prstGeom>
                          <a:solidFill>
                            <a:srgbClr val="FFFFFF"/>
                          </a:solidFill>
                          <a:ln>
                            <a:noFill/>
                          </a:ln>
                        </pic:spPr>
                      </pic:pic>
                    </a:graphicData>
                  </a:graphic>
                </wp:inline>
              </w:drawing>
            </w:r>
            <w:r w:rsidR="001E44F8">
              <w:rPr>
                <w:sz w:val="24"/>
                <w:szCs w:val="24"/>
              </w:rPr>
              <w:t xml:space="preserve"> - удовл</w:t>
            </w:r>
            <w:r w:rsidR="001E44F8">
              <w:rPr>
                <w:sz w:val="24"/>
                <w:szCs w:val="24"/>
              </w:rPr>
              <w:t>е</w:t>
            </w:r>
            <w:r w:rsidR="001E44F8">
              <w:rPr>
                <w:sz w:val="24"/>
                <w:szCs w:val="24"/>
              </w:rPr>
              <w:t>творенность о</w:t>
            </w:r>
            <w:r w:rsidR="001E44F8">
              <w:rPr>
                <w:sz w:val="24"/>
                <w:szCs w:val="24"/>
              </w:rPr>
              <w:t>р</w:t>
            </w:r>
            <w:r w:rsidR="001E44F8">
              <w:rPr>
                <w:sz w:val="24"/>
                <w:szCs w:val="24"/>
              </w:rPr>
              <w:t>ганов местного самоуправления и муниципал</w:t>
            </w:r>
            <w:r w:rsidR="001E44F8">
              <w:rPr>
                <w:sz w:val="24"/>
                <w:szCs w:val="24"/>
              </w:rPr>
              <w:t>ь</w:t>
            </w:r>
            <w:r w:rsidR="001E44F8">
              <w:rPr>
                <w:sz w:val="24"/>
                <w:szCs w:val="24"/>
              </w:rPr>
              <w:t>ных учрежд</w:t>
            </w:r>
            <w:r w:rsidR="001E44F8">
              <w:rPr>
                <w:sz w:val="24"/>
                <w:szCs w:val="24"/>
              </w:rPr>
              <w:t>е</w:t>
            </w:r>
            <w:r w:rsidR="001E44F8">
              <w:rPr>
                <w:sz w:val="24"/>
                <w:szCs w:val="24"/>
              </w:rPr>
              <w:t>ний, передавших ведение бю</w:t>
            </w:r>
            <w:r w:rsidR="001E44F8">
              <w:rPr>
                <w:sz w:val="24"/>
                <w:szCs w:val="24"/>
              </w:rPr>
              <w:t>д</w:t>
            </w:r>
            <w:r w:rsidR="001E44F8">
              <w:rPr>
                <w:sz w:val="24"/>
                <w:szCs w:val="24"/>
              </w:rPr>
              <w:t>жетного (бу</w:t>
            </w:r>
            <w:r w:rsidR="001E44F8">
              <w:rPr>
                <w:sz w:val="24"/>
                <w:szCs w:val="24"/>
              </w:rPr>
              <w:t>х</w:t>
            </w:r>
            <w:r w:rsidR="001E44F8">
              <w:rPr>
                <w:sz w:val="24"/>
                <w:szCs w:val="24"/>
              </w:rPr>
              <w:t>галтерского) учета и соста</w:t>
            </w:r>
            <w:r w:rsidR="001E44F8">
              <w:rPr>
                <w:sz w:val="24"/>
                <w:szCs w:val="24"/>
              </w:rPr>
              <w:t>в</w:t>
            </w:r>
            <w:r w:rsidR="001E44F8">
              <w:rPr>
                <w:sz w:val="24"/>
                <w:szCs w:val="24"/>
              </w:rPr>
              <w:t>ление отчетн</w:t>
            </w:r>
            <w:r w:rsidR="001E44F8">
              <w:rPr>
                <w:sz w:val="24"/>
                <w:szCs w:val="24"/>
              </w:rPr>
              <w:t>о</w:t>
            </w:r>
            <w:r w:rsidR="001E44F8">
              <w:rPr>
                <w:sz w:val="24"/>
                <w:szCs w:val="24"/>
              </w:rPr>
              <w:t>сти, кач</w:t>
            </w:r>
            <w:r w:rsidR="001E44F8">
              <w:rPr>
                <w:sz w:val="24"/>
                <w:szCs w:val="24"/>
              </w:rPr>
              <w:t>е</w:t>
            </w:r>
            <w:r w:rsidR="001E44F8">
              <w:rPr>
                <w:sz w:val="24"/>
                <w:szCs w:val="24"/>
              </w:rPr>
              <w:t>ством и своевременн</w:t>
            </w:r>
            <w:r w:rsidR="001E44F8">
              <w:rPr>
                <w:sz w:val="24"/>
                <w:szCs w:val="24"/>
              </w:rPr>
              <w:t>о</w:t>
            </w:r>
            <w:r w:rsidR="001E44F8">
              <w:rPr>
                <w:sz w:val="24"/>
                <w:szCs w:val="24"/>
              </w:rPr>
              <w:t>стью бухгалте</w:t>
            </w:r>
            <w:r w:rsidR="001E44F8">
              <w:rPr>
                <w:sz w:val="24"/>
                <w:szCs w:val="24"/>
              </w:rPr>
              <w:t>р</w:t>
            </w:r>
            <w:r w:rsidR="001E44F8">
              <w:rPr>
                <w:sz w:val="24"/>
                <w:szCs w:val="24"/>
              </w:rPr>
              <w:t>ского сопрово</w:t>
            </w:r>
            <w:r w:rsidR="001E44F8">
              <w:rPr>
                <w:sz w:val="24"/>
                <w:szCs w:val="24"/>
              </w:rPr>
              <w:t>ж</w:t>
            </w:r>
            <w:r w:rsidR="001E44F8">
              <w:rPr>
                <w:sz w:val="24"/>
                <w:szCs w:val="24"/>
              </w:rPr>
              <w:t>дения, ос</w:t>
            </w:r>
            <w:r w:rsidR="001E44F8">
              <w:rPr>
                <w:sz w:val="24"/>
                <w:szCs w:val="24"/>
              </w:rPr>
              <w:t>у</w:t>
            </w:r>
            <w:r w:rsidR="001E44F8">
              <w:rPr>
                <w:sz w:val="24"/>
                <w:szCs w:val="24"/>
              </w:rPr>
              <w:t xml:space="preserve">ществляемого </w:t>
            </w:r>
            <w:r w:rsidR="001E44F8">
              <w:rPr>
                <w:sz w:val="24"/>
                <w:szCs w:val="24"/>
              </w:rPr>
              <w:lastRenderedPageBreak/>
              <w:t>муниципальным казенным учр</w:t>
            </w:r>
            <w:r w:rsidR="001E44F8">
              <w:rPr>
                <w:sz w:val="24"/>
                <w:szCs w:val="24"/>
              </w:rPr>
              <w:t>е</w:t>
            </w:r>
            <w:r w:rsidR="001E44F8">
              <w:rPr>
                <w:sz w:val="24"/>
                <w:szCs w:val="24"/>
              </w:rPr>
              <w:t>ждением "Це</w:t>
            </w:r>
            <w:r w:rsidR="001E44F8">
              <w:rPr>
                <w:sz w:val="24"/>
                <w:szCs w:val="24"/>
              </w:rPr>
              <w:t>н</w:t>
            </w:r>
            <w:r w:rsidR="001E44F8">
              <w:rPr>
                <w:sz w:val="24"/>
                <w:szCs w:val="24"/>
              </w:rPr>
              <w:t>трализованная бухгалтерия", %;</w:t>
            </w:r>
          </w:p>
          <w:p w:rsidR="001E44F8" w:rsidRDefault="00434D93">
            <w:pPr>
              <w:autoSpaceDE w:val="0"/>
              <w:jc w:val="both"/>
            </w:pPr>
            <w:r>
              <w:rPr>
                <w:noProof/>
                <w:sz w:val="24"/>
                <w:szCs w:val="24"/>
                <w:lang w:eastAsia="ru-RU"/>
              </w:rPr>
              <w:drawing>
                <wp:inline distT="0" distB="0" distL="0" distR="0">
                  <wp:extent cx="270510" cy="29400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l="-3334" t="-3055" r="-3334" b="-3055"/>
                          <a:stretch>
                            <a:fillRect/>
                          </a:stretch>
                        </pic:blipFill>
                        <pic:spPr bwMode="auto">
                          <a:xfrm>
                            <a:off x="0" y="0"/>
                            <a:ext cx="270510" cy="294005"/>
                          </a:xfrm>
                          <a:prstGeom prst="rect">
                            <a:avLst/>
                          </a:prstGeom>
                          <a:solidFill>
                            <a:srgbClr val="FFFFFF"/>
                          </a:solidFill>
                          <a:ln>
                            <a:noFill/>
                          </a:ln>
                        </pic:spPr>
                      </pic:pic>
                    </a:graphicData>
                  </a:graphic>
                </wp:inline>
              </w:drawing>
            </w:r>
            <w:r w:rsidR="001E44F8">
              <w:rPr>
                <w:sz w:val="24"/>
                <w:szCs w:val="24"/>
              </w:rPr>
              <w:t xml:space="preserve"> - колич</w:t>
            </w:r>
            <w:r w:rsidR="001E44F8">
              <w:rPr>
                <w:sz w:val="24"/>
                <w:szCs w:val="24"/>
              </w:rPr>
              <w:t>е</w:t>
            </w:r>
            <w:r w:rsidR="001E44F8">
              <w:rPr>
                <w:sz w:val="24"/>
                <w:szCs w:val="24"/>
              </w:rPr>
              <w:t>ство органов местного сам</w:t>
            </w:r>
            <w:r w:rsidR="001E44F8">
              <w:rPr>
                <w:sz w:val="24"/>
                <w:szCs w:val="24"/>
              </w:rPr>
              <w:t>о</w:t>
            </w:r>
            <w:r w:rsidR="001E44F8">
              <w:rPr>
                <w:sz w:val="24"/>
                <w:szCs w:val="24"/>
              </w:rPr>
              <w:t>управления и муниципальных учреждений, п</w:t>
            </w:r>
            <w:r w:rsidR="001E44F8">
              <w:rPr>
                <w:sz w:val="24"/>
                <w:szCs w:val="24"/>
              </w:rPr>
              <w:t>е</w:t>
            </w:r>
            <w:r w:rsidR="001E44F8">
              <w:rPr>
                <w:sz w:val="24"/>
                <w:szCs w:val="24"/>
              </w:rPr>
              <w:t>редавших вед</w:t>
            </w:r>
            <w:r w:rsidR="001E44F8">
              <w:rPr>
                <w:sz w:val="24"/>
                <w:szCs w:val="24"/>
              </w:rPr>
              <w:t>е</w:t>
            </w:r>
            <w:r w:rsidR="001E44F8">
              <w:rPr>
                <w:sz w:val="24"/>
                <w:szCs w:val="24"/>
              </w:rPr>
              <w:t>ние бюджетного (бухгалтерского) учета и соста</w:t>
            </w:r>
            <w:r w:rsidR="001E44F8">
              <w:rPr>
                <w:sz w:val="24"/>
                <w:szCs w:val="24"/>
              </w:rPr>
              <w:t>в</w:t>
            </w:r>
            <w:r w:rsidR="001E44F8">
              <w:rPr>
                <w:sz w:val="24"/>
                <w:szCs w:val="24"/>
              </w:rPr>
              <w:t>ление отчетн</w:t>
            </w:r>
            <w:r w:rsidR="001E44F8">
              <w:rPr>
                <w:sz w:val="24"/>
                <w:szCs w:val="24"/>
              </w:rPr>
              <w:t>о</w:t>
            </w:r>
            <w:r w:rsidR="001E44F8">
              <w:rPr>
                <w:sz w:val="24"/>
                <w:szCs w:val="24"/>
              </w:rPr>
              <w:t>сти, удовлетв</w:t>
            </w:r>
            <w:r w:rsidR="001E44F8">
              <w:rPr>
                <w:sz w:val="24"/>
                <w:szCs w:val="24"/>
              </w:rPr>
              <w:t>о</w:t>
            </w:r>
            <w:r w:rsidR="001E44F8">
              <w:rPr>
                <w:sz w:val="24"/>
                <w:szCs w:val="24"/>
              </w:rPr>
              <w:t>ренных кач</w:t>
            </w:r>
            <w:r w:rsidR="001E44F8">
              <w:rPr>
                <w:sz w:val="24"/>
                <w:szCs w:val="24"/>
              </w:rPr>
              <w:t>е</w:t>
            </w:r>
            <w:r w:rsidR="001E44F8">
              <w:rPr>
                <w:sz w:val="24"/>
                <w:szCs w:val="24"/>
              </w:rPr>
              <w:t>ством и сво</w:t>
            </w:r>
            <w:r w:rsidR="001E44F8">
              <w:rPr>
                <w:sz w:val="24"/>
                <w:szCs w:val="24"/>
              </w:rPr>
              <w:t>е</w:t>
            </w:r>
            <w:r w:rsidR="001E44F8">
              <w:rPr>
                <w:sz w:val="24"/>
                <w:szCs w:val="24"/>
              </w:rPr>
              <w:t>временностью бухгалтерского сопровождения, осуществляем</w:t>
            </w:r>
            <w:r w:rsidR="001E44F8">
              <w:rPr>
                <w:sz w:val="24"/>
                <w:szCs w:val="24"/>
              </w:rPr>
              <w:t>о</w:t>
            </w:r>
            <w:r w:rsidR="001E44F8">
              <w:rPr>
                <w:sz w:val="24"/>
                <w:szCs w:val="24"/>
              </w:rPr>
              <w:t>го учреждением, шт.;</w:t>
            </w:r>
          </w:p>
          <w:p w:rsidR="001E44F8" w:rsidRDefault="00434D93">
            <w:pPr>
              <w:autoSpaceDE w:val="0"/>
              <w:jc w:val="both"/>
            </w:pPr>
            <w:r>
              <w:rPr>
                <w:noProof/>
                <w:sz w:val="24"/>
                <w:szCs w:val="24"/>
                <w:lang w:eastAsia="ru-RU"/>
              </w:rPr>
              <w:drawing>
                <wp:inline distT="0" distB="0" distL="0" distR="0">
                  <wp:extent cx="270510" cy="29400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l="-3334" t="-3055" r="-3334" b="-3055"/>
                          <a:stretch>
                            <a:fillRect/>
                          </a:stretch>
                        </pic:blipFill>
                        <pic:spPr bwMode="auto">
                          <a:xfrm>
                            <a:off x="0" y="0"/>
                            <a:ext cx="270510" cy="294005"/>
                          </a:xfrm>
                          <a:prstGeom prst="rect">
                            <a:avLst/>
                          </a:prstGeom>
                          <a:solidFill>
                            <a:srgbClr val="FFFFFF"/>
                          </a:solidFill>
                          <a:ln>
                            <a:noFill/>
                          </a:ln>
                        </pic:spPr>
                      </pic:pic>
                    </a:graphicData>
                  </a:graphic>
                </wp:inline>
              </w:drawing>
            </w:r>
            <w:r w:rsidR="001E44F8">
              <w:rPr>
                <w:sz w:val="24"/>
                <w:szCs w:val="24"/>
              </w:rPr>
              <w:t xml:space="preserve"> - общее к</w:t>
            </w:r>
            <w:r w:rsidR="001E44F8">
              <w:rPr>
                <w:sz w:val="24"/>
                <w:szCs w:val="24"/>
              </w:rPr>
              <w:t>о</w:t>
            </w:r>
            <w:r w:rsidR="001E44F8">
              <w:rPr>
                <w:sz w:val="24"/>
                <w:szCs w:val="24"/>
              </w:rPr>
              <w:t>личество орг</w:t>
            </w:r>
            <w:r w:rsidR="001E44F8">
              <w:rPr>
                <w:sz w:val="24"/>
                <w:szCs w:val="24"/>
              </w:rPr>
              <w:t>а</w:t>
            </w:r>
            <w:r w:rsidR="001E44F8">
              <w:rPr>
                <w:sz w:val="24"/>
                <w:szCs w:val="24"/>
              </w:rPr>
              <w:t>нов местного самоуправления и муниципал</w:t>
            </w:r>
            <w:r w:rsidR="001E44F8">
              <w:rPr>
                <w:sz w:val="24"/>
                <w:szCs w:val="24"/>
              </w:rPr>
              <w:t>ь</w:t>
            </w:r>
            <w:r w:rsidR="001E44F8">
              <w:rPr>
                <w:sz w:val="24"/>
                <w:szCs w:val="24"/>
              </w:rPr>
              <w:t>ных учрежд</w:t>
            </w:r>
            <w:r w:rsidR="001E44F8">
              <w:rPr>
                <w:sz w:val="24"/>
                <w:szCs w:val="24"/>
              </w:rPr>
              <w:t>е</w:t>
            </w:r>
            <w:r w:rsidR="001E44F8">
              <w:rPr>
                <w:sz w:val="24"/>
                <w:szCs w:val="24"/>
              </w:rPr>
              <w:t>ний, передавших ведение бю</w:t>
            </w:r>
            <w:r w:rsidR="001E44F8">
              <w:rPr>
                <w:sz w:val="24"/>
                <w:szCs w:val="24"/>
              </w:rPr>
              <w:t>д</w:t>
            </w:r>
            <w:r w:rsidR="001E44F8">
              <w:rPr>
                <w:sz w:val="24"/>
                <w:szCs w:val="24"/>
              </w:rPr>
              <w:t>жетного (бу</w:t>
            </w:r>
            <w:r w:rsidR="001E44F8">
              <w:rPr>
                <w:sz w:val="24"/>
                <w:szCs w:val="24"/>
              </w:rPr>
              <w:t>х</w:t>
            </w:r>
            <w:r w:rsidR="001E44F8">
              <w:rPr>
                <w:sz w:val="24"/>
                <w:szCs w:val="24"/>
              </w:rPr>
              <w:t xml:space="preserve">галтерского) </w:t>
            </w:r>
            <w:r w:rsidR="001E44F8">
              <w:rPr>
                <w:sz w:val="24"/>
                <w:szCs w:val="24"/>
              </w:rPr>
              <w:lastRenderedPageBreak/>
              <w:t>учета и соста</w:t>
            </w:r>
            <w:r w:rsidR="001E44F8">
              <w:rPr>
                <w:sz w:val="24"/>
                <w:szCs w:val="24"/>
              </w:rPr>
              <w:t>в</w:t>
            </w:r>
            <w:r w:rsidR="001E44F8">
              <w:rPr>
                <w:sz w:val="24"/>
                <w:szCs w:val="24"/>
              </w:rPr>
              <w:t>ление отчетн</w:t>
            </w:r>
            <w:r w:rsidR="001E44F8">
              <w:rPr>
                <w:sz w:val="24"/>
                <w:szCs w:val="24"/>
              </w:rPr>
              <w:t>о</w:t>
            </w:r>
            <w:r w:rsidR="001E44F8">
              <w:rPr>
                <w:sz w:val="24"/>
                <w:szCs w:val="24"/>
              </w:rPr>
              <w:t>сти, шт.</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both"/>
            </w:pPr>
            <w:r>
              <w:rPr>
                <w:sz w:val="24"/>
                <w:szCs w:val="24"/>
              </w:rPr>
              <w:t>муниципальное казенное учрежд</w:t>
            </w:r>
            <w:r>
              <w:rPr>
                <w:sz w:val="24"/>
                <w:szCs w:val="24"/>
              </w:rPr>
              <w:t>е</w:t>
            </w:r>
            <w:r>
              <w:rPr>
                <w:sz w:val="24"/>
                <w:szCs w:val="24"/>
              </w:rPr>
              <w:t>ние «Централиз</w:t>
            </w:r>
            <w:r>
              <w:rPr>
                <w:sz w:val="24"/>
                <w:szCs w:val="24"/>
              </w:rPr>
              <w:t>о</w:t>
            </w:r>
            <w:r>
              <w:rPr>
                <w:sz w:val="24"/>
                <w:szCs w:val="24"/>
              </w:rPr>
              <w:t>ванная бухгалт</w:t>
            </w:r>
            <w:r>
              <w:rPr>
                <w:sz w:val="24"/>
                <w:szCs w:val="24"/>
              </w:rPr>
              <w:t>е</w:t>
            </w:r>
            <w:r>
              <w:rPr>
                <w:sz w:val="24"/>
                <w:szCs w:val="24"/>
              </w:rPr>
              <w:t>рия»</w:t>
            </w:r>
          </w:p>
        </w:tc>
      </w:tr>
      <w:tr w:rsidR="001E44F8">
        <w:trPr>
          <w:trHeight w:val="23"/>
        </w:trPr>
        <w:tc>
          <w:tcPr>
            <w:tcW w:w="65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12</w:t>
            </w:r>
          </w:p>
        </w:tc>
        <w:tc>
          <w:tcPr>
            <w:tcW w:w="1805" w:type="dxa"/>
            <w:gridSpan w:val="2"/>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увеличение к</w:t>
            </w:r>
            <w:r>
              <w:rPr>
                <w:color w:val="000000"/>
                <w:sz w:val="24"/>
                <w:szCs w:val="24"/>
              </w:rPr>
              <w:t>о</w:t>
            </w:r>
            <w:r>
              <w:rPr>
                <w:color w:val="000000"/>
                <w:sz w:val="24"/>
                <w:szCs w:val="24"/>
              </w:rPr>
              <w:t>личества жит</w:t>
            </w:r>
            <w:r>
              <w:rPr>
                <w:color w:val="000000"/>
                <w:sz w:val="24"/>
                <w:szCs w:val="24"/>
              </w:rPr>
              <w:t>е</w:t>
            </w:r>
            <w:r>
              <w:rPr>
                <w:color w:val="000000"/>
                <w:sz w:val="24"/>
                <w:szCs w:val="24"/>
              </w:rPr>
              <w:t>лей округа, охваченных мероприятиями по повышению финансовой грамотности населения округа</w:t>
            </w:r>
          </w:p>
        </w:tc>
        <w:tc>
          <w:tcPr>
            <w:tcW w:w="82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2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пр</w:t>
            </w:r>
            <w:r>
              <w:rPr>
                <w:color w:val="000000"/>
                <w:sz w:val="24"/>
                <w:szCs w:val="24"/>
              </w:rPr>
              <w:t>о</w:t>
            </w:r>
            <w:r>
              <w:rPr>
                <w:color w:val="000000"/>
                <w:sz w:val="24"/>
                <w:szCs w:val="24"/>
              </w:rPr>
              <w:t>цент увел</w:t>
            </w:r>
            <w:r>
              <w:rPr>
                <w:color w:val="000000"/>
                <w:sz w:val="24"/>
                <w:szCs w:val="24"/>
              </w:rPr>
              <w:t>и</w:t>
            </w:r>
            <w:r>
              <w:rPr>
                <w:color w:val="000000"/>
                <w:sz w:val="24"/>
                <w:szCs w:val="24"/>
              </w:rPr>
              <w:t>чения жит</w:t>
            </w:r>
            <w:r>
              <w:rPr>
                <w:color w:val="000000"/>
                <w:sz w:val="24"/>
                <w:szCs w:val="24"/>
              </w:rPr>
              <w:t>е</w:t>
            </w:r>
            <w:r>
              <w:rPr>
                <w:color w:val="000000"/>
                <w:sz w:val="24"/>
                <w:szCs w:val="24"/>
              </w:rPr>
              <w:t>лей округа, охв</w:t>
            </w:r>
            <w:r>
              <w:rPr>
                <w:color w:val="000000"/>
                <w:sz w:val="24"/>
                <w:szCs w:val="24"/>
              </w:rPr>
              <w:t>а</w:t>
            </w:r>
            <w:r>
              <w:rPr>
                <w:color w:val="000000"/>
                <w:sz w:val="24"/>
                <w:szCs w:val="24"/>
              </w:rPr>
              <w:t>ченных меропри</w:t>
            </w:r>
            <w:r>
              <w:rPr>
                <w:color w:val="000000"/>
                <w:sz w:val="24"/>
                <w:szCs w:val="24"/>
              </w:rPr>
              <w:t>я</w:t>
            </w:r>
            <w:r>
              <w:rPr>
                <w:color w:val="000000"/>
                <w:sz w:val="24"/>
                <w:szCs w:val="24"/>
              </w:rPr>
              <w:t>тиями по п</w:t>
            </w:r>
            <w:r>
              <w:rPr>
                <w:color w:val="000000"/>
                <w:sz w:val="24"/>
                <w:szCs w:val="24"/>
              </w:rPr>
              <w:t>о</w:t>
            </w:r>
            <w:r>
              <w:rPr>
                <w:color w:val="000000"/>
                <w:sz w:val="24"/>
                <w:szCs w:val="24"/>
              </w:rPr>
              <w:t>вышению финансовой грамотности населения (включая проведение вебинаров, онлайн-меропри</w:t>
            </w:r>
            <w:r>
              <w:rPr>
                <w:color w:val="000000"/>
                <w:sz w:val="24"/>
                <w:szCs w:val="24"/>
              </w:rPr>
              <w:t>я</w:t>
            </w:r>
            <w:r>
              <w:rPr>
                <w:color w:val="000000"/>
                <w:sz w:val="24"/>
                <w:szCs w:val="24"/>
              </w:rPr>
              <w:t>тий, демо</w:t>
            </w:r>
            <w:r>
              <w:rPr>
                <w:color w:val="000000"/>
                <w:sz w:val="24"/>
                <w:szCs w:val="24"/>
              </w:rPr>
              <w:t>н</w:t>
            </w:r>
            <w:r>
              <w:rPr>
                <w:color w:val="000000"/>
                <w:sz w:val="24"/>
                <w:szCs w:val="24"/>
              </w:rPr>
              <w:t>страцию в</w:t>
            </w:r>
            <w:r>
              <w:rPr>
                <w:color w:val="000000"/>
                <w:sz w:val="24"/>
                <w:szCs w:val="24"/>
              </w:rPr>
              <w:t>и</w:t>
            </w:r>
            <w:r>
              <w:rPr>
                <w:color w:val="000000"/>
                <w:sz w:val="24"/>
                <w:szCs w:val="24"/>
              </w:rPr>
              <w:t>деороликов, материалов), по сравн</w:t>
            </w:r>
            <w:r>
              <w:rPr>
                <w:color w:val="000000"/>
                <w:sz w:val="24"/>
                <w:szCs w:val="24"/>
              </w:rPr>
              <w:t>е</w:t>
            </w:r>
            <w:r>
              <w:rPr>
                <w:color w:val="000000"/>
                <w:sz w:val="24"/>
                <w:szCs w:val="24"/>
              </w:rPr>
              <w:t>нию с предыд</w:t>
            </w:r>
            <w:r>
              <w:rPr>
                <w:color w:val="000000"/>
                <w:sz w:val="24"/>
                <w:szCs w:val="24"/>
              </w:rPr>
              <w:t>у</w:t>
            </w:r>
            <w:r>
              <w:rPr>
                <w:color w:val="000000"/>
                <w:sz w:val="24"/>
                <w:szCs w:val="24"/>
              </w:rPr>
              <w:t>щим годом.</w:t>
            </w:r>
          </w:p>
        </w:tc>
        <w:tc>
          <w:tcPr>
            <w:tcW w:w="180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ежегодно</w:t>
            </w:r>
          </w:p>
        </w:tc>
        <w:tc>
          <w:tcPr>
            <w:tcW w:w="2212"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18"/>
                <w:szCs w:val="18"/>
              </w:rPr>
              <w:t>К</w:t>
            </w:r>
            <w:r>
              <w:rPr>
                <w:sz w:val="10"/>
                <w:szCs w:val="10"/>
              </w:rPr>
              <w:t>13</w:t>
            </w:r>
            <w:r>
              <w:rPr>
                <w:sz w:val="18"/>
                <w:szCs w:val="18"/>
              </w:rPr>
              <w:t xml:space="preserve"> = С</w:t>
            </w:r>
            <w:r>
              <w:rPr>
                <w:sz w:val="10"/>
                <w:szCs w:val="10"/>
              </w:rPr>
              <w:t>1</w:t>
            </w:r>
            <w:r>
              <w:rPr>
                <w:sz w:val="18"/>
                <w:szCs w:val="18"/>
              </w:rPr>
              <w:t>/С</w:t>
            </w:r>
            <w:r>
              <w:rPr>
                <w:sz w:val="10"/>
                <w:szCs w:val="10"/>
              </w:rPr>
              <w:t>2</w:t>
            </w:r>
            <w:r>
              <w:rPr>
                <w:sz w:val="18"/>
                <w:szCs w:val="18"/>
              </w:rPr>
              <w:t xml:space="preserve">  х 100 - 100</w:t>
            </w:r>
          </w:p>
        </w:tc>
        <w:tc>
          <w:tcPr>
            <w:tcW w:w="1942"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 xml:space="preserve">К </w:t>
            </w:r>
            <w:r>
              <w:rPr>
                <w:sz w:val="16"/>
                <w:szCs w:val="16"/>
              </w:rPr>
              <w:t xml:space="preserve">13 </w:t>
            </w:r>
            <w:r>
              <w:rPr>
                <w:sz w:val="24"/>
                <w:szCs w:val="24"/>
              </w:rPr>
              <w:t>- увелич</w:t>
            </w:r>
            <w:r>
              <w:rPr>
                <w:sz w:val="24"/>
                <w:szCs w:val="24"/>
              </w:rPr>
              <w:t>е</w:t>
            </w:r>
            <w:r>
              <w:rPr>
                <w:sz w:val="24"/>
                <w:szCs w:val="24"/>
              </w:rPr>
              <w:t>ние количества ж</w:t>
            </w:r>
            <w:r>
              <w:rPr>
                <w:sz w:val="24"/>
                <w:szCs w:val="24"/>
              </w:rPr>
              <w:t>и</w:t>
            </w:r>
            <w:r>
              <w:rPr>
                <w:sz w:val="24"/>
                <w:szCs w:val="24"/>
              </w:rPr>
              <w:t>телей округа, охваченных м</w:t>
            </w:r>
            <w:r>
              <w:rPr>
                <w:sz w:val="24"/>
                <w:szCs w:val="24"/>
              </w:rPr>
              <w:t>е</w:t>
            </w:r>
            <w:r>
              <w:rPr>
                <w:sz w:val="24"/>
                <w:szCs w:val="24"/>
              </w:rPr>
              <w:t>роприятиями по повышению ф</w:t>
            </w:r>
            <w:r>
              <w:rPr>
                <w:sz w:val="24"/>
                <w:szCs w:val="24"/>
              </w:rPr>
              <w:t>и</w:t>
            </w:r>
            <w:r>
              <w:rPr>
                <w:sz w:val="24"/>
                <w:szCs w:val="24"/>
              </w:rPr>
              <w:t>нансовой гр</w:t>
            </w:r>
            <w:r>
              <w:rPr>
                <w:sz w:val="24"/>
                <w:szCs w:val="24"/>
              </w:rPr>
              <w:t>а</w:t>
            </w:r>
            <w:r>
              <w:rPr>
                <w:sz w:val="24"/>
                <w:szCs w:val="24"/>
              </w:rPr>
              <w:t>мотности нас</w:t>
            </w:r>
            <w:r>
              <w:rPr>
                <w:sz w:val="24"/>
                <w:szCs w:val="24"/>
              </w:rPr>
              <w:t>е</w:t>
            </w:r>
            <w:r>
              <w:rPr>
                <w:sz w:val="24"/>
                <w:szCs w:val="24"/>
              </w:rPr>
              <w:t>ления округа (включая пров</w:t>
            </w:r>
            <w:r>
              <w:rPr>
                <w:sz w:val="24"/>
                <w:szCs w:val="24"/>
              </w:rPr>
              <w:t>е</w:t>
            </w:r>
            <w:r>
              <w:rPr>
                <w:sz w:val="24"/>
                <w:szCs w:val="24"/>
              </w:rPr>
              <w:t>дение вебин</w:t>
            </w:r>
            <w:r>
              <w:rPr>
                <w:sz w:val="24"/>
                <w:szCs w:val="24"/>
              </w:rPr>
              <w:t>а</w:t>
            </w:r>
            <w:r>
              <w:rPr>
                <w:sz w:val="24"/>
                <w:szCs w:val="24"/>
              </w:rPr>
              <w:t>ров, онлайн м</w:t>
            </w:r>
            <w:r>
              <w:rPr>
                <w:sz w:val="24"/>
                <w:szCs w:val="24"/>
              </w:rPr>
              <w:t>е</w:t>
            </w:r>
            <w:r>
              <w:rPr>
                <w:sz w:val="24"/>
                <w:szCs w:val="24"/>
              </w:rPr>
              <w:t>роприятий, д</w:t>
            </w:r>
            <w:r>
              <w:rPr>
                <w:sz w:val="24"/>
                <w:szCs w:val="24"/>
              </w:rPr>
              <w:t>е</w:t>
            </w:r>
            <w:r>
              <w:rPr>
                <w:sz w:val="24"/>
                <w:szCs w:val="24"/>
              </w:rPr>
              <w:t>монстрацию в</w:t>
            </w:r>
            <w:r>
              <w:rPr>
                <w:sz w:val="24"/>
                <w:szCs w:val="24"/>
              </w:rPr>
              <w:t>и</w:t>
            </w:r>
            <w:r>
              <w:rPr>
                <w:sz w:val="24"/>
                <w:szCs w:val="24"/>
              </w:rPr>
              <w:t>деороликов, м</w:t>
            </w:r>
            <w:r>
              <w:rPr>
                <w:sz w:val="24"/>
                <w:szCs w:val="24"/>
              </w:rPr>
              <w:t>а</w:t>
            </w:r>
            <w:r>
              <w:rPr>
                <w:sz w:val="24"/>
                <w:szCs w:val="24"/>
              </w:rPr>
              <w:t>териалов), чел.;</w:t>
            </w:r>
          </w:p>
          <w:p w:rsidR="001E44F8" w:rsidRDefault="001E44F8">
            <w:pPr>
              <w:autoSpaceDE w:val="0"/>
              <w:jc w:val="both"/>
            </w:pPr>
            <w:r>
              <w:rPr>
                <w:sz w:val="24"/>
                <w:szCs w:val="24"/>
              </w:rPr>
              <w:t>С</w:t>
            </w:r>
            <w:r>
              <w:rPr>
                <w:sz w:val="16"/>
                <w:szCs w:val="16"/>
              </w:rPr>
              <w:t>1</w:t>
            </w:r>
            <w:r>
              <w:rPr>
                <w:sz w:val="24"/>
                <w:szCs w:val="24"/>
              </w:rPr>
              <w:t xml:space="preserve"> - количество человек, охв</w:t>
            </w:r>
            <w:r>
              <w:rPr>
                <w:sz w:val="24"/>
                <w:szCs w:val="24"/>
              </w:rPr>
              <w:t>а</w:t>
            </w:r>
            <w:r>
              <w:rPr>
                <w:sz w:val="24"/>
                <w:szCs w:val="24"/>
              </w:rPr>
              <w:t>ченных мер</w:t>
            </w:r>
            <w:r>
              <w:rPr>
                <w:sz w:val="24"/>
                <w:szCs w:val="24"/>
              </w:rPr>
              <w:t>о</w:t>
            </w:r>
            <w:r>
              <w:rPr>
                <w:sz w:val="24"/>
                <w:szCs w:val="24"/>
              </w:rPr>
              <w:t>приятиями по повышению ф</w:t>
            </w:r>
            <w:r>
              <w:rPr>
                <w:sz w:val="24"/>
                <w:szCs w:val="24"/>
              </w:rPr>
              <w:t>и</w:t>
            </w:r>
            <w:r>
              <w:rPr>
                <w:sz w:val="24"/>
                <w:szCs w:val="24"/>
              </w:rPr>
              <w:t>нансовой гр</w:t>
            </w:r>
            <w:r>
              <w:rPr>
                <w:sz w:val="24"/>
                <w:szCs w:val="24"/>
              </w:rPr>
              <w:t>а</w:t>
            </w:r>
            <w:r>
              <w:rPr>
                <w:sz w:val="24"/>
                <w:szCs w:val="24"/>
              </w:rPr>
              <w:t>мотности (включая пров</w:t>
            </w:r>
            <w:r>
              <w:rPr>
                <w:sz w:val="24"/>
                <w:szCs w:val="24"/>
              </w:rPr>
              <w:t>е</w:t>
            </w:r>
            <w:r>
              <w:rPr>
                <w:sz w:val="24"/>
                <w:szCs w:val="24"/>
              </w:rPr>
              <w:t>дение вебин</w:t>
            </w:r>
            <w:r>
              <w:rPr>
                <w:sz w:val="24"/>
                <w:szCs w:val="24"/>
              </w:rPr>
              <w:t>а</w:t>
            </w:r>
            <w:r>
              <w:rPr>
                <w:sz w:val="24"/>
                <w:szCs w:val="24"/>
              </w:rPr>
              <w:t>ров, о</w:t>
            </w:r>
            <w:r>
              <w:rPr>
                <w:sz w:val="24"/>
                <w:szCs w:val="24"/>
              </w:rPr>
              <w:t>н</w:t>
            </w:r>
            <w:r>
              <w:rPr>
                <w:sz w:val="24"/>
                <w:szCs w:val="24"/>
              </w:rPr>
              <w:t>лайн-мероприятий, демонстрацию видеороликов, материалов) за отчетный год, чел.;</w:t>
            </w:r>
          </w:p>
          <w:p w:rsidR="001E44F8" w:rsidRDefault="001E44F8">
            <w:pPr>
              <w:autoSpaceDE w:val="0"/>
              <w:jc w:val="both"/>
            </w:pPr>
            <w:r>
              <w:rPr>
                <w:sz w:val="24"/>
                <w:szCs w:val="24"/>
              </w:rPr>
              <w:t>С</w:t>
            </w:r>
            <w:r>
              <w:rPr>
                <w:sz w:val="16"/>
                <w:szCs w:val="16"/>
              </w:rPr>
              <w:t>2</w:t>
            </w:r>
            <w:r>
              <w:rPr>
                <w:sz w:val="24"/>
                <w:szCs w:val="24"/>
              </w:rPr>
              <w:t xml:space="preserve"> - количество </w:t>
            </w:r>
            <w:r>
              <w:rPr>
                <w:sz w:val="24"/>
                <w:szCs w:val="24"/>
              </w:rPr>
              <w:lastRenderedPageBreak/>
              <w:t>человек, охв</w:t>
            </w:r>
            <w:r>
              <w:rPr>
                <w:sz w:val="24"/>
                <w:szCs w:val="24"/>
              </w:rPr>
              <w:t>а</w:t>
            </w:r>
            <w:r>
              <w:rPr>
                <w:sz w:val="24"/>
                <w:szCs w:val="24"/>
              </w:rPr>
              <w:t>ченных мер</w:t>
            </w:r>
            <w:r>
              <w:rPr>
                <w:sz w:val="24"/>
                <w:szCs w:val="24"/>
              </w:rPr>
              <w:t>о</w:t>
            </w:r>
            <w:r>
              <w:rPr>
                <w:sz w:val="24"/>
                <w:szCs w:val="24"/>
              </w:rPr>
              <w:t>приятиями по повышению ф</w:t>
            </w:r>
            <w:r>
              <w:rPr>
                <w:sz w:val="24"/>
                <w:szCs w:val="24"/>
              </w:rPr>
              <w:t>и</w:t>
            </w:r>
            <w:r>
              <w:rPr>
                <w:sz w:val="24"/>
                <w:szCs w:val="24"/>
              </w:rPr>
              <w:t>нансовой гр</w:t>
            </w:r>
            <w:r>
              <w:rPr>
                <w:sz w:val="24"/>
                <w:szCs w:val="24"/>
              </w:rPr>
              <w:t>а</w:t>
            </w:r>
            <w:r>
              <w:rPr>
                <w:sz w:val="24"/>
                <w:szCs w:val="24"/>
              </w:rPr>
              <w:t>мотности (включая пров</w:t>
            </w:r>
            <w:r>
              <w:rPr>
                <w:sz w:val="24"/>
                <w:szCs w:val="24"/>
              </w:rPr>
              <w:t>е</w:t>
            </w:r>
            <w:r>
              <w:rPr>
                <w:sz w:val="24"/>
                <w:szCs w:val="24"/>
              </w:rPr>
              <w:t>дение вебин</w:t>
            </w:r>
            <w:r>
              <w:rPr>
                <w:sz w:val="24"/>
                <w:szCs w:val="24"/>
              </w:rPr>
              <w:t>а</w:t>
            </w:r>
            <w:r>
              <w:rPr>
                <w:sz w:val="24"/>
                <w:szCs w:val="24"/>
              </w:rPr>
              <w:t>ров, о</w:t>
            </w:r>
            <w:r>
              <w:rPr>
                <w:sz w:val="24"/>
                <w:szCs w:val="24"/>
              </w:rPr>
              <w:t>н</w:t>
            </w:r>
            <w:r>
              <w:rPr>
                <w:sz w:val="24"/>
                <w:szCs w:val="24"/>
              </w:rPr>
              <w:t>лайн-мероприятий) за год, предш</w:t>
            </w:r>
            <w:r>
              <w:rPr>
                <w:sz w:val="24"/>
                <w:szCs w:val="24"/>
              </w:rPr>
              <w:t>е</w:t>
            </w:r>
            <w:r>
              <w:rPr>
                <w:sz w:val="24"/>
                <w:szCs w:val="24"/>
              </w:rPr>
              <w:t>ствующий о</w:t>
            </w:r>
            <w:r>
              <w:rPr>
                <w:sz w:val="24"/>
                <w:szCs w:val="24"/>
              </w:rPr>
              <w:t>т</w:t>
            </w:r>
            <w:r>
              <w:rPr>
                <w:sz w:val="24"/>
                <w:szCs w:val="24"/>
              </w:rPr>
              <w:t>четному году, чел.</w:t>
            </w:r>
          </w:p>
        </w:tc>
        <w:tc>
          <w:tcPr>
            <w:tcW w:w="167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4</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w:t>
            </w:r>
            <w:r>
              <w:rPr>
                <w:sz w:val="24"/>
                <w:szCs w:val="24"/>
              </w:rPr>
              <w:t>в</w:t>
            </w:r>
            <w:r>
              <w:rPr>
                <w:sz w:val="24"/>
                <w:szCs w:val="24"/>
              </w:rPr>
              <w:t>ление  админ</w:t>
            </w:r>
            <w:r>
              <w:rPr>
                <w:sz w:val="24"/>
                <w:szCs w:val="24"/>
              </w:rPr>
              <w:t>и</w:t>
            </w:r>
            <w:r>
              <w:rPr>
                <w:sz w:val="24"/>
                <w:szCs w:val="24"/>
              </w:rPr>
              <w:t>страции Белозе</w:t>
            </w:r>
            <w:r>
              <w:rPr>
                <w:sz w:val="24"/>
                <w:szCs w:val="24"/>
              </w:rPr>
              <w:t>р</w:t>
            </w:r>
            <w:r>
              <w:rPr>
                <w:sz w:val="24"/>
                <w:szCs w:val="24"/>
              </w:rPr>
              <w:t>ского  муниц</w:t>
            </w:r>
            <w:r>
              <w:rPr>
                <w:sz w:val="24"/>
                <w:szCs w:val="24"/>
              </w:rPr>
              <w:t>и</w:t>
            </w:r>
            <w:r>
              <w:rPr>
                <w:sz w:val="24"/>
                <w:szCs w:val="24"/>
              </w:rPr>
              <w:t>пального округа</w:t>
            </w:r>
          </w:p>
        </w:tc>
      </w:tr>
    </w:tbl>
    <w:p w:rsidR="001E44F8" w:rsidRDefault="001E44F8">
      <w:pPr>
        <w:autoSpaceDE w:val="0"/>
        <w:ind w:firstLine="426"/>
      </w:pPr>
      <w:r>
        <w:rPr>
          <w:sz w:val="24"/>
          <w:szCs w:val="24"/>
        </w:rPr>
        <w:lastRenderedPageBreak/>
        <w:t>* Метод сбора информации, индекс формы отчетности:</w:t>
      </w:r>
    </w:p>
    <w:p w:rsidR="001E44F8" w:rsidRDefault="001E44F8">
      <w:pPr>
        <w:autoSpaceDE w:val="0"/>
        <w:ind w:firstLine="540"/>
        <w:jc w:val="both"/>
      </w:pPr>
      <w:r>
        <w:rPr>
          <w:sz w:val="24"/>
          <w:szCs w:val="24"/>
        </w:rPr>
        <w:t>1 - официальная статистическая информация</w:t>
      </w:r>
    </w:p>
    <w:p w:rsidR="001E44F8" w:rsidRDefault="001E44F8">
      <w:pPr>
        <w:autoSpaceDE w:val="0"/>
        <w:ind w:firstLine="540"/>
        <w:jc w:val="both"/>
      </w:pPr>
      <w:r>
        <w:rPr>
          <w:sz w:val="24"/>
          <w:szCs w:val="24"/>
        </w:rPr>
        <w:t xml:space="preserve">2 - бухгалтерская и финансовая отчетность </w:t>
      </w:r>
    </w:p>
    <w:p w:rsidR="001E44F8" w:rsidRDefault="001E44F8">
      <w:pPr>
        <w:autoSpaceDE w:val="0"/>
        <w:ind w:firstLine="540"/>
        <w:jc w:val="both"/>
      </w:pPr>
      <w:r>
        <w:rPr>
          <w:sz w:val="24"/>
          <w:szCs w:val="24"/>
        </w:rPr>
        <w:t>3 -  ведомственная отчетность</w:t>
      </w:r>
    </w:p>
    <w:p w:rsidR="001E44F8" w:rsidRDefault="001E44F8">
      <w:pPr>
        <w:autoSpaceDE w:val="0"/>
        <w:ind w:firstLine="540"/>
        <w:jc w:val="both"/>
      </w:pPr>
      <w:r>
        <w:rPr>
          <w:sz w:val="24"/>
          <w:szCs w:val="24"/>
        </w:rPr>
        <w:t>4 -  прочие методы сбора информации</w:t>
      </w:r>
    </w:p>
    <w:p w:rsidR="001E44F8" w:rsidRDefault="001E44F8">
      <w:pPr>
        <w:autoSpaceDE w:val="0"/>
        <w:ind w:firstLine="540"/>
        <w:jc w:val="both"/>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rsidP="00C00FB8">
      <w:pPr>
        <w:rPr>
          <w:sz w:val="24"/>
          <w:szCs w:val="24"/>
        </w:rPr>
      </w:pPr>
    </w:p>
    <w:p w:rsidR="001E44F8" w:rsidRDefault="001E44F8">
      <w:pPr>
        <w:ind w:left="12049"/>
        <w:rPr>
          <w:sz w:val="24"/>
          <w:szCs w:val="24"/>
        </w:rPr>
      </w:pPr>
    </w:p>
    <w:p w:rsidR="001E44F8" w:rsidRDefault="001E44F8">
      <w:pPr>
        <w:ind w:left="12049"/>
        <w:rPr>
          <w:sz w:val="24"/>
          <w:szCs w:val="24"/>
        </w:rPr>
      </w:pPr>
    </w:p>
    <w:p w:rsidR="001E44F8" w:rsidRDefault="001E44F8">
      <w:pPr>
        <w:ind w:left="12049"/>
      </w:pPr>
      <w:r>
        <w:rPr>
          <w:sz w:val="24"/>
          <w:szCs w:val="24"/>
        </w:rPr>
        <w:t>Приложение 3</w:t>
      </w:r>
    </w:p>
    <w:p w:rsidR="001E44F8" w:rsidRDefault="001E44F8">
      <w:pPr>
        <w:ind w:left="12049"/>
      </w:pPr>
      <w:r>
        <w:rPr>
          <w:sz w:val="24"/>
          <w:szCs w:val="24"/>
        </w:rPr>
        <w:t>к муниципальной программе</w:t>
      </w:r>
    </w:p>
    <w:p w:rsidR="001E44F8" w:rsidRDefault="001E44F8">
      <w:pPr>
        <w:jc w:val="center"/>
      </w:pPr>
    </w:p>
    <w:p w:rsidR="001E44F8" w:rsidRDefault="001E44F8">
      <w:pPr>
        <w:pStyle w:val="21"/>
        <w:spacing w:after="0" w:line="240" w:lineRule="auto"/>
        <w:ind w:left="284"/>
        <w:jc w:val="center"/>
      </w:pPr>
      <w:r>
        <w:rPr>
          <w:b/>
          <w:color w:val="000000"/>
          <w:sz w:val="26"/>
          <w:szCs w:val="26"/>
        </w:rPr>
        <w:t xml:space="preserve">Финансовое обеспечение реализации муниципальной программы за счет средств бюджета  </w:t>
      </w:r>
      <w:bookmarkStart w:id="6" w:name="OLE_LINK3"/>
      <w:bookmarkStart w:id="7" w:name="OLE_LINK4"/>
      <w:bookmarkEnd w:id="6"/>
      <w:bookmarkEnd w:id="7"/>
      <w:r>
        <w:rPr>
          <w:b/>
          <w:color w:val="000000"/>
          <w:sz w:val="26"/>
          <w:szCs w:val="26"/>
        </w:rPr>
        <w:t>округа</w:t>
      </w:r>
    </w:p>
    <w:p w:rsidR="001E44F8" w:rsidRDefault="001E44F8">
      <w:pPr>
        <w:pStyle w:val="21"/>
        <w:spacing w:after="0" w:line="240" w:lineRule="auto"/>
        <w:ind w:left="284"/>
        <w:jc w:val="center"/>
        <w:rPr>
          <w:b/>
          <w:color w:val="000000"/>
          <w:sz w:val="28"/>
          <w:szCs w:val="28"/>
        </w:rPr>
      </w:pPr>
    </w:p>
    <w:tbl>
      <w:tblPr>
        <w:tblW w:w="4400" w:type="pct"/>
        <w:jc w:val="center"/>
        <w:tblLayout w:type="fixed"/>
        <w:tblLook w:val="0000" w:firstRow="0" w:lastRow="0" w:firstColumn="0" w:lastColumn="0" w:noHBand="0" w:noVBand="0"/>
      </w:tblPr>
      <w:tblGrid>
        <w:gridCol w:w="3747"/>
        <w:gridCol w:w="3194"/>
        <w:gridCol w:w="1533"/>
        <w:gridCol w:w="1393"/>
        <w:gridCol w:w="1393"/>
        <w:gridCol w:w="1246"/>
        <w:gridCol w:w="1379"/>
      </w:tblGrid>
      <w:tr w:rsidR="001E44F8">
        <w:trPr>
          <w:cantSplit/>
          <w:trHeight w:val="64"/>
          <w:jc w:val="center"/>
        </w:trPr>
        <w:tc>
          <w:tcPr>
            <w:tcW w:w="3695" w:type="dxa"/>
            <w:vMerge w:val="restart"/>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Ответственный исполнитель,</w:t>
            </w:r>
          </w:p>
          <w:p w:rsidR="001E44F8" w:rsidRDefault="001E44F8">
            <w:pPr>
              <w:jc w:val="center"/>
            </w:pPr>
            <w:r>
              <w:rPr>
                <w:color w:val="000000"/>
                <w:sz w:val="24"/>
                <w:szCs w:val="24"/>
              </w:rPr>
              <w:t>соисполнитель, исполнитель</w:t>
            </w:r>
          </w:p>
        </w:tc>
        <w:tc>
          <w:tcPr>
            <w:tcW w:w="3150" w:type="dxa"/>
            <w:vMerge w:val="restart"/>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Источник финансового обеспечения</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Расходы (тыс. руб.)</w:t>
            </w:r>
          </w:p>
        </w:tc>
      </w:tr>
      <w:tr w:rsidR="001E44F8">
        <w:trPr>
          <w:cantSplit/>
          <w:trHeight w:val="64"/>
          <w:jc w:val="center"/>
        </w:trPr>
        <w:tc>
          <w:tcPr>
            <w:tcW w:w="3695"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3150"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2023 год</w:t>
            </w:r>
          </w:p>
        </w:tc>
        <w:tc>
          <w:tcPr>
            <w:tcW w:w="137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2024 год</w:t>
            </w:r>
          </w:p>
        </w:tc>
        <w:tc>
          <w:tcPr>
            <w:tcW w:w="137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2025 год</w:t>
            </w:r>
          </w:p>
        </w:tc>
        <w:tc>
          <w:tcPr>
            <w:tcW w:w="1229"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2026 год</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2027 год</w:t>
            </w:r>
          </w:p>
        </w:tc>
      </w:tr>
      <w:tr w:rsidR="001E44F8">
        <w:trPr>
          <w:cantSplit/>
          <w:trHeight w:val="64"/>
          <w:jc w:val="center"/>
        </w:trPr>
        <w:tc>
          <w:tcPr>
            <w:tcW w:w="3695"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w:t>
            </w:r>
          </w:p>
        </w:tc>
        <w:tc>
          <w:tcPr>
            <w:tcW w:w="3150"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w:t>
            </w: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3</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4</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5</w:t>
            </w:r>
          </w:p>
        </w:tc>
        <w:tc>
          <w:tcPr>
            <w:tcW w:w="1229"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6</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7</w:t>
            </w:r>
          </w:p>
        </w:tc>
      </w:tr>
      <w:tr w:rsidR="001E44F8">
        <w:trPr>
          <w:cantSplit/>
          <w:trHeight w:val="458"/>
          <w:jc w:val="center"/>
        </w:trPr>
        <w:tc>
          <w:tcPr>
            <w:tcW w:w="3695" w:type="dxa"/>
            <w:vMerge w:val="restart"/>
            <w:tcBorders>
              <w:top w:val="single" w:sz="4" w:space="0" w:color="000000"/>
              <w:left w:val="single" w:sz="4" w:space="0" w:color="000000"/>
              <w:bottom w:val="single" w:sz="4" w:space="0" w:color="000000"/>
            </w:tcBorders>
            <w:shd w:val="clear" w:color="auto" w:fill="auto"/>
          </w:tcPr>
          <w:p w:rsidR="001E44F8" w:rsidRDefault="001E44F8">
            <w:r>
              <w:rPr>
                <w:color w:val="000000"/>
                <w:sz w:val="24"/>
                <w:szCs w:val="24"/>
              </w:rPr>
              <w:t xml:space="preserve">Итого по муниципальной </w:t>
            </w:r>
          </w:p>
          <w:p w:rsidR="001E44F8" w:rsidRDefault="001E44F8">
            <w:r>
              <w:rPr>
                <w:color w:val="000000"/>
                <w:sz w:val="24"/>
                <w:szCs w:val="24"/>
              </w:rPr>
              <w:t>программе</w:t>
            </w:r>
          </w:p>
          <w:p w:rsidR="001E44F8" w:rsidRDefault="001E44F8">
            <w:pPr>
              <w:rPr>
                <w:color w:val="000000"/>
                <w:sz w:val="24"/>
                <w:szCs w:val="24"/>
              </w:rPr>
            </w:pPr>
          </w:p>
        </w:tc>
        <w:tc>
          <w:tcPr>
            <w:tcW w:w="3150" w:type="dxa"/>
            <w:tcBorders>
              <w:top w:val="single" w:sz="4" w:space="0" w:color="000000"/>
              <w:left w:val="single" w:sz="4" w:space="0" w:color="000000"/>
              <w:bottom w:val="single" w:sz="4" w:space="0" w:color="000000"/>
            </w:tcBorders>
            <w:shd w:val="clear" w:color="auto" w:fill="auto"/>
          </w:tcPr>
          <w:p w:rsidR="001E44F8" w:rsidRDefault="001E44F8">
            <w:r>
              <w:rPr>
                <w:color w:val="000000"/>
                <w:sz w:val="24"/>
                <w:szCs w:val="24"/>
              </w:rPr>
              <w:t>всего, в том числе:</w:t>
            </w: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27 308,3</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28 784,1</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29 839,4</w:t>
            </w:r>
          </w:p>
        </w:tc>
        <w:tc>
          <w:tcPr>
            <w:tcW w:w="122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30 000,0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30 000,0</w:t>
            </w:r>
          </w:p>
        </w:tc>
      </w:tr>
      <w:tr w:rsidR="001E44F8">
        <w:trPr>
          <w:cantSplit/>
          <w:trHeight w:val="736"/>
          <w:jc w:val="center"/>
        </w:trPr>
        <w:tc>
          <w:tcPr>
            <w:tcW w:w="369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b/>
                <w:color w:val="000000"/>
                <w:sz w:val="24"/>
                <w:szCs w:val="24"/>
              </w:rPr>
            </w:pPr>
          </w:p>
        </w:tc>
        <w:tc>
          <w:tcPr>
            <w:tcW w:w="3150" w:type="dxa"/>
            <w:tcBorders>
              <w:top w:val="single" w:sz="4" w:space="0" w:color="000000"/>
              <w:left w:val="single" w:sz="4" w:space="0" w:color="000000"/>
              <w:bottom w:val="single" w:sz="4" w:space="0" w:color="000000"/>
            </w:tcBorders>
            <w:shd w:val="clear" w:color="auto" w:fill="auto"/>
          </w:tcPr>
          <w:p w:rsidR="001E44F8" w:rsidRDefault="001E44F8">
            <w:r>
              <w:rPr>
                <w:color w:val="000000"/>
                <w:sz w:val="24"/>
                <w:szCs w:val="24"/>
              </w:rPr>
              <w:t>собственные доходы бю</w:t>
            </w:r>
            <w:r>
              <w:rPr>
                <w:color w:val="000000"/>
                <w:sz w:val="24"/>
                <w:szCs w:val="24"/>
              </w:rPr>
              <w:t>д</w:t>
            </w:r>
            <w:r>
              <w:rPr>
                <w:color w:val="000000"/>
                <w:sz w:val="24"/>
                <w:szCs w:val="24"/>
              </w:rPr>
              <w:t>жета округа</w:t>
            </w: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27 308,3</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28 784,1</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29 839,4</w:t>
            </w:r>
          </w:p>
        </w:tc>
        <w:tc>
          <w:tcPr>
            <w:tcW w:w="122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30 000,0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30 000,0</w:t>
            </w:r>
          </w:p>
        </w:tc>
      </w:tr>
      <w:tr w:rsidR="001E44F8">
        <w:trPr>
          <w:cantSplit/>
          <w:trHeight w:val="736"/>
          <w:jc w:val="center"/>
        </w:trPr>
        <w:tc>
          <w:tcPr>
            <w:tcW w:w="369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150" w:type="dxa"/>
            <w:tcBorders>
              <w:top w:val="single" w:sz="4" w:space="0" w:color="000000"/>
              <w:left w:val="single" w:sz="4" w:space="0" w:color="000000"/>
              <w:bottom w:val="single" w:sz="4" w:space="0" w:color="000000"/>
            </w:tcBorders>
            <w:shd w:val="clear" w:color="auto" w:fill="auto"/>
          </w:tcPr>
          <w:p w:rsidR="001E44F8" w:rsidRDefault="001E44F8">
            <w:r>
              <w:rPr>
                <w:color w:val="000000"/>
                <w:sz w:val="24"/>
                <w:szCs w:val="24"/>
              </w:rPr>
              <w:t>межбюджетные трансферты из областного бюджета</w:t>
            </w: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22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rPr>
          <w:cantSplit/>
          <w:trHeight w:val="736"/>
          <w:jc w:val="center"/>
        </w:trPr>
        <w:tc>
          <w:tcPr>
            <w:tcW w:w="369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150" w:type="dxa"/>
            <w:tcBorders>
              <w:top w:val="single" w:sz="4" w:space="0" w:color="000000"/>
              <w:left w:val="single" w:sz="4" w:space="0" w:color="000000"/>
              <w:bottom w:val="single" w:sz="4" w:space="0" w:color="000000"/>
            </w:tcBorders>
            <w:shd w:val="clear" w:color="auto" w:fill="auto"/>
          </w:tcPr>
          <w:p w:rsidR="001E44F8" w:rsidRDefault="001E44F8">
            <w:r>
              <w:rPr>
                <w:color w:val="000000"/>
                <w:sz w:val="24"/>
                <w:szCs w:val="24"/>
              </w:rPr>
              <w:t>межбюджетные трансферты из федерального бюджета</w:t>
            </w: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22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rPr>
          <w:cantSplit/>
          <w:trHeight w:val="736"/>
          <w:jc w:val="center"/>
        </w:trPr>
        <w:tc>
          <w:tcPr>
            <w:tcW w:w="369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150" w:type="dxa"/>
            <w:tcBorders>
              <w:top w:val="single" w:sz="4" w:space="0" w:color="000000"/>
              <w:left w:val="single" w:sz="4" w:space="0" w:color="000000"/>
              <w:bottom w:val="single" w:sz="4" w:space="0" w:color="000000"/>
            </w:tcBorders>
            <w:shd w:val="clear" w:color="auto" w:fill="auto"/>
          </w:tcPr>
          <w:p w:rsidR="001E44F8" w:rsidRDefault="001E44F8">
            <w:r>
              <w:rPr>
                <w:color w:val="000000"/>
                <w:sz w:val="24"/>
                <w:szCs w:val="24"/>
              </w:rPr>
              <w:t>Безвозмездные поступления государственных внебю</w:t>
            </w:r>
            <w:r>
              <w:rPr>
                <w:color w:val="000000"/>
                <w:sz w:val="24"/>
                <w:szCs w:val="24"/>
              </w:rPr>
              <w:t>д</w:t>
            </w:r>
            <w:r>
              <w:rPr>
                <w:color w:val="000000"/>
                <w:sz w:val="24"/>
                <w:szCs w:val="24"/>
              </w:rPr>
              <w:t>жетных фондов, физических и юридических лиц</w:t>
            </w: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22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rPr>
          <w:cantSplit/>
          <w:trHeight w:val="736"/>
          <w:jc w:val="center"/>
        </w:trPr>
        <w:tc>
          <w:tcPr>
            <w:tcW w:w="3695" w:type="dxa"/>
            <w:vMerge w:val="restart"/>
            <w:tcBorders>
              <w:top w:val="single" w:sz="4" w:space="0" w:color="000000"/>
              <w:left w:val="single" w:sz="4" w:space="0" w:color="000000"/>
              <w:bottom w:val="single" w:sz="4" w:space="0" w:color="000000"/>
            </w:tcBorders>
            <w:shd w:val="clear" w:color="auto" w:fill="auto"/>
          </w:tcPr>
          <w:p w:rsidR="001E44F8" w:rsidRDefault="001E44F8">
            <w:r>
              <w:rPr>
                <w:sz w:val="24"/>
                <w:szCs w:val="24"/>
              </w:rPr>
              <w:t>Ответственный исполнитель:</w:t>
            </w:r>
          </w:p>
          <w:p w:rsidR="001E44F8" w:rsidRDefault="001E44F8">
            <w:r>
              <w:rPr>
                <w:sz w:val="24"/>
                <w:szCs w:val="24"/>
              </w:rPr>
              <w:t>Финансовое управление админи-страции Белозерского  муници-пального округа</w:t>
            </w:r>
          </w:p>
        </w:tc>
        <w:tc>
          <w:tcPr>
            <w:tcW w:w="3150" w:type="dxa"/>
            <w:tcBorders>
              <w:top w:val="single" w:sz="4" w:space="0" w:color="000000"/>
              <w:left w:val="single" w:sz="4" w:space="0" w:color="000000"/>
              <w:bottom w:val="single" w:sz="4" w:space="0" w:color="000000"/>
            </w:tcBorders>
            <w:shd w:val="clear" w:color="auto" w:fill="auto"/>
          </w:tcPr>
          <w:p w:rsidR="001E44F8" w:rsidRDefault="001E44F8">
            <w:r>
              <w:rPr>
                <w:color w:val="000000"/>
                <w:sz w:val="24"/>
                <w:szCs w:val="24"/>
              </w:rPr>
              <w:t>всего, в том числе:</w:t>
            </w: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27 308,3</w:t>
            </w:r>
          </w:p>
        </w:tc>
        <w:tc>
          <w:tcPr>
            <w:tcW w:w="137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28 784,1</w:t>
            </w:r>
          </w:p>
        </w:tc>
        <w:tc>
          <w:tcPr>
            <w:tcW w:w="137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29 839,4</w:t>
            </w:r>
          </w:p>
        </w:tc>
        <w:tc>
          <w:tcPr>
            <w:tcW w:w="1229"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30 000,0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30 000,0</w:t>
            </w:r>
          </w:p>
        </w:tc>
      </w:tr>
      <w:tr w:rsidR="001E44F8">
        <w:trPr>
          <w:cantSplit/>
          <w:trHeight w:val="736"/>
          <w:jc w:val="center"/>
        </w:trPr>
        <w:tc>
          <w:tcPr>
            <w:tcW w:w="369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150" w:type="dxa"/>
            <w:tcBorders>
              <w:top w:val="single" w:sz="4" w:space="0" w:color="000000"/>
              <w:left w:val="single" w:sz="4" w:space="0" w:color="000000"/>
              <w:bottom w:val="single" w:sz="4" w:space="0" w:color="000000"/>
            </w:tcBorders>
            <w:shd w:val="clear" w:color="auto" w:fill="auto"/>
          </w:tcPr>
          <w:p w:rsidR="001E44F8" w:rsidRDefault="001E44F8">
            <w:r>
              <w:rPr>
                <w:color w:val="000000"/>
                <w:sz w:val="24"/>
                <w:szCs w:val="24"/>
              </w:rPr>
              <w:t>собственные доходы бю</w:t>
            </w:r>
            <w:r>
              <w:rPr>
                <w:color w:val="000000"/>
                <w:sz w:val="24"/>
                <w:szCs w:val="24"/>
              </w:rPr>
              <w:t>д</w:t>
            </w:r>
            <w:r>
              <w:rPr>
                <w:color w:val="000000"/>
                <w:sz w:val="24"/>
                <w:szCs w:val="24"/>
              </w:rPr>
              <w:t>жета округа</w:t>
            </w: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27308,3</w:t>
            </w:r>
          </w:p>
        </w:tc>
        <w:tc>
          <w:tcPr>
            <w:tcW w:w="137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28 784,1</w:t>
            </w:r>
          </w:p>
        </w:tc>
        <w:tc>
          <w:tcPr>
            <w:tcW w:w="137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29 839,4</w:t>
            </w:r>
          </w:p>
        </w:tc>
        <w:tc>
          <w:tcPr>
            <w:tcW w:w="1229"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30 000,0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30 000,0</w:t>
            </w:r>
          </w:p>
        </w:tc>
      </w:tr>
      <w:tr w:rsidR="001E44F8">
        <w:trPr>
          <w:cantSplit/>
          <w:trHeight w:val="736"/>
          <w:jc w:val="center"/>
        </w:trPr>
        <w:tc>
          <w:tcPr>
            <w:tcW w:w="369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150" w:type="dxa"/>
            <w:tcBorders>
              <w:top w:val="single" w:sz="4" w:space="0" w:color="000000"/>
              <w:left w:val="single" w:sz="4" w:space="0" w:color="000000"/>
              <w:bottom w:val="single" w:sz="4" w:space="0" w:color="000000"/>
            </w:tcBorders>
            <w:shd w:val="clear" w:color="auto" w:fill="auto"/>
          </w:tcPr>
          <w:p w:rsidR="001E44F8" w:rsidRDefault="001E44F8">
            <w:r>
              <w:rPr>
                <w:color w:val="000000"/>
                <w:sz w:val="24"/>
                <w:szCs w:val="24"/>
              </w:rPr>
              <w:t>межбюджетные трансферты из областного бюджета</w:t>
            </w: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22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rPr>
          <w:cantSplit/>
          <w:trHeight w:val="736"/>
          <w:jc w:val="center"/>
        </w:trPr>
        <w:tc>
          <w:tcPr>
            <w:tcW w:w="369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150" w:type="dxa"/>
            <w:tcBorders>
              <w:top w:val="single" w:sz="4" w:space="0" w:color="000000"/>
              <w:left w:val="single" w:sz="4" w:space="0" w:color="000000"/>
              <w:bottom w:val="single" w:sz="4" w:space="0" w:color="000000"/>
            </w:tcBorders>
            <w:shd w:val="clear" w:color="auto" w:fill="auto"/>
          </w:tcPr>
          <w:p w:rsidR="001E44F8" w:rsidRDefault="001E44F8">
            <w:r>
              <w:rPr>
                <w:color w:val="000000"/>
                <w:sz w:val="24"/>
                <w:szCs w:val="24"/>
              </w:rPr>
              <w:t>межбюджетные трансферты из федерального бюджета</w:t>
            </w: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22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rPr>
          <w:cantSplit/>
          <w:trHeight w:val="736"/>
          <w:jc w:val="center"/>
        </w:trPr>
        <w:tc>
          <w:tcPr>
            <w:tcW w:w="369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150" w:type="dxa"/>
            <w:tcBorders>
              <w:top w:val="single" w:sz="4" w:space="0" w:color="000000"/>
              <w:left w:val="single" w:sz="4" w:space="0" w:color="000000"/>
              <w:bottom w:val="single" w:sz="4" w:space="0" w:color="000000"/>
            </w:tcBorders>
            <w:shd w:val="clear" w:color="auto" w:fill="auto"/>
          </w:tcPr>
          <w:p w:rsidR="001E44F8" w:rsidRDefault="001E44F8">
            <w:r>
              <w:rPr>
                <w:color w:val="000000"/>
                <w:sz w:val="24"/>
                <w:szCs w:val="24"/>
              </w:rPr>
              <w:t>Безвозмездные поступления государственных внебюд-жетных фондов, физических и юридических лиц</w:t>
            </w:r>
          </w:p>
        </w:tc>
        <w:tc>
          <w:tcPr>
            <w:tcW w:w="1512"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0,0</w:t>
            </w:r>
          </w:p>
        </w:tc>
        <w:tc>
          <w:tcPr>
            <w:tcW w:w="137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22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bl>
    <w:p w:rsidR="001E44F8" w:rsidRDefault="001E44F8"/>
    <w:p w:rsidR="001E44F8" w:rsidRDefault="001E44F8">
      <w:pPr>
        <w:rPr>
          <w:sz w:val="28"/>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rPr>
          <w:color w:val="000000"/>
          <w:sz w:val="24"/>
          <w:szCs w:val="24"/>
        </w:rPr>
      </w:pPr>
    </w:p>
    <w:p w:rsidR="00C00FB8" w:rsidRDefault="00C00FB8">
      <w:pPr>
        <w:ind w:left="12049" w:right="-10"/>
        <w:rPr>
          <w:color w:val="000000"/>
          <w:sz w:val="24"/>
          <w:szCs w:val="24"/>
        </w:rPr>
      </w:pPr>
    </w:p>
    <w:p w:rsidR="00C00FB8" w:rsidRDefault="00C00FB8">
      <w:pPr>
        <w:ind w:left="12049" w:right="-10"/>
        <w:rPr>
          <w:color w:val="000000"/>
          <w:sz w:val="24"/>
          <w:szCs w:val="24"/>
        </w:rPr>
      </w:pPr>
    </w:p>
    <w:p w:rsidR="001E44F8" w:rsidRDefault="001E44F8">
      <w:pPr>
        <w:ind w:left="12049" w:right="-10"/>
        <w:rPr>
          <w:color w:val="000000"/>
          <w:sz w:val="24"/>
          <w:szCs w:val="24"/>
        </w:rPr>
      </w:pPr>
    </w:p>
    <w:p w:rsidR="001E44F8" w:rsidRDefault="001E44F8">
      <w:pPr>
        <w:ind w:left="12049" w:right="-10"/>
      </w:pPr>
      <w:r>
        <w:rPr>
          <w:color w:val="000000"/>
          <w:sz w:val="24"/>
          <w:szCs w:val="24"/>
        </w:rPr>
        <w:t>Приложение 4</w:t>
      </w:r>
    </w:p>
    <w:p w:rsidR="001E44F8" w:rsidRDefault="001E44F8">
      <w:pPr>
        <w:ind w:left="12049" w:right="-10"/>
      </w:pPr>
      <w:r>
        <w:rPr>
          <w:sz w:val="24"/>
          <w:szCs w:val="24"/>
        </w:rPr>
        <w:t>к муниципальной программе</w:t>
      </w:r>
    </w:p>
    <w:p w:rsidR="001E44F8" w:rsidRDefault="001E44F8">
      <w:pPr>
        <w:ind w:left="11340" w:right="-10"/>
        <w:rPr>
          <w:sz w:val="24"/>
          <w:szCs w:val="24"/>
        </w:rPr>
      </w:pPr>
    </w:p>
    <w:p w:rsidR="001E44F8" w:rsidRDefault="001E44F8">
      <w:pPr>
        <w:ind w:right="-10"/>
        <w:jc w:val="center"/>
      </w:pPr>
      <w:r>
        <w:rPr>
          <w:b/>
          <w:sz w:val="26"/>
          <w:szCs w:val="26"/>
        </w:rPr>
        <w:t xml:space="preserve">Прогнозная (справочная) оценка расходов федерального, </w:t>
      </w:r>
    </w:p>
    <w:p w:rsidR="001E44F8" w:rsidRDefault="001E44F8">
      <w:pPr>
        <w:ind w:right="-10"/>
        <w:jc w:val="center"/>
      </w:pPr>
      <w:r>
        <w:rPr>
          <w:b/>
          <w:sz w:val="26"/>
          <w:szCs w:val="26"/>
        </w:rPr>
        <w:t xml:space="preserve">областного бюджетов, бюджетов государственных внебюджетных фондов, </w:t>
      </w:r>
    </w:p>
    <w:p w:rsidR="001E44F8" w:rsidRDefault="001E44F8">
      <w:pPr>
        <w:ind w:right="-10"/>
        <w:jc w:val="center"/>
      </w:pPr>
      <w:r>
        <w:rPr>
          <w:b/>
          <w:sz w:val="26"/>
          <w:szCs w:val="26"/>
        </w:rPr>
        <w:t>физических и юридических лиц на реализацию целей муниципальной программы</w:t>
      </w:r>
    </w:p>
    <w:p w:rsidR="001E44F8" w:rsidRDefault="001E44F8">
      <w:pPr>
        <w:ind w:right="-10"/>
        <w:jc w:val="center"/>
      </w:pPr>
      <w:r>
        <w:rPr>
          <w:b/>
          <w:sz w:val="26"/>
          <w:szCs w:val="26"/>
          <w:lang w:val="ru-RU" w:eastAsia="ru-RU"/>
        </w:rPr>
        <w:t>(тыс. руб.)</w:t>
      </w:r>
    </w:p>
    <w:p w:rsidR="001E44F8" w:rsidRDefault="001E44F8">
      <w:pPr>
        <w:widowControl w:val="0"/>
        <w:jc w:val="both"/>
        <w:rPr>
          <w:b/>
          <w:sz w:val="28"/>
          <w:szCs w:val="26"/>
          <w:lang w:val="ru-RU" w:eastAsia="ru-RU"/>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165"/>
        <w:gridCol w:w="1418"/>
        <w:gridCol w:w="1701"/>
        <w:gridCol w:w="1843"/>
        <w:gridCol w:w="1842"/>
        <w:gridCol w:w="1964"/>
      </w:tblGrid>
      <w:tr w:rsidR="001E44F8">
        <w:tc>
          <w:tcPr>
            <w:tcW w:w="5165"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Источник финансового обеспечения</w:t>
            </w:r>
          </w:p>
        </w:tc>
        <w:tc>
          <w:tcPr>
            <w:tcW w:w="8768" w:type="dxa"/>
            <w:gridSpan w:val="5"/>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Оценка расходов (тыс. руб.)</w:t>
            </w:r>
          </w:p>
        </w:tc>
      </w:tr>
      <w:tr w:rsidR="001E44F8">
        <w:tc>
          <w:tcPr>
            <w:tcW w:w="516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2023</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2024</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2025</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2026</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szCs w:val="24"/>
              </w:rPr>
              <w:t>2027</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3</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4</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6</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областной бюджет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федеральный бюджет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государственные внебюджетные фонды</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физические и юридические лица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в том числе в форме государственно-частного партнерства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bl>
    <w:p w:rsidR="001E44F8" w:rsidRDefault="001E44F8">
      <w:pPr>
        <w:rPr>
          <w:sz w:val="28"/>
        </w:rPr>
      </w:pPr>
    </w:p>
    <w:p w:rsidR="001E44F8" w:rsidRDefault="001E44F8">
      <w:pPr>
        <w:rPr>
          <w:sz w:val="28"/>
        </w:rPr>
      </w:pPr>
    </w:p>
    <w:p w:rsidR="001E44F8" w:rsidRDefault="001E44F8">
      <w:pPr>
        <w:rPr>
          <w:sz w:val="28"/>
        </w:rPr>
      </w:pPr>
    </w:p>
    <w:p w:rsidR="001E44F8" w:rsidRDefault="001E44F8">
      <w:pPr>
        <w:rPr>
          <w:sz w:val="28"/>
        </w:rPr>
      </w:pPr>
    </w:p>
    <w:p w:rsidR="001E44F8" w:rsidRDefault="001E44F8">
      <w:pPr>
        <w:ind w:right="-10"/>
        <w:jc w:val="center"/>
        <w:rPr>
          <w:sz w:val="24"/>
          <w:szCs w:val="24"/>
        </w:rPr>
      </w:pPr>
    </w:p>
    <w:p w:rsidR="001E44F8" w:rsidRDefault="001E44F8">
      <w:pPr>
        <w:ind w:right="-10"/>
        <w:jc w:val="center"/>
        <w:rPr>
          <w:sz w:val="24"/>
          <w:szCs w:val="24"/>
        </w:rPr>
      </w:pPr>
    </w:p>
    <w:p w:rsidR="001E44F8" w:rsidRDefault="001E44F8">
      <w:pPr>
        <w:ind w:right="-10"/>
        <w:jc w:val="center"/>
        <w:rPr>
          <w:sz w:val="24"/>
          <w:szCs w:val="24"/>
        </w:rPr>
      </w:pPr>
    </w:p>
    <w:p w:rsidR="001E44F8" w:rsidRDefault="001E44F8">
      <w:pPr>
        <w:sectPr w:rsidR="001E44F8">
          <w:footerReference w:type="even" r:id="rId47"/>
          <w:footerReference w:type="default" r:id="rId48"/>
          <w:footerReference w:type="first" r:id="rId49"/>
          <w:pgSz w:w="16838" w:h="11906" w:orient="landscape"/>
          <w:pgMar w:top="284" w:right="567" w:bottom="765" w:left="709" w:header="720" w:footer="709" w:gutter="0"/>
          <w:cols w:space="720"/>
          <w:docGrid w:linePitch="360"/>
        </w:sectPr>
      </w:pPr>
    </w:p>
    <w:p w:rsidR="001E44F8" w:rsidRDefault="001E44F8">
      <w:pPr>
        <w:ind w:left="6237"/>
      </w:pPr>
      <w:r>
        <w:rPr>
          <w:color w:val="000000"/>
          <w:sz w:val="24"/>
          <w:szCs w:val="24"/>
        </w:rPr>
        <w:lastRenderedPageBreak/>
        <w:t>Приложение 5</w:t>
      </w:r>
    </w:p>
    <w:p w:rsidR="001E44F8" w:rsidRDefault="001E44F8">
      <w:pPr>
        <w:ind w:left="6237"/>
      </w:pPr>
      <w:r>
        <w:rPr>
          <w:color w:val="000000"/>
          <w:sz w:val="24"/>
          <w:szCs w:val="24"/>
        </w:rPr>
        <w:t>к муниципальной  программе</w:t>
      </w:r>
    </w:p>
    <w:p w:rsidR="001E44F8" w:rsidRDefault="001E44F8">
      <w:pPr>
        <w:ind w:left="5528"/>
        <w:rPr>
          <w:color w:val="000000"/>
          <w:sz w:val="24"/>
          <w:szCs w:val="24"/>
        </w:rPr>
      </w:pPr>
    </w:p>
    <w:tbl>
      <w:tblPr>
        <w:tblW w:w="4900" w:type="pct"/>
        <w:tblLayout w:type="fixed"/>
        <w:tblCellMar>
          <w:left w:w="0" w:type="dxa"/>
          <w:right w:w="0" w:type="dxa"/>
        </w:tblCellMar>
        <w:tblLook w:val="0000" w:firstRow="0" w:lastRow="0" w:firstColumn="0" w:lastColumn="0" w:noHBand="0" w:noVBand="0"/>
      </w:tblPr>
      <w:tblGrid>
        <w:gridCol w:w="2380"/>
        <w:gridCol w:w="6668"/>
        <w:gridCol w:w="40"/>
        <w:gridCol w:w="40"/>
        <w:gridCol w:w="40"/>
      </w:tblGrid>
      <w:tr w:rsidR="001E44F8">
        <w:trPr>
          <w:trHeight w:val="95"/>
        </w:trPr>
        <w:tc>
          <w:tcPr>
            <w:tcW w:w="9047" w:type="dxa"/>
            <w:gridSpan w:val="2"/>
            <w:shd w:val="clear" w:color="auto" w:fill="auto"/>
          </w:tcPr>
          <w:p w:rsidR="001E44F8" w:rsidRDefault="001E44F8">
            <w:pPr>
              <w:jc w:val="center"/>
            </w:pPr>
            <w:r>
              <w:rPr>
                <w:b/>
                <w:bCs/>
                <w:color w:val="000000"/>
                <w:sz w:val="26"/>
                <w:szCs w:val="26"/>
              </w:rPr>
              <w:t xml:space="preserve">ПОДПРОГРАММА </w:t>
            </w:r>
          </w:p>
        </w:tc>
        <w:tc>
          <w:tcPr>
            <w:tcW w:w="40" w:type="dxa"/>
            <w:shd w:val="clear" w:color="auto" w:fill="auto"/>
          </w:tcPr>
          <w:p w:rsidR="001E44F8" w:rsidRDefault="001E44F8">
            <w:pPr>
              <w:snapToGrid w:val="0"/>
              <w:rPr>
                <w:b/>
                <w:bCs/>
                <w:color w:val="000000"/>
                <w:sz w:val="26"/>
                <w:szCs w:val="26"/>
              </w:rPr>
            </w:pPr>
          </w:p>
        </w:tc>
        <w:tc>
          <w:tcPr>
            <w:tcW w:w="40" w:type="dxa"/>
            <w:shd w:val="clear" w:color="auto" w:fill="auto"/>
          </w:tcPr>
          <w:p w:rsidR="001E44F8" w:rsidRDefault="001E44F8">
            <w:pPr>
              <w:snapToGrid w:val="0"/>
              <w:rPr>
                <w:b/>
                <w:bCs/>
                <w:color w:val="000000"/>
                <w:sz w:val="26"/>
                <w:szCs w:val="26"/>
              </w:rPr>
            </w:pPr>
          </w:p>
        </w:tc>
        <w:tc>
          <w:tcPr>
            <w:tcW w:w="40" w:type="dxa"/>
            <w:shd w:val="clear" w:color="auto" w:fill="auto"/>
          </w:tcPr>
          <w:p w:rsidR="001E44F8" w:rsidRDefault="001E44F8">
            <w:pPr>
              <w:snapToGrid w:val="0"/>
              <w:rPr>
                <w:b/>
                <w:bCs/>
                <w:color w:val="000000"/>
                <w:sz w:val="26"/>
                <w:szCs w:val="26"/>
              </w:rPr>
            </w:pPr>
          </w:p>
        </w:tc>
      </w:tr>
      <w:tr w:rsidR="001E44F8">
        <w:trPr>
          <w:trHeight w:val="339"/>
        </w:trPr>
        <w:tc>
          <w:tcPr>
            <w:tcW w:w="9047" w:type="dxa"/>
            <w:gridSpan w:val="2"/>
            <w:shd w:val="clear" w:color="auto" w:fill="auto"/>
          </w:tcPr>
          <w:p w:rsidR="001E44F8" w:rsidRDefault="001E44F8">
            <w:pPr>
              <w:jc w:val="center"/>
            </w:pPr>
            <w:r>
              <w:rPr>
                <w:b/>
                <w:bCs/>
                <w:color w:val="000000"/>
                <w:sz w:val="26"/>
                <w:szCs w:val="26"/>
              </w:rPr>
              <w:t xml:space="preserve">«ОБЕСПЕЧЕНИЕ СБАЛАНСИРОВАННОСТИ </w:t>
            </w:r>
          </w:p>
          <w:p w:rsidR="001E44F8" w:rsidRDefault="001E44F8">
            <w:pPr>
              <w:jc w:val="center"/>
            </w:pPr>
            <w:r>
              <w:rPr>
                <w:b/>
                <w:bCs/>
                <w:color w:val="000000"/>
                <w:sz w:val="26"/>
                <w:szCs w:val="26"/>
              </w:rPr>
              <w:t>БЮДЖЕТА ОКРУГА  И ПОВЫШЕНИЕ ЭФФЕКТИВНОСТИ БЮДЖЕ</w:t>
            </w:r>
            <w:r>
              <w:rPr>
                <w:b/>
                <w:bCs/>
                <w:color w:val="000000"/>
                <w:sz w:val="26"/>
                <w:szCs w:val="26"/>
              </w:rPr>
              <w:t>Т</w:t>
            </w:r>
            <w:r>
              <w:rPr>
                <w:b/>
                <w:bCs/>
                <w:color w:val="000000"/>
                <w:sz w:val="26"/>
                <w:szCs w:val="26"/>
              </w:rPr>
              <w:t>НЫХ РАСХОДОВ НА 2023 - 2027 ГОДЫ»</w:t>
            </w:r>
          </w:p>
        </w:tc>
        <w:tc>
          <w:tcPr>
            <w:tcW w:w="40" w:type="dxa"/>
            <w:shd w:val="clear" w:color="auto" w:fill="auto"/>
          </w:tcPr>
          <w:p w:rsidR="001E44F8" w:rsidRDefault="001E44F8">
            <w:pPr>
              <w:snapToGrid w:val="0"/>
              <w:rPr>
                <w:b/>
                <w:bCs/>
                <w:sz w:val="26"/>
                <w:szCs w:val="26"/>
              </w:rPr>
            </w:pPr>
          </w:p>
        </w:tc>
        <w:tc>
          <w:tcPr>
            <w:tcW w:w="40" w:type="dxa"/>
            <w:shd w:val="clear" w:color="auto" w:fill="auto"/>
          </w:tcPr>
          <w:p w:rsidR="001E44F8" w:rsidRDefault="001E44F8">
            <w:pPr>
              <w:snapToGrid w:val="0"/>
              <w:rPr>
                <w:b/>
                <w:bCs/>
                <w:sz w:val="26"/>
                <w:szCs w:val="26"/>
              </w:rPr>
            </w:pPr>
          </w:p>
        </w:tc>
        <w:tc>
          <w:tcPr>
            <w:tcW w:w="40" w:type="dxa"/>
            <w:shd w:val="clear" w:color="auto" w:fill="auto"/>
          </w:tcPr>
          <w:p w:rsidR="001E44F8" w:rsidRDefault="001E44F8">
            <w:pPr>
              <w:snapToGrid w:val="0"/>
              <w:rPr>
                <w:b/>
                <w:bCs/>
                <w:sz w:val="26"/>
                <w:szCs w:val="26"/>
              </w:rPr>
            </w:pPr>
          </w:p>
        </w:tc>
      </w:tr>
      <w:tr w:rsidR="001E44F8">
        <w:trPr>
          <w:trHeight w:val="95"/>
        </w:trPr>
        <w:tc>
          <w:tcPr>
            <w:tcW w:w="9047" w:type="dxa"/>
            <w:gridSpan w:val="2"/>
            <w:tcBorders>
              <w:bottom w:val="single" w:sz="4" w:space="0" w:color="000000"/>
            </w:tcBorders>
            <w:shd w:val="clear" w:color="auto" w:fill="auto"/>
          </w:tcPr>
          <w:p w:rsidR="001E44F8" w:rsidRDefault="001E44F8">
            <w:pPr>
              <w:ind w:firstLine="567"/>
              <w:jc w:val="center"/>
            </w:pPr>
            <w:r>
              <w:rPr>
                <w:b/>
                <w:bCs/>
                <w:sz w:val="26"/>
                <w:szCs w:val="26"/>
              </w:rPr>
              <w:t>(ДАЛЕЕ – ПОДПРОГРАММА 1)</w:t>
            </w:r>
          </w:p>
          <w:p w:rsidR="001E44F8" w:rsidRDefault="001E44F8">
            <w:pPr>
              <w:widowControl w:val="0"/>
              <w:autoSpaceDE w:val="0"/>
              <w:jc w:val="center"/>
              <w:rPr>
                <w:b/>
                <w:bCs/>
                <w:sz w:val="26"/>
                <w:szCs w:val="26"/>
              </w:rPr>
            </w:pPr>
          </w:p>
          <w:p w:rsidR="001E44F8" w:rsidRDefault="001E44F8">
            <w:pPr>
              <w:autoSpaceDE w:val="0"/>
              <w:jc w:val="center"/>
            </w:pPr>
            <w:r>
              <w:rPr>
                <w:sz w:val="26"/>
                <w:szCs w:val="26"/>
              </w:rPr>
              <w:t xml:space="preserve">Раздел 1. ПАСПОРТ ПОДПРОГРАММЫ </w:t>
            </w:r>
          </w:p>
          <w:p w:rsidR="001E44F8" w:rsidRDefault="001E44F8">
            <w:pPr>
              <w:autoSpaceDE w:val="0"/>
              <w:jc w:val="center"/>
            </w:pPr>
            <w:r>
              <w:rPr>
                <w:sz w:val="26"/>
                <w:szCs w:val="26"/>
              </w:rPr>
              <w:t>БЕЛОЗЕРСКОГО МУНИЦИПАЛЬНОГО ОКРУГА</w:t>
            </w:r>
          </w:p>
          <w:p w:rsidR="001E44F8" w:rsidRDefault="001E44F8">
            <w:pPr>
              <w:jc w:val="center"/>
              <w:rPr>
                <w:b/>
                <w:bCs/>
                <w:color w:val="000000"/>
                <w:sz w:val="26"/>
                <w:szCs w:val="26"/>
              </w:rPr>
            </w:pPr>
          </w:p>
        </w:tc>
        <w:tc>
          <w:tcPr>
            <w:tcW w:w="40" w:type="dxa"/>
            <w:shd w:val="clear" w:color="auto" w:fill="auto"/>
          </w:tcPr>
          <w:p w:rsidR="001E44F8" w:rsidRDefault="001E44F8">
            <w:pPr>
              <w:snapToGrid w:val="0"/>
              <w:rPr>
                <w:b/>
                <w:bCs/>
                <w:color w:val="000000"/>
                <w:sz w:val="24"/>
                <w:szCs w:val="24"/>
              </w:rPr>
            </w:pPr>
          </w:p>
        </w:tc>
        <w:tc>
          <w:tcPr>
            <w:tcW w:w="40" w:type="dxa"/>
            <w:shd w:val="clear" w:color="auto" w:fill="auto"/>
          </w:tcPr>
          <w:p w:rsidR="001E44F8" w:rsidRDefault="001E44F8">
            <w:pPr>
              <w:snapToGrid w:val="0"/>
              <w:rPr>
                <w:b/>
                <w:bCs/>
                <w:color w:val="000000"/>
                <w:sz w:val="24"/>
                <w:szCs w:val="24"/>
              </w:rPr>
            </w:pPr>
          </w:p>
        </w:tc>
        <w:tc>
          <w:tcPr>
            <w:tcW w:w="40" w:type="dxa"/>
            <w:shd w:val="clear" w:color="auto" w:fill="auto"/>
          </w:tcPr>
          <w:p w:rsidR="001E44F8" w:rsidRDefault="001E44F8">
            <w:pPr>
              <w:snapToGrid w:val="0"/>
              <w:rPr>
                <w:b/>
                <w:bCs/>
                <w:color w:val="000000"/>
                <w:sz w:val="24"/>
                <w:szCs w:val="24"/>
              </w:rPr>
            </w:pPr>
          </w:p>
        </w:tc>
      </w:tr>
      <w:tr w:rsidR="001E44F8">
        <w:tblPrEx>
          <w:tblCellMar>
            <w:left w:w="70" w:type="dxa"/>
            <w:right w:w="70" w:type="dxa"/>
          </w:tblCellMar>
        </w:tblPrEx>
        <w:trPr>
          <w:trHeight w:val="109"/>
        </w:trPr>
        <w:tc>
          <w:tcPr>
            <w:tcW w:w="238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jc w:val="center"/>
            </w:pPr>
            <w:r>
              <w:rPr>
                <w:rFonts w:ascii="Times New Roman" w:hAnsi="Times New Roman" w:cs="Times New Roman"/>
                <w:sz w:val="24"/>
                <w:szCs w:val="24"/>
              </w:rPr>
              <w:t>Название</w:t>
            </w:r>
          </w:p>
          <w:p w:rsidR="001E44F8" w:rsidRDefault="001E44F8">
            <w:pPr>
              <w:pStyle w:val="ConsPlusCell"/>
              <w:widowControl/>
              <w:jc w:val="center"/>
            </w:pPr>
            <w:r>
              <w:rPr>
                <w:rFonts w:ascii="Times New Roman" w:hAnsi="Times New Roman" w:cs="Times New Roman"/>
                <w:sz w:val="24"/>
                <w:szCs w:val="24"/>
              </w:rPr>
              <w:t>подпрограммы 1</w:t>
            </w:r>
          </w:p>
        </w:tc>
        <w:tc>
          <w:tcPr>
            <w:tcW w:w="6787" w:type="dxa"/>
            <w:gridSpan w:val="4"/>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4"/>
                <w:szCs w:val="24"/>
              </w:rPr>
              <w:t>«Обеспечение сбалансированности бюджета округа и повышение эффективности бюджетных расходов на 2023-2027 годы»</w:t>
            </w:r>
          </w:p>
        </w:tc>
      </w:tr>
      <w:tr w:rsidR="001E44F8">
        <w:tblPrEx>
          <w:tblCellMar>
            <w:left w:w="70" w:type="dxa"/>
            <w:right w:w="70" w:type="dxa"/>
          </w:tblCellMar>
        </w:tblPrEx>
        <w:trPr>
          <w:trHeight w:val="182"/>
        </w:trPr>
        <w:tc>
          <w:tcPr>
            <w:tcW w:w="238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4"/>
                <w:szCs w:val="24"/>
              </w:rPr>
              <w:t xml:space="preserve">Ответственный </w:t>
            </w:r>
          </w:p>
          <w:p w:rsidR="001E44F8" w:rsidRDefault="001E44F8">
            <w:pPr>
              <w:pStyle w:val="ConsPlusCell"/>
              <w:widowControl/>
            </w:pPr>
            <w:r>
              <w:rPr>
                <w:rFonts w:ascii="Times New Roman" w:hAnsi="Times New Roman" w:cs="Times New Roman"/>
                <w:sz w:val="24"/>
                <w:szCs w:val="24"/>
              </w:rPr>
              <w:t xml:space="preserve">исполнитель  </w:t>
            </w:r>
          </w:p>
          <w:p w:rsidR="001E44F8" w:rsidRDefault="001E44F8">
            <w:pPr>
              <w:pStyle w:val="ConsPlusCell"/>
              <w:widowControl/>
            </w:pPr>
            <w:r>
              <w:rPr>
                <w:rFonts w:ascii="Times New Roman" w:hAnsi="Times New Roman" w:cs="Times New Roman"/>
                <w:sz w:val="24"/>
                <w:szCs w:val="24"/>
              </w:rPr>
              <w:t>подпрограммы 1</w:t>
            </w:r>
          </w:p>
        </w:tc>
        <w:tc>
          <w:tcPr>
            <w:tcW w:w="6787" w:type="dxa"/>
            <w:gridSpan w:val="4"/>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4"/>
                <w:szCs w:val="24"/>
              </w:rPr>
              <w:t>Финансовое управление администрации Белозерского  муниципального округа</w:t>
            </w:r>
          </w:p>
        </w:tc>
      </w:tr>
      <w:tr w:rsidR="001E44F8">
        <w:tblPrEx>
          <w:tblCellMar>
            <w:left w:w="70" w:type="dxa"/>
            <w:right w:w="70" w:type="dxa"/>
          </w:tblCellMar>
        </w:tblPrEx>
        <w:trPr>
          <w:trHeight w:val="145"/>
        </w:trPr>
        <w:tc>
          <w:tcPr>
            <w:tcW w:w="238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4"/>
                <w:szCs w:val="24"/>
              </w:rPr>
              <w:t xml:space="preserve">Соисполнители </w:t>
            </w:r>
          </w:p>
          <w:p w:rsidR="001E44F8" w:rsidRDefault="001E44F8">
            <w:pPr>
              <w:pStyle w:val="ConsPlusCell"/>
              <w:widowControl/>
            </w:pPr>
            <w:r>
              <w:rPr>
                <w:rFonts w:ascii="Times New Roman" w:hAnsi="Times New Roman" w:cs="Times New Roman"/>
                <w:sz w:val="24"/>
                <w:szCs w:val="24"/>
              </w:rPr>
              <w:t>подпрограммы 1</w:t>
            </w:r>
          </w:p>
        </w:tc>
        <w:tc>
          <w:tcPr>
            <w:tcW w:w="6787" w:type="dxa"/>
            <w:gridSpan w:val="4"/>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4"/>
                <w:szCs w:val="24"/>
              </w:rPr>
              <w:t>Администрация   Белозерского  муниципального округа</w:t>
            </w:r>
          </w:p>
        </w:tc>
      </w:tr>
      <w:tr w:rsidR="001E44F8">
        <w:tblPrEx>
          <w:tblCellMar>
            <w:left w:w="70" w:type="dxa"/>
            <w:right w:w="70" w:type="dxa"/>
          </w:tblCellMar>
        </w:tblPrEx>
        <w:trPr>
          <w:trHeight w:val="145"/>
        </w:trPr>
        <w:tc>
          <w:tcPr>
            <w:tcW w:w="238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4"/>
                <w:szCs w:val="24"/>
              </w:rPr>
              <w:t>Исполнитель мероприятий подпрограммы</w:t>
            </w:r>
          </w:p>
        </w:tc>
        <w:tc>
          <w:tcPr>
            <w:tcW w:w="6787" w:type="dxa"/>
            <w:gridSpan w:val="4"/>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4"/>
                <w:szCs w:val="24"/>
              </w:rPr>
              <w:t>Финансовое управление администрации Белозерского  муници-пального округа</w:t>
            </w:r>
          </w:p>
        </w:tc>
      </w:tr>
      <w:tr w:rsidR="001E44F8">
        <w:tblPrEx>
          <w:tblCellMar>
            <w:left w:w="70" w:type="dxa"/>
            <w:right w:w="70" w:type="dxa"/>
          </w:tblCellMar>
        </w:tblPrEx>
        <w:trPr>
          <w:trHeight w:val="145"/>
        </w:trPr>
        <w:tc>
          <w:tcPr>
            <w:tcW w:w="2380"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 xml:space="preserve">Цель подпрограммы 1 </w:t>
            </w:r>
          </w:p>
          <w:p w:rsidR="001E44F8" w:rsidRDefault="001E44F8">
            <w:pPr>
              <w:pStyle w:val="ConsPlusCell"/>
              <w:widowControl/>
              <w:rPr>
                <w:rFonts w:ascii="Times New Roman" w:hAnsi="Times New Roman" w:cs="Times New Roman"/>
                <w:sz w:val="24"/>
                <w:szCs w:val="24"/>
              </w:rPr>
            </w:pPr>
          </w:p>
        </w:tc>
        <w:tc>
          <w:tcPr>
            <w:tcW w:w="6787" w:type="dxa"/>
            <w:gridSpan w:val="4"/>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color w:val="000000"/>
                <w:sz w:val="24"/>
                <w:szCs w:val="24"/>
              </w:rPr>
              <w:t>Обеспечение исполнения бюджета округа на основе  принципов долгосрочной сбалансированности и устойчивости бюджета округа, повышения эффективности бюджетных расходов</w:t>
            </w:r>
          </w:p>
        </w:tc>
      </w:tr>
      <w:tr w:rsidR="001E44F8">
        <w:tblPrEx>
          <w:tblCellMar>
            <w:left w:w="70" w:type="dxa"/>
            <w:right w:w="70" w:type="dxa"/>
          </w:tblCellMar>
        </w:tblPrEx>
        <w:trPr>
          <w:trHeight w:val="145"/>
        </w:trPr>
        <w:tc>
          <w:tcPr>
            <w:tcW w:w="2380"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 xml:space="preserve">Задачи </w:t>
            </w:r>
          </w:p>
          <w:p w:rsidR="001E44F8" w:rsidRDefault="001E44F8">
            <w:r>
              <w:rPr>
                <w:sz w:val="24"/>
                <w:szCs w:val="24"/>
              </w:rPr>
              <w:t>подпрограммы 1</w:t>
            </w:r>
          </w:p>
        </w:tc>
        <w:tc>
          <w:tcPr>
            <w:tcW w:w="6787" w:type="dxa"/>
            <w:gridSpan w:val="4"/>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both"/>
            </w:pPr>
            <w:r>
              <w:rPr>
                <w:color w:val="000000"/>
                <w:sz w:val="24"/>
                <w:szCs w:val="24"/>
              </w:rPr>
              <w:t>Обеспечение устойчивости доходной базы  бюджета округа для обеспечения исполнения расходных обязательств;</w:t>
            </w:r>
          </w:p>
          <w:p w:rsidR="001E44F8" w:rsidRDefault="001E44F8">
            <w:pPr>
              <w:jc w:val="both"/>
            </w:pPr>
            <w:r>
              <w:rPr>
                <w:color w:val="000000"/>
                <w:sz w:val="24"/>
                <w:szCs w:val="24"/>
              </w:rPr>
              <w:t>Повышение эффективности бюджетных расходов и  качества управления муниципальными финансами;</w:t>
            </w:r>
          </w:p>
          <w:p w:rsidR="001E44F8" w:rsidRDefault="001E44F8">
            <w:pPr>
              <w:jc w:val="both"/>
            </w:pPr>
            <w:r>
              <w:rPr>
                <w:color w:val="000000"/>
                <w:sz w:val="24"/>
                <w:szCs w:val="24"/>
              </w:rPr>
              <w:t>обеспечение открытости и прозрачности бюджетного процесса.</w:t>
            </w:r>
          </w:p>
        </w:tc>
      </w:tr>
      <w:tr w:rsidR="001E44F8">
        <w:tblPrEx>
          <w:tblCellMar>
            <w:left w:w="70" w:type="dxa"/>
            <w:right w:w="70" w:type="dxa"/>
          </w:tblCellMar>
        </w:tblPrEx>
        <w:trPr>
          <w:trHeight w:val="109"/>
        </w:trPr>
        <w:tc>
          <w:tcPr>
            <w:tcW w:w="238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4"/>
                <w:szCs w:val="24"/>
              </w:rPr>
              <w:t>Целевые показатели (индикаторы)</w:t>
            </w:r>
          </w:p>
          <w:p w:rsidR="001E44F8" w:rsidRDefault="001E44F8">
            <w:pPr>
              <w:pStyle w:val="ConsPlusCell"/>
              <w:widowControl/>
            </w:pPr>
            <w:r>
              <w:rPr>
                <w:rFonts w:ascii="Times New Roman" w:hAnsi="Times New Roman" w:cs="Times New Roman"/>
                <w:sz w:val="24"/>
                <w:szCs w:val="24"/>
              </w:rPr>
              <w:t>подпрограммы 1</w:t>
            </w:r>
          </w:p>
        </w:tc>
        <w:tc>
          <w:tcPr>
            <w:tcW w:w="6787" w:type="dxa"/>
            <w:gridSpan w:val="4"/>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both"/>
            </w:pPr>
            <w:r>
              <w:rPr>
                <w:color w:val="000000"/>
                <w:sz w:val="24"/>
                <w:szCs w:val="24"/>
              </w:rPr>
              <w:t>Исполнение  бюджета округа по налоговым и неналоговым д</w:t>
            </w:r>
            <w:r>
              <w:rPr>
                <w:color w:val="000000"/>
                <w:sz w:val="24"/>
                <w:szCs w:val="24"/>
              </w:rPr>
              <w:t>о</w:t>
            </w:r>
            <w:r>
              <w:rPr>
                <w:color w:val="000000"/>
                <w:sz w:val="24"/>
                <w:szCs w:val="24"/>
              </w:rPr>
              <w:t>ходам, %</w:t>
            </w:r>
          </w:p>
          <w:p w:rsidR="001E44F8" w:rsidRDefault="001E44F8">
            <w:pPr>
              <w:jc w:val="both"/>
            </w:pPr>
            <w:r>
              <w:rPr>
                <w:color w:val="000000"/>
                <w:sz w:val="24"/>
                <w:szCs w:val="24"/>
              </w:rPr>
              <w:t>Рост  налоговых и неналоговых доходов в бюджет округа к г</w:t>
            </w:r>
            <w:r>
              <w:rPr>
                <w:color w:val="000000"/>
                <w:sz w:val="24"/>
                <w:szCs w:val="24"/>
              </w:rPr>
              <w:t>о</w:t>
            </w:r>
            <w:r>
              <w:rPr>
                <w:color w:val="000000"/>
                <w:sz w:val="24"/>
                <w:szCs w:val="24"/>
              </w:rPr>
              <w:t>ду, предшествующему отчетному, %</w:t>
            </w:r>
          </w:p>
          <w:p w:rsidR="001E44F8" w:rsidRDefault="001E44F8">
            <w:pPr>
              <w:jc w:val="both"/>
            </w:pPr>
            <w:r>
              <w:rPr>
                <w:color w:val="000000"/>
                <w:sz w:val="24"/>
                <w:szCs w:val="24"/>
              </w:rPr>
              <w:t>Исполнение бюджета округа по расходной части (без учета ра</w:t>
            </w:r>
            <w:r>
              <w:rPr>
                <w:color w:val="000000"/>
                <w:sz w:val="24"/>
                <w:szCs w:val="24"/>
              </w:rPr>
              <w:t>с</w:t>
            </w:r>
            <w:r>
              <w:rPr>
                <w:color w:val="000000"/>
                <w:sz w:val="24"/>
                <w:szCs w:val="24"/>
              </w:rPr>
              <w:t>ходов, осуществляемых за счет средств федерального и облас</w:t>
            </w:r>
            <w:r>
              <w:rPr>
                <w:color w:val="000000"/>
                <w:sz w:val="24"/>
                <w:szCs w:val="24"/>
              </w:rPr>
              <w:t>т</w:t>
            </w:r>
            <w:r>
              <w:rPr>
                <w:color w:val="000000"/>
                <w:sz w:val="24"/>
                <w:szCs w:val="24"/>
              </w:rPr>
              <w:t>ного бюджета), %</w:t>
            </w:r>
          </w:p>
          <w:p w:rsidR="001E44F8" w:rsidRDefault="001E44F8">
            <w:pPr>
              <w:jc w:val="both"/>
            </w:pPr>
            <w:r>
              <w:rPr>
                <w:color w:val="000000"/>
                <w:sz w:val="24"/>
                <w:szCs w:val="24"/>
              </w:rPr>
              <w:t>Отношение объема просроченной кредиторской задолженности бюджета округа к общему объему расходов бюджета округа, %</w:t>
            </w:r>
          </w:p>
          <w:p w:rsidR="001E44F8" w:rsidRDefault="001E44F8">
            <w:pPr>
              <w:jc w:val="both"/>
            </w:pPr>
            <w:r>
              <w:rPr>
                <w:color w:val="000000"/>
                <w:sz w:val="24"/>
                <w:szCs w:val="24"/>
              </w:rPr>
              <w:t>Доля расходов бюджета округа  на оказание муниципальных услуг муниципальными учреждениями округа, сформированных по утвержденным нормативам на оказание муниципальных услуг, определенных в ведомственных   перечнях муниципал</w:t>
            </w:r>
            <w:r>
              <w:rPr>
                <w:color w:val="000000"/>
                <w:sz w:val="24"/>
                <w:szCs w:val="24"/>
              </w:rPr>
              <w:t>ь</w:t>
            </w:r>
            <w:r>
              <w:rPr>
                <w:color w:val="000000"/>
                <w:sz w:val="24"/>
                <w:szCs w:val="24"/>
              </w:rPr>
              <w:t>ных услуг, в общем объеме расходов на оказание муниципал</w:t>
            </w:r>
            <w:r>
              <w:rPr>
                <w:color w:val="000000"/>
                <w:sz w:val="24"/>
                <w:szCs w:val="24"/>
              </w:rPr>
              <w:t>ь</w:t>
            </w:r>
            <w:r>
              <w:rPr>
                <w:color w:val="000000"/>
                <w:sz w:val="24"/>
                <w:szCs w:val="24"/>
              </w:rPr>
              <w:t>ных услуг муниципальными учреждениями округа, %</w:t>
            </w:r>
          </w:p>
          <w:p w:rsidR="001E44F8" w:rsidRDefault="001E44F8">
            <w:pPr>
              <w:autoSpaceDE w:val="0"/>
              <w:jc w:val="both"/>
            </w:pPr>
            <w:r>
              <w:rPr>
                <w:color w:val="000000"/>
                <w:sz w:val="24"/>
                <w:szCs w:val="24"/>
              </w:rPr>
              <w:t>Доля  ГРБС, осуществляющих внутренний финансовый ко</w:t>
            </w:r>
            <w:r>
              <w:rPr>
                <w:color w:val="000000"/>
                <w:sz w:val="24"/>
                <w:szCs w:val="24"/>
              </w:rPr>
              <w:t>н</w:t>
            </w:r>
            <w:r>
              <w:rPr>
                <w:color w:val="000000"/>
                <w:sz w:val="24"/>
                <w:szCs w:val="24"/>
              </w:rPr>
              <w:t>троль и внутренний финансовый аудит</w:t>
            </w:r>
          </w:p>
          <w:p w:rsidR="001E44F8" w:rsidRDefault="001E44F8">
            <w:pPr>
              <w:autoSpaceDE w:val="0"/>
              <w:jc w:val="both"/>
            </w:pPr>
            <w:r>
              <w:rPr>
                <w:color w:val="000000"/>
                <w:sz w:val="24"/>
                <w:szCs w:val="24"/>
              </w:rPr>
              <w:t>Доля главных администраторов доходов бюджета округа, ос</w:t>
            </w:r>
            <w:r>
              <w:rPr>
                <w:color w:val="000000"/>
                <w:sz w:val="24"/>
                <w:szCs w:val="24"/>
              </w:rPr>
              <w:t>у</w:t>
            </w:r>
            <w:r>
              <w:rPr>
                <w:color w:val="000000"/>
                <w:sz w:val="24"/>
                <w:szCs w:val="24"/>
              </w:rPr>
              <w:t xml:space="preserve">ществляющих внутренний финансовый контроль и внутренний </w:t>
            </w:r>
            <w:r>
              <w:rPr>
                <w:color w:val="000000"/>
                <w:sz w:val="24"/>
                <w:szCs w:val="24"/>
              </w:rPr>
              <w:lastRenderedPageBreak/>
              <w:t>финансовый аудит</w:t>
            </w:r>
          </w:p>
          <w:p w:rsidR="001E44F8" w:rsidRDefault="001E44F8">
            <w:pPr>
              <w:jc w:val="both"/>
            </w:pPr>
            <w:r>
              <w:rPr>
                <w:color w:val="000000"/>
                <w:sz w:val="24"/>
                <w:szCs w:val="24"/>
              </w:rPr>
              <w:t>Размещение на официальном сайте администрации Белозерск</w:t>
            </w:r>
            <w:r>
              <w:rPr>
                <w:color w:val="000000"/>
                <w:sz w:val="24"/>
                <w:szCs w:val="24"/>
              </w:rPr>
              <w:t>о</w:t>
            </w:r>
            <w:r>
              <w:rPr>
                <w:color w:val="000000"/>
                <w:sz w:val="24"/>
                <w:szCs w:val="24"/>
              </w:rPr>
              <w:t>го муниципального округа  в информационно-телекоммуникационной сети «Интернет»  информации о бю</w:t>
            </w:r>
            <w:r>
              <w:rPr>
                <w:color w:val="000000"/>
                <w:sz w:val="24"/>
                <w:szCs w:val="24"/>
              </w:rPr>
              <w:t>д</w:t>
            </w:r>
            <w:r>
              <w:rPr>
                <w:color w:val="000000"/>
                <w:sz w:val="24"/>
                <w:szCs w:val="24"/>
              </w:rPr>
              <w:t>жете округа и отчета об исполнении бюджета округа  в досту</w:t>
            </w:r>
            <w:r>
              <w:rPr>
                <w:color w:val="000000"/>
                <w:sz w:val="24"/>
                <w:szCs w:val="24"/>
              </w:rPr>
              <w:t>п</w:t>
            </w:r>
            <w:r>
              <w:rPr>
                <w:color w:val="000000"/>
                <w:sz w:val="24"/>
                <w:szCs w:val="24"/>
              </w:rPr>
              <w:t>ной для граждан форме в актуальном формате</w:t>
            </w:r>
          </w:p>
        </w:tc>
      </w:tr>
      <w:tr w:rsidR="001E44F8">
        <w:tblPrEx>
          <w:tblCellMar>
            <w:left w:w="70" w:type="dxa"/>
            <w:right w:w="70" w:type="dxa"/>
          </w:tblCellMar>
        </w:tblPrEx>
        <w:trPr>
          <w:trHeight w:val="109"/>
        </w:trPr>
        <w:tc>
          <w:tcPr>
            <w:tcW w:w="238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4"/>
                <w:szCs w:val="24"/>
              </w:rPr>
              <w:lastRenderedPageBreak/>
              <w:t xml:space="preserve">Срок реализации </w:t>
            </w:r>
            <w:r>
              <w:rPr>
                <w:rFonts w:ascii="Times New Roman" w:hAnsi="Times New Roman" w:cs="Times New Roman"/>
                <w:sz w:val="24"/>
                <w:szCs w:val="24"/>
              </w:rPr>
              <w:br/>
              <w:t xml:space="preserve">подпрограммы 1      </w:t>
            </w:r>
          </w:p>
        </w:tc>
        <w:tc>
          <w:tcPr>
            <w:tcW w:w="6787" w:type="dxa"/>
            <w:gridSpan w:val="4"/>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pPr>
            <w:r>
              <w:rPr>
                <w:rFonts w:ascii="Times New Roman" w:hAnsi="Times New Roman" w:cs="Times New Roman"/>
                <w:sz w:val="24"/>
                <w:szCs w:val="24"/>
              </w:rPr>
              <w:t xml:space="preserve">2023-2027 годы </w:t>
            </w:r>
          </w:p>
        </w:tc>
      </w:tr>
      <w:tr w:rsidR="001E44F8">
        <w:tblPrEx>
          <w:tblCellMar>
            <w:left w:w="70" w:type="dxa"/>
            <w:right w:w="70" w:type="dxa"/>
          </w:tblCellMar>
        </w:tblPrEx>
        <w:trPr>
          <w:trHeight w:val="254"/>
        </w:trPr>
        <w:tc>
          <w:tcPr>
            <w:tcW w:w="2380"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Объем бюджетных ассигнований</w:t>
            </w:r>
          </w:p>
          <w:p w:rsidR="001E44F8" w:rsidRDefault="001E44F8">
            <w:pPr>
              <w:pStyle w:val="ConsPlusCell"/>
              <w:widowControl/>
              <w:rPr>
                <w:rFonts w:ascii="Times New Roman" w:hAnsi="Times New Roman" w:cs="Times New Roman"/>
                <w:sz w:val="24"/>
                <w:szCs w:val="24"/>
              </w:rPr>
            </w:pPr>
          </w:p>
        </w:tc>
        <w:tc>
          <w:tcPr>
            <w:tcW w:w="6787" w:type="dxa"/>
            <w:gridSpan w:val="4"/>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jc w:val="both"/>
            </w:pPr>
            <w:r>
              <w:rPr>
                <w:rFonts w:ascii="Times New Roman" w:hAnsi="Times New Roman" w:cs="Times New Roman"/>
                <w:sz w:val="24"/>
                <w:szCs w:val="24"/>
              </w:rPr>
              <w:t xml:space="preserve">Объем финансового обеспечения муниципальной программы за счет средств бюджета округа составляет 100,0 тыс. руб., в том числе по годам реализации: </w:t>
            </w:r>
          </w:p>
          <w:p w:rsidR="001E44F8" w:rsidRDefault="001E44F8">
            <w:pPr>
              <w:pStyle w:val="ConsPlusCell"/>
            </w:pPr>
            <w:r>
              <w:rPr>
                <w:rFonts w:ascii="Times New Roman" w:hAnsi="Times New Roman" w:cs="Times New Roman"/>
                <w:sz w:val="24"/>
                <w:szCs w:val="24"/>
              </w:rPr>
              <w:t>в 2023 году  -    20,0 тыс. рублей,</w:t>
            </w:r>
          </w:p>
          <w:p w:rsidR="001E44F8" w:rsidRDefault="001E44F8">
            <w:pPr>
              <w:pStyle w:val="ConsPlusCell"/>
            </w:pPr>
            <w:r>
              <w:rPr>
                <w:rFonts w:ascii="Times New Roman" w:hAnsi="Times New Roman" w:cs="Times New Roman"/>
                <w:sz w:val="24"/>
                <w:szCs w:val="24"/>
              </w:rPr>
              <w:t>в 2024 году  -    20,0 тыс. рублей,</w:t>
            </w:r>
          </w:p>
          <w:p w:rsidR="001E44F8" w:rsidRDefault="001E44F8">
            <w:pPr>
              <w:pStyle w:val="ConsPlusCell"/>
            </w:pPr>
            <w:r>
              <w:rPr>
                <w:rFonts w:ascii="Times New Roman" w:hAnsi="Times New Roman" w:cs="Times New Roman"/>
                <w:sz w:val="24"/>
                <w:szCs w:val="24"/>
              </w:rPr>
              <w:t>в 2025 году  -    20,0  тыс. рублей,</w:t>
            </w:r>
          </w:p>
          <w:p w:rsidR="001E44F8" w:rsidRDefault="001E44F8">
            <w:pPr>
              <w:pStyle w:val="ConsPlusCell"/>
            </w:pPr>
            <w:r>
              <w:rPr>
                <w:rFonts w:ascii="Times New Roman" w:hAnsi="Times New Roman" w:cs="Times New Roman"/>
                <w:sz w:val="24"/>
                <w:szCs w:val="24"/>
              </w:rPr>
              <w:t>в 2026 году -     20,0  тыс. рублей,</w:t>
            </w:r>
          </w:p>
          <w:p w:rsidR="001E44F8" w:rsidRDefault="001E44F8">
            <w:pPr>
              <w:pStyle w:val="ConsPlusCell"/>
            </w:pPr>
            <w:r>
              <w:rPr>
                <w:rFonts w:ascii="Times New Roman" w:hAnsi="Times New Roman" w:cs="Times New Roman"/>
                <w:sz w:val="24"/>
                <w:szCs w:val="24"/>
              </w:rPr>
              <w:t>в 2027 году  -    20,0 тыс.  рублей.</w:t>
            </w:r>
          </w:p>
          <w:p w:rsidR="001E44F8" w:rsidRDefault="001E44F8">
            <w:pPr>
              <w:pStyle w:val="ConsPlusCell"/>
              <w:rPr>
                <w:rFonts w:ascii="Times New Roman" w:hAnsi="Times New Roman" w:cs="Times New Roman"/>
                <w:sz w:val="24"/>
                <w:szCs w:val="24"/>
              </w:rPr>
            </w:pPr>
          </w:p>
        </w:tc>
      </w:tr>
      <w:tr w:rsidR="001E44F8">
        <w:tblPrEx>
          <w:tblCellMar>
            <w:left w:w="70" w:type="dxa"/>
            <w:right w:w="70" w:type="dxa"/>
          </w:tblCellMar>
        </w:tblPrEx>
        <w:trPr>
          <w:trHeight w:val="145"/>
        </w:trPr>
        <w:tc>
          <w:tcPr>
            <w:tcW w:w="238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4"/>
                <w:szCs w:val="24"/>
              </w:rPr>
              <w:t>Ожидаемые результаты реализации подпрограммы 1</w:t>
            </w:r>
          </w:p>
        </w:tc>
        <w:tc>
          <w:tcPr>
            <w:tcW w:w="6787" w:type="dxa"/>
            <w:gridSpan w:val="4"/>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both"/>
            </w:pPr>
            <w:r>
              <w:rPr>
                <w:color w:val="000000"/>
                <w:sz w:val="24"/>
                <w:szCs w:val="24"/>
              </w:rPr>
              <w:t>Исполнение бюджета округа по налоговым и неналоговым д</w:t>
            </w:r>
            <w:r>
              <w:rPr>
                <w:color w:val="000000"/>
                <w:sz w:val="24"/>
                <w:szCs w:val="24"/>
              </w:rPr>
              <w:t>о</w:t>
            </w:r>
            <w:r>
              <w:rPr>
                <w:color w:val="000000"/>
                <w:sz w:val="24"/>
                <w:szCs w:val="24"/>
              </w:rPr>
              <w:t>ходам не менее чем на 100%,</w:t>
            </w:r>
          </w:p>
          <w:p w:rsidR="001E44F8" w:rsidRDefault="001E44F8">
            <w:pPr>
              <w:jc w:val="both"/>
            </w:pPr>
            <w:r>
              <w:rPr>
                <w:color w:val="000000"/>
                <w:sz w:val="24"/>
                <w:szCs w:val="24"/>
              </w:rPr>
              <w:t>Достижение роста налоговых и неналоговых доходов в бюджет округа  к предыдущему году не менее уровня инфляции,</w:t>
            </w:r>
          </w:p>
          <w:p w:rsidR="001E44F8" w:rsidRDefault="001E44F8">
            <w:pPr>
              <w:jc w:val="both"/>
            </w:pPr>
            <w:hyperlink r:id="rId50" w:history="1">
              <w:r>
                <w:rPr>
                  <w:rStyle w:val="a4"/>
                  <w:color w:val="000000"/>
                  <w:sz w:val="24"/>
                  <w:szCs w:val="24"/>
                </w:rPr>
                <w:t>Поддержание уровня исполнения   бюджета округа по расхо</w:t>
              </w:r>
              <w:r>
                <w:rPr>
                  <w:rStyle w:val="a4"/>
                  <w:color w:val="000000"/>
                  <w:sz w:val="24"/>
                  <w:szCs w:val="24"/>
                </w:rPr>
                <w:t>д</w:t>
              </w:r>
              <w:r>
                <w:rPr>
                  <w:rStyle w:val="a4"/>
                  <w:color w:val="000000"/>
                  <w:sz w:val="24"/>
                  <w:szCs w:val="24"/>
                </w:rPr>
                <w:t>ной части (без учета расходов, осуществляемых за счет средств федерального и областного бюджета)  на уровне не менее  95 %</w:t>
              </w:r>
            </w:hyperlink>
            <w:r>
              <w:rPr>
                <w:color w:val="000000"/>
                <w:sz w:val="24"/>
                <w:szCs w:val="24"/>
              </w:rPr>
              <w:t>,</w:t>
            </w:r>
          </w:p>
          <w:p w:rsidR="001E44F8" w:rsidRDefault="001E44F8">
            <w:pPr>
              <w:jc w:val="both"/>
            </w:pPr>
            <w:r>
              <w:rPr>
                <w:color w:val="000000"/>
                <w:sz w:val="24"/>
                <w:szCs w:val="24"/>
              </w:rPr>
              <w:t>Недопущение роста просроченной кредиторской задолженности бюджета округа  к общему объему расходов бюджета округа,</w:t>
            </w:r>
          </w:p>
          <w:p w:rsidR="001E44F8" w:rsidRDefault="001E44F8">
            <w:pPr>
              <w:jc w:val="both"/>
            </w:pPr>
            <w:r>
              <w:rPr>
                <w:color w:val="000000"/>
                <w:sz w:val="24"/>
                <w:szCs w:val="24"/>
              </w:rPr>
              <w:t>Поддержание доли расходов бюджета округа на оказание мун</w:t>
            </w:r>
            <w:r>
              <w:rPr>
                <w:color w:val="000000"/>
                <w:sz w:val="24"/>
                <w:szCs w:val="24"/>
              </w:rPr>
              <w:t>и</w:t>
            </w:r>
            <w:r>
              <w:rPr>
                <w:color w:val="000000"/>
                <w:sz w:val="24"/>
                <w:szCs w:val="24"/>
              </w:rPr>
              <w:t>ципальных услуг муниципальными учреждениями округа, сформированных по утвержденным нормативам на оказание муниципальных услуг, определенных в ведомственных   пере</w:t>
            </w:r>
            <w:r>
              <w:rPr>
                <w:color w:val="000000"/>
                <w:sz w:val="24"/>
                <w:szCs w:val="24"/>
              </w:rPr>
              <w:t>ч</w:t>
            </w:r>
            <w:r>
              <w:rPr>
                <w:color w:val="000000"/>
                <w:sz w:val="24"/>
                <w:szCs w:val="24"/>
              </w:rPr>
              <w:t>нях муниципальных услуг, в общем объеме расходов на оказ</w:t>
            </w:r>
            <w:r>
              <w:rPr>
                <w:color w:val="000000"/>
                <w:sz w:val="24"/>
                <w:szCs w:val="24"/>
              </w:rPr>
              <w:t>а</w:t>
            </w:r>
            <w:r>
              <w:rPr>
                <w:color w:val="000000"/>
                <w:sz w:val="24"/>
                <w:szCs w:val="24"/>
              </w:rPr>
              <w:t>ние муниципальных услуг муниципальными учреждениями округа  на уровне  100 %,</w:t>
            </w:r>
          </w:p>
          <w:p w:rsidR="001E44F8" w:rsidRDefault="001E44F8">
            <w:pPr>
              <w:jc w:val="both"/>
            </w:pPr>
            <w:r>
              <w:rPr>
                <w:color w:val="000000"/>
                <w:sz w:val="24"/>
                <w:szCs w:val="24"/>
              </w:rPr>
              <w:t>Повышение открытости и прозрачности бюджетного процесса путем размещения в газете «Белозерье» и на официальном сайте администрации Белозерского  муниципального округа  в и</w:t>
            </w:r>
            <w:r>
              <w:rPr>
                <w:color w:val="000000"/>
                <w:sz w:val="24"/>
                <w:szCs w:val="24"/>
              </w:rPr>
              <w:t>н</w:t>
            </w:r>
            <w:r>
              <w:rPr>
                <w:color w:val="000000"/>
                <w:sz w:val="24"/>
                <w:szCs w:val="24"/>
              </w:rPr>
              <w:t>формационно-телекоммуникационной сети «Интернет»  инфо</w:t>
            </w:r>
            <w:r>
              <w:rPr>
                <w:color w:val="000000"/>
                <w:sz w:val="24"/>
                <w:szCs w:val="24"/>
              </w:rPr>
              <w:t>р</w:t>
            </w:r>
            <w:r>
              <w:rPr>
                <w:color w:val="000000"/>
                <w:sz w:val="24"/>
                <w:szCs w:val="24"/>
              </w:rPr>
              <w:t>мации о бюджете округа  и отчета об исполнении бюджета округа  в доступной для граждан форме в актуальном формате.</w:t>
            </w:r>
          </w:p>
        </w:tc>
      </w:tr>
    </w:tbl>
    <w:p w:rsidR="001E44F8" w:rsidRDefault="001E44F8">
      <w:pPr>
        <w:rPr>
          <w:sz w:val="28"/>
          <w:szCs w:val="28"/>
        </w:rPr>
      </w:pPr>
    </w:p>
    <w:p w:rsidR="001E44F8" w:rsidRDefault="001E44F8">
      <w:pPr>
        <w:jc w:val="center"/>
      </w:pPr>
      <w:r>
        <w:rPr>
          <w:b/>
          <w:sz w:val="26"/>
          <w:szCs w:val="26"/>
        </w:rPr>
        <w:t>2. Характеристика сферы реализации подпрограммы 1, основные проблемы в указанной сфере и перспективы ее развития</w:t>
      </w:r>
    </w:p>
    <w:p w:rsidR="001E44F8" w:rsidRDefault="001E44F8">
      <w:pPr>
        <w:jc w:val="center"/>
        <w:rPr>
          <w:b/>
          <w:sz w:val="26"/>
          <w:szCs w:val="26"/>
        </w:rPr>
      </w:pPr>
    </w:p>
    <w:p w:rsidR="001E44F8" w:rsidRDefault="001E44F8">
      <w:pPr>
        <w:ind w:firstLine="709"/>
        <w:jc w:val="both"/>
      </w:pPr>
      <w:r>
        <w:rPr>
          <w:sz w:val="26"/>
          <w:szCs w:val="26"/>
        </w:rPr>
        <w:t>В условиях геополитической ситуации,  экономического кризиса достижение сбалансированности бюджета должно обеспечиваться путем  укрепления доходной б</w:t>
      </w:r>
      <w:r>
        <w:rPr>
          <w:sz w:val="26"/>
          <w:szCs w:val="26"/>
        </w:rPr>
        <w:t>а</w:t>
      </w:r>
      <w:r>
        <w:rPr>
          <w:sz w:val="26"/>
          <w:szCs w:val="26"/>
        </w:rPr>
        <w:t xml:space="preserve">зы бюджета за счет наращивания стабильных источников доходов. </w:t>
      </w:r>
    </w:p>
    <w:p w:rsidR="001E44F8" w:rsidRDefault="001E44F8">
      <w:pPr>
        <w:ind w:firstLine="709"/>
        <w:jc w:val="both"/>
      </w:pPr>
      <w:r>
        <w:rPr>
          <w:sz w:val="26"/>
          <w:szCs w:val="26"/>
        </w:rPr>
        <w:t>С этой целью отменены неэффективные льготы по местным налогам. Увел</w:t>
      </w:r>
      <w:r>
        <w:rPr>
          <w:sz w:val="26"/>
          <w:szCs w:val="26"/>
        </w:rPr>
        <w:t>и</w:t>
      </w:r>
      <w:r>
        <w:rPr>
          <w:sz w:val="26"/>
          <w:szCs w:val="26"/>
        </w:rPr>
        <w:t xml:space="preserve">чены ставки (коэффициенты) налога на имущество физических лиц  и земельного налога. </w:t>
      </w:r>
    </w:p>
    <w:p w:rsidR="001E44F8" w:rsidRDefault="001E44F8">
      <w:pPr>
        <w:ind w:firstLine="708"/>
        <w:jc w:val="both"/>
      </w:pPr>
      <w:r>
        <w:rPr>
          <w:sz w:val="26"/>
          <w:szCs w:val="26"/>
        </w:rPr>
        <w:lastRenderedPageBreak/>
        <w:t>В администрации Белозерского муниципального округа функционируют межв</w:t>
      </w:r>
      <w:r>
        <w:rPr>
          <w:sz w:val="26"/>
          <w:szCs w:val="26"/>
        </w:rPr>
        <w:t>е</w:t>
      </w:r>
      <w:r>
        <w:rPr>
          <w:sz w:val="26"/>
          <w:szCs w:val="26"/>
        </w:rPr>
        <w:t>домственные рабочие группы, основным принципом деятельности которых является консолидация совместных усилий органов власти и контрольно-надзорных органов в вопросе сокращения налоговой задолженности и пресечения правонарушений в налоговой сфере, легализации объектов налогообложения, сн</w:t>
      </w:r>
      <w:r>
        <w:rPr>
          <w:sz w:val="26"/>
          <w:szCs w:val="26"/>
        </w:rPr>
        <w:t>и</w:t>
      </w:r>
      <w:r>
        <w:rPr>
          <w:sz w:val="26"/>
          <w:szCs w:val="26"/>
        </w:rPr>
        <w:t>жения неформальной занятости и противодействия «теневому» сектору экономики.</w:t>
      </w:r>
    </w:p>
    <w:p w:rsidR="001E44F8" w:rsidRDefault="001E44F8">
      <w:pPr>
        <w:ind w:firstLine="708"/>
        <w:jc w:val="both"/>
      </w:pPr>
      <w:r>
        <w:rPr>
          <w:sz w:val="26"/>
          <w:szCs w:val="26"/>
        </w:rPr>
        <w:t>Обеспечение сбалансированности бюджета округа  является  основной из  задач бюджетной политики с целью безусловного исполнения действующих ра</w:t>
      </w:r>
      <w:r>
        <w:rPr>
          <w:sz w:val="26"/>
          <w:szCs w:val="26"/>
        </w:rPr>
        <w:t>с</w:t>
      </w:r>
      <w:r>
        <w:rPr>
          <w:sz w:val="26"/>
          <w:szCs w:val="26"/>
        </w:rPr>
        <w:t>ходных об</w:t>
      </w:r>
      <w:r>
        <w:rPr>
          <w:sz w:val="26"/>
          <w:szCs w:val="26"/>
        </w:rPr>
        <w:t>я</w:t>
      </w:r>
      <w:r>
        <w:rPr>
          <w:sz w:val="26"/>
          <w:szCs w:val="26"/>
        </w:rPr>
        <w:t xml:space="preserve">зательств, в первую очередь перед гражданами. </w:t>
      </w:r>
    </w:p>
    <w:p w:rsidR="001E44F8" w:rsidRDefault="001E44F8">
      <w:pPr>
        <w:tabs>
          <w:tab w:val="left" w:pos="-1260"/>
        </w:tabs>
        <w:ind w:firstLine="567"/>
        <w:jc w:val="both"/>
      </w:pPr>
      <w:r>
        <w:rPr>
          <w:sz w:val="26"/>
          <w:szCs w:val="26"/>
        </w:rPr>
        <w:tab/>
        <w:t>Безусловное соблюдение законодательно установленных ограничений для утверждения бюджета с дефицитом является одним из ключевых принципов отве</w:t>
      </w:r>
      <w:r>
        <w:rPr>
          <w:sz w:val="26"/>
          <w:szCs w:val="26"/>
        </w:rPr>
        <w:t>т</w:t>
      </w:r>
      <w:r>
        <w:rPr>
          <w:sz w:val="26"/>
          <w:szCs w:val="26"/>
        </w:rPr>
        <w:t>ственного управления муниципальными финансами. Несоблюдение таких огран</w:t>
      </w:r>
      <w:r>
        <w:rPr>
          <w:sz w:val="26"/>
          <w:szCs w:val="26"/>
        </w:rPr>
        <w:t>и</w:t>
      </w:r>
      <w:r>
        <w:rPr>
          <w:sz w:val="26"/>
          <w:szCs w:val="26"/>
        </w:rPr>
        <w:t>чений снижает устойчивость бюджетной системы, доверие к проводимой бюдже</w:t>
      </w:r>
      <w:r>
        <w:rPr>
          <w:sz w:val="26"/>
          <w:szCs w:val="26"/>
        </w:rPr>
        <w:t>т</w:t>
      </w:r>
      <w:r>
        <w:rPr>
          <w:sz w:val="26"/>
          <w:szCs w:val="26"/>
        </w:rPr>
        <w:t>ной полит</w:t>
      </w:r>
      <w:r>
        <w:rPr>
          <w:sz w:val="26"/>
          <w:szCs w:val="26"/>
        </w:rPr>
        <w:t>и</w:t>
      </w:r>
      <w:r>
        <w:rPr>
          <w:sz w:val="26"/>
          <w:szCs w:val="26"/>
        </w:rPr>
        <w:t>ке.</w:t>
      </w:r>
    </w:p>
    <w:p w:rsidR="001E44F8" w:rsidRDefault="001E44F8">
      <w:pPr>
        <w:tabs>
          <w:tab w:val="left" w:pos="-1260"/>
        </w:tabs>
        <w:ind w:firstLine="567"/>
        <w:jc w:val="both"/>
      </w:pPr>
      <w:r>
        <w:rPr>
          <w:sz w:val="26"/>
          <w:szCs w:val="26"/>
        </w:rPr>
        <w:tab/>
        <w:t>Расходная часть бюджета округа  на 2023-2027 годы на 98% сформирована программно-целевым методом планирования. В целях повышения эффективности бюджетных расходов и увязки финансовых ресурсов  с целями и задачами социал</w:t>
      </w:r>
      <w:r>
        <w:rPr>
          <w:sz w:val="26"/>
          <w:szCs w:val="26"/>
        </w:rPr>
        <w:t>ь</w:t>
      </w:r>
      <w:r>
        <w:rPr>
          <w:sz w:val="26"/>
          <w:szCs w:val="26"/>
        </w:rPr>
        <w:t>но-экономического развития округа на долгосрочную перспективу, необходимо дальне</w:t>
      </w:r>
      <w:r>
        <w:rPr>
          <w:sz w:val="26"/>
          <w:szCs w:val="26"/>
        </w:rPr>
        <w:t>й</w:t>
      </w:r>
      <w:r>
        <w:rPr>
          <w:sz w:val="26"/>
          <w:szCs w:val="26"/>
        </w:rPr>
        <w:t>шее повышение доли расходов бюджета округа, сформированных в рамках программ.</w:t>
      </w:r>
    </w:p>
    <w:p w:rsidR="001E44F8" w:rsidRDefault="001E44F8">
      <w:pPr>
        <w:tabs>
          <w:tab w:val="left" w:pos="-1260"/>
        </w:tabs>
        <w:ind w:firstLine="567"/>
        <w:jc w:val="both"/>
      </w:pPr>
      <w:r>
        <w:rPr>
          <w:sz w:val="26"/>
          <w:szCs w:val="26"/>
        </w:rPr>
        <w:tab/>
        <w:t>В целях обеспечения дальнейшего повышения  эффективности бюджетных расходов необходимо продолжить проведение оценки, а также  совершенствование мет</w:t>
      </w:r>
      <w:r>
        <w:rPr>
          <w:sz w:val="26"/>
          <w:szCs w:val="26"/>
        </w:rPr>
        <w:t>о</w:t>
      </w:r>
      <w:r>
        <w:rPr>
          <w:sz w:val="26"/>
          <w:szCs w:val="26"/>
        </w:rPr>
        <w:t>дик оценки качества финансового управления.</w:t>
      </w:r>
    </w:p>
    <w:p w:rsidR="001E44F8" w:rsidRDefault="001E44F8">
      <w:pPr>
        <w:widowControl w:val="0"/>
        <w:autoSpaceDE w:val="0"/>
        <w:ind w:firstLine="708"/>
        <w:jc w:val="both"/>
      </w:pPr>
      <w:r>
        <w:rPr>
          <w:sz w:val="26"/>
          <w:szCs w:val="26"/>
        </w:rPr>
        <w:t>Итогом реформирования муниципальных учреждений  округа в рамках Ф</w:t>
      </w:r>
      <w:r>
        <w:rPr>
          <w:sz w:val="26"/>
          <w:szCs w:val="26"/>
        </w:rPr>
        <w:t>е</w:t>
      </w:r>
      <w:r>
        <w:rPr>
          <w:sz w:val="26"/>
          <w:szCs w:val="26"/>
        </w:rPr>
        <w:t xml:space="preserve">дерального </w:t>
      </w:r>
      <w:hyperlink r:id="rId51" w:history="1">
        <w:r>
          <w:rPr>
            <w:rStyle w:val="a4"/>
            <w:sz w:val="26"/>
            <w:szCs w:val="26"/>
          </w:rPr>
          <w:t>закона</w:t>
        </w:r>
      </w:hyperlink>
      <w:r>
        <w:rPr>
          <w:sz w:val="26"/>
          <w:szCs w:val="26"/>
        </w:rPr>
        <w:t xml:space="preserve"> от 8 мая 2010 года № 83-ФЗ «О внесении изменений в отдельные законодательные акты Российской Федерации в связи с совершенствованием пр</w:t>
      </w:r>
      <w:r>
        <w:rPr>
          <w:sz w:val="26"/>
          <w:szCs w:val="26"/>
        </w:rPr>
        <w:t>а</w:t>
      </w:r>
      <w:r>
        <w:rPr>
          <w:sz w:val="26"/>
          <w:szCs w:val="26"/>
        </w:rPr>
        <w:t>вового положения государственных (муниципальных) учреждений» стало создание условий по оптимизации бюджетной сети муниципальных учреждений, передачи оказания (выполнения) части муниципальных услуг (работ) в рыночный сектор экономики, повышение эффективности бюджетных расходов на основе оценки д</w:t>
      </w:r>
      <w:r>
        <w:rPr>
          <w:sz w:val="26"/>
          <w:szCs w:val="26"/>
        </w:rPr>
        <w:t>о</w:t>
      </w:r>
      <w:r>
        <w:rPr>
          <w:sz w:val="26"/>
          <w:szCs w:val="26"/>
        </w:rPr>
        <w:t xml:space="preserve">стижения количественных и качественных показателей  муниципального задания. </w:t>
      </w:r>
    </w:p>
    <w:p w:rsidR="001E44F8" w:rsidRDefault="001E44F8">
      <w:pPr>
        <w:widowControl w:val="0"/>
        <w:autoSpaceDE w:val="0"/>
        <w:ind w:firstLine="708"/>
        <w:jc w:val="both"/>
      </w:pPr>
      <w:r>
        <w:rPr>
          <w:sz w:val="26"/>
          <w:szCs w:val="26"/>
        </w:rPr>
        <w:t>Разрабатываемый комплекс  системных мер, направленных на повышение эффективности и оптимизации бюджетных расходов  на оказание муниципальных услуг, должен минимизировать влияние отрицательных процессов, таких как: фо</w:t>
      </w:r>
      <w:r>
        <w:rPr>
          <w:sz w:val="26"/>
          <w:szCs w:val="26"/>
        </w:rPr>
        <w:t>р</w:t>
      </w:r>
      <w:r>
        <w:rPr>
          <w:sz w:val="26"/>
          <w:szCs w:val="26"/>
        </w:rPr>
        <w:t>мальный подход к реструктуризации подведомственной бюджетной сети учрежд</w:t>
      </w:r>
      <w:r>
        <w:rPr>
          <w:sz w:val="26"/>
          <w:szCs w:val="26"/>
        </w:rPr>
        <w:t>е</w:t>
      </w:r>
      <w:r>
        <w:rPr>
          <w:sz w:val="26"/>
          <w:szCs w:val="26"/>
        </w:rPr>
        <w:t>ний, исполнение полномочий, не отнесенных к ведению  учредителя,  планиров</w:t>
      </w:r>
      <w:r>
        <w:rPr>
          <w:sz w:val="26"/>
          <w:szCs w:val="26"/>
        </w:rPr>
        <w:t>а</w:t>
      </w:r>
      <w:r>
        <w:rPr>
          <w:sz w:val="26"/>
          <w:szCs w:val="26"/>
        </w:rPr>
        <w:t>ние расходов без жесткой увязки с нормативными затратами и обеспечить  решение следующих задач:</w:t>
      </w:r>
    </w:p>
    <w:p w:rsidR="001E44F8" w:rsidRDefault="001E44F8">
      <w:pPr>
        <w:widowControl w:val="0"/>
        <w:autoSpaceDE w:val="0"/>
        <w:ind w:firstLine="708"/>
        <w:jc w:val="both"/>
      </w:pPr>
      <w:r>
        <w:rPr>
          <w:sz w:val="26"/>
          <w:szCs w:val="26"/>
        </w:rPr>
        <w:t>1) совершенствование  инструментов формирования муниципального зад</w:t>
      </w:r>
      <w:r>
        <w:rPr>
          <w:sz w:val="26"/>
          <w:szCs w:val="26"/>
        </w:rPr>
        <w:t>а</w:t>
      </w:r>
      <w:r>
        <w:rPr>
          <w:sz w:val="26"/>
          <w:szCs w:val="26"/>
        </w:rPr>
        <w:t>ния на оказание муниципальных услуг при стратегическом и бюджетном планир</w:t>
      </w:r>
      <w:r>
        <w:rPr>
          <w:sz w:val="26"/>
          <w:szCs w:val="26"/>
        </w:rPr>
        <w:t>о</w:t>
      </w:r>
      <w:r>
        <w:rPr>
          <w:sz w:val="26"/>
          <w:szCs w:val="26"/>
        </w:rPr>
        <w:t>вании, обеспечения взаимосвязи муниципальных программ и муниципальных зад</w:t>
      </w:r>
      <w:r>
        <w:rPr>
          <w:sz w:val="26"/>
          <w:szCs w:val="26"/>
        </w:rPr>
        <w:t>а</w:t>
      </w:r>
      <w:r>
        <w:rPr>
          <w:sz w:val="26"/>
          <w:szCs w:val="26"/>
        </w:rPr>
        <w:t>ний;</w:t>
      </w:r>
    </w:p>
    <w:p w:rsidR="001E44F8" w:rsidRDefault="001E44F8">
      <w:pPr>
        <w:widowControl w:val="0"/>
        <w:autoSpaceDE w:val="0"/>
        <w:ind w:firstLine="708"/>
        <w:jc w:val="both"/>
      </w:pPr>
      <w:r>
        <w:rPr>
          <w:sz w:val="26"/>
          <w:szCs w:val="26"/>
        </w:rPr>
        <w:t>2) оптимизация структуры бюджетной сети за счет ликвидации или преобр</w:t>
      </w:r>
      <w:r>
        <w:rPr>
          <w:sz w:val="26"/>
          <w:szCs w:val="26"/>
        </w:rPr>
        <w:t>а</w:t>
      </w:r>
      <w:r>
        <w:rPr>
          <w:sz w:val="26"/>
          <w:szCs w:val="26"/>
        </w:rPr>
        <w:t>зов</w:t>
      </w:r>
      <w:r>
        <w:rPr>
          <w:sz w:val="26"/>
          <w:szCs w:val="26"/>
        </w:rPr>
        <w:t>а</w:t>
      </w:r>
      <w:r>
        <w:rPr>
          <w:sz w:val="26"/>
          <w:szCs w:val="26"/>
        </w:rPr>
        <w:t>ния учреждений, не оказывающих услуги, непосредственно направленных на реализ</w:t>
      </w:r>
      <w:r>
        <w:rPr>
          <w:sz w:val="26"/>
          <w:szCs w:val="26"/>
        </w:rPr>
        <w:t>а</w:t>
      </w:r>
      <w:r>
        <w:rPr>
          <w:sz w:val="26"/>
          <w:szCs w:val="26"/>
        </w:rPr>
        <w:t>цию полномочий органов местного самоуправления;</w:t>
      </w:r>
    </w:p>
    <w:p w:rsidR="001E44F8" w:rsidRDefault="001E44F8">
      <w:pPr>
        <w:widowControl w:val="0"/>
        <w:autoSpaceDE w:val="0"/>
        <w:ind w:firstLine="708"/>
        <w:jc w:val="both"/>
      </w:pPr>
      <w:r>
        <w:rPr>
          <w:sz w:val="26"/>
          <w:szCs w:val="26"/>
        </w:rPr>
        <w:t>3) формирование сводного перечня муниципальных услуг и работ на основе базовых (отраслевых) перечней муниципальных услуг и работ, разработанных ф</w:t>
      </w:r>
      <w:r>
        <w:rPr>
          <w:sz w:val="26"/>
          <w:szCs w:val="26"/>
        </w:rPr>
        <w:t>е</w:t>
      </w:r>
      <w:r>
        <w:rPr>
          <w:sz w:val="26"/>
          <w:szCs w:val="26"/>
        </w:rPr>
        <w:lastRenderedPageBreak/>
        <w:t>деральными органами исполнительной власти, ответственными за реализацию го</w:t>
      </w:r>
      <w:r>
        <w:rPr>
          <w:sz w:val="26"/>
          <w:szCs w:val="26"/>
        </w:rPr>
        <w:t>с</w:t>
      </w:r>
      <w:r>
        <w:rPr>
          <w:sz w:val="26"/>
          <w:szCs w:val="26"/>
        </w:rPr>
        <w:t>ударстве</w:t>
      </w:r>
      <w:r>
        <w:rPr>
          <w:sz w:val="26"/>
          <w:szCs w:val="26"/>
        </w:rPr>
        <w:t>н</w:t>
      </w:r>
      <w:r>
        <w:rPr>
          <w:sz w:val="26"/>
          <w:szCs w:val="26"/>
        </w:rPr>
        <w:t>ной политики и нормативно-правовое регулирование в соответствующих сферах де</w:t>
      </w:r>
      <w:r>
        <w:rPr>
          <w:sz w:val="26"/>
          <w:szCs w:val="26"/>
        </w:rPr>
        <w:t>я</w:t>
      </w:r>
      <w:r>
        <w:rPr>
          <w:sz w:val="26"/>
          <w:szCs w:val="26"/>
        </w:rPr>
        <w:t>тельности;</w:t>
      </w:r>
    </w:p>
    <w:p w:rsidR="001E44F8" w:rsidRDefault="001E44F8">
      <w:pPr>
        <w:widowControl w:val="0"/>
        <w:autoSpaceDE w:val="0"/>
        <w:ind w:firstLine="708"/>
        <w:jc w:val="both"/>
      </w:pPr>
      <w:r>
        <w:rPr>
          <w:sz w:val="26"/>
          <w:szCs w:val="26"/>
        </w:rPr>
        <w:t>4) переход при финансовом обеспечении учреждений к единой методике расчета прозрачных и объективных единых нормативных затрат на оказание услуг (с учетом р</w:t>
      </w:r>
      <w:r>
        <w:rPr>
          <w:sz w:val="26"/>
          <w:szCs w:val="26"/>
        </w:rPr>
        <w:t>е</w:t>
      </w:r>
      <w:r>
        <w:rPr>
          <w:sz w:val="26"/>
          <w:szCs w:val="26"/>
        </w:rPr>
        <w:t>гиональной или отраслевой специфики);</w:t>
      </w:r>
    </w:p>
    <w:p w:rsidR="001E44F8" w:rsidRDefault="001E44F8">
      <w:pPr>
        <w:widowControl w:val="0"/>
        <w:autoSpaceDE w:val="0"/>
        <w:ind w:firstLine="708"/>
        <w:jc w:val="both"/>
      </w:pPr>
      <w:r>
        <w:rPr>
          <w:sz w:val="26"/>
          <w:szCs w:val="26"/>
        </w:rPr>
        <w:t>5) расширение практики привлечения к оказанию муниципальных услуг н</w:t>
      </w:r>
      <w:r>
        <w:rPr>
          <w:sz w:val="26"/>
          <w:szCs w:val="26"/>
        </w:rPr>
        <w:t>е</w:t>
      </w:r>
      <w:r>
        <w:rPr>
          <w:sz w:val="26"/>
          <w:szCs w:val="26"/>
        </w:rPr>
        <w:t>гос</w:t>
      </w:r>
      <w:r>
        <w:rPr>
          <w:sz w:val="26"/>
          <w:szCs w:val="26"/>
        </w:rPr>
        <w:t>у</w:t>
      </w:r>
      <w:r>
        <w:rPr>
          <w:sz w:val="26"/>
          <w:szCs w:val="26"/>
        </w:rPr>
        <w:t>дарственных организаций;</w:t>
      </w:r>
    </w:p>
    <w:p w:rsidR="001E44F8" w:rsidRDefault="001E44F8">
      <w:pPr>
        <w:widowControl w:val="0"/>
        <w:autoSpaceDE w:val="0"/>
        <w:ind w:firstLine="708"/>
        <w:jc w:val="both"/>
      </w:pPr>
      <w:r>
        <w:rPr>
          <w:sz w:val="26"/>
          <w:szCs w:val="26"/>
        </w:rPr>
        <w:t>6) упорядочение формирования перечней услуг, оказываемых на платной о</w:t>
      </w:r>
      <w:r>
        <w:rPr>
          <w:sz w:val="26"/>
          <w:szCs w:val="26"/>
        </w:rPr>
        <w:t>с</w:t>
      </w:r>
      <w:r>
        <w:rPr>
          <w:sz w:val="26"/>
          <w:szCs w:val="26"/>
        </w:rPr>
        <w:t>нове в муниципальных учреждениях;</w:t>
      </w:r>
    </w:p>
    <w:p w:rsidR="001E44F8" w:rsidRDefault="001E44F8">
      <w:pPr>
        <w:widowControl w:val="0"/>
        <w:autoSpaceDE w:val="0"/>
        <w:ind w:firstLine="708"/>
        <w:jc w:val="both"/>
      </w:pPr>
      <w:r>
        <w:rPr>
          <w:sz w:val="26"/>
          <w:szCs w:val="26"/>
        </w:rPr>
        <w:t>7) внедрение в учреждениях систем оплаты труда работников на основе принц</w:t>
      </w:r>
      <w:r>
        <w:rPr>
          <w:sz w:val="26"/>
          <w:szCs w:val="26"/>
        </w:rPr>
        <w:t>и</w:t>
      </w:r>
      <w:r>
        <w:rPr>
          <w:sz w:val="26"/>
          <w:szCs w:val="26"/>
        </w:rPr>
        <w:t>пов  «эффективного контракта».</w:t>
      </w:r>
    </w:p>
    <w:p w:rsidR="001E44F8" w:rsidRDefault="001E44F8">
      <w:pPr>
        <w:tabs>
          <w:tab w:val="left" w:pos="-1260"/>
        </w:tabs>
        <w:ind w:firstLine="567"/>
        <w:jc w:val="both"/>
      </w:pPr>
      <w:r>
        <w:rPr>
          <w:sz w:val="26"/>
          <w:szCs w:val="26"/>
        </w:rPr>
        <w:tab/>
        <w:t>Бюджетная политика носит характер открытости и доступности для насел</w:t>
      </w:r>
      <w:r>
        <w:rPr>
          <w:sz w:val="26"/>
          <w:szCs w:val="26"/>
        </w:rPr>
        <w:t>е</w:t>
      </w:r>
      <w:r>
        <w:rPr>
          <w:sz w:val="26"/>
          <w:szCs w:val="26"/>
        </w:rPr>
        <w:t>ния округа. На сайте администрации округа и сайте финансового управления адм</w:t>
      </w:r>
      <w:r>
        <w:rPr>
          <w:sz w:val="26"/>
          <w:szCs w:val="26"/>
        </w:rPr>
        <w:t>и</w:t>
      </w:r>
      <w:r>
        <w:rPr>
          <w:sz w:val="26"/>
          <w:szCs w:val="26"/>
        </w:rPr>
        <w:t>нистрации округа  размещен «Открытый бюджет для граждан», что позволяет заи</w:t>
      </w:r>
      <w:r>
        <w:rPr>
          <w:sz w:val="26"/>
          <w:szCs w:val="26"/>
        </w:rPr>
        <w:t>н</w:t>
      </w:r>
      <w:r>
        <w:rPr>
          <w:sz w:val="26"/>
          <w:szCs w:val="26"/>
        </w:rPr>
        <w:t>тересованным слоям населения ознакомиться  с процессом формирования и испо</w:t>
      </w:r>
      <w:r>
        <w:rPr>
          <w:sz w:val="26"/>
          <w:szCs w:val="26"/>
        </w:rPr>
        <w:t>л</w:t>
      </w:r>
      <w:r>
        <w:rPr>
          <w:sz w:val="26"/>
          <w:szCs w:val="26"/>
        </w:rPr>
        <w:t>нения бюджета в доступной для понимания  форме.</w:t>
      </w:r>
    </w:p>
    <w:p w:rsidR="001E44F8" w:rsidRDefault="001E44F8">
      <w:pPr>
        <w:tabs>
          <w:tab w:val="left" w:pos="-1260"/>
        </w:tabs>
        <w:ind w:firstLine="567"/>
        <w:jc w:val="both"/>
      </w:pPr>
      <w:r>
        <w:rPr>
          <w:sz w:val="26"/>
          <w:szCs w:val="26"/>
        </w:rPr>
        <w:tab/>
        <w:t>В целях дальнейшего повышения открытости и прозрачности бюджетного процесса необходимо продолжить данную работу.</w:t>
      </w:r>
    </w:p>
    <w:p w:rsidR="001E44F8" w:rsidRDefault="001E44F8">
      <w:pPr>
        <w:tabs>
          <w:tab w:val="left" w:pos="-1260"/>
        </w:tabs>
        <w:ind w:firstLine="567"/>
        <w:jc w:val="both"/>
      </w:pPr>
      <w:r>
        <w:rPr>
          <w:sz w:val="26"/>
          <w:szCs w:val="26"/>
        </w:rPr>
        <w:tab/>
        <w:t>Кроме того, необходимо на постоянной регулярной  основе размещать на официальном сайте администрации округа информацию о фактических результатах реализ</w:t>
      </w:r>
      <w:r>
        <w:rPr>
          <w:sz w:val="26"/>
          <w:szCs w:val="26"/>
        </w:rPr>
        <w:t>а</w:t>
      </w:r>
      <w:r>
        <w:rPr>
          <w:sz w:val="26"/>
          <w:szCs w:val="26"/>
        </w:rPr>
        <w:t>ции муниципальных программ округа.</w:t>
      </w:r>
    </w:p>
    <w:p w:rsidR="001E44F8" w:rsidRDefault="001E44F8">
      <w:pPr>
        <w:jc w:val="center"/>
        <w:rPr>
          <w:b/>
          <w:sz w:val="26"/>
          <w:szCs w:val="26"/>
        </w:rPr>
      </w:pPr>
    </w:p>
    <w:p w:rsidR="001E44F8" w:rsidRDefault="001E44F8">
      <w:pPr>
        <w:pStyle w:val="ConsPlusNormal"/>
        <w:ind w:firstLine="540"/>
        <w:jc w:val="center"/>
      </w:pPr>
      <w:r>
        <w:rPr>
          <w:rFonts w:ascii="Times New Roman" w:hAnsi="Times New Roman" w:cs="Times New Roman"/>
          <w:b/>
          <w:sz w:val="26"/>
          <w:szCs w:val="26"/>
        </w:rPr>
        <w:t xml:space="preserve">3. Приоритеты муниципальной политики в сфере реализации </w:t>
      </w:r>
    </w:p>
    <w:p w:rsidR="001E44F8" w:rsidRDefault="001E44F8">
      <w:pPr>
        <w:pStyle w:val="ConsPlusNormal"/>
        <w:ind w:firstLine="540"/>
        <w:jc w:val="center"/>
      </w:pPr>
      <w:r>
        <w:rPr>
          <w:rFonts w:ascii="Times New Roman" w:hAnsi="Times New Roman" w:cs="Times New Roman"/>
          <w:b/>
          <w:sz w:val="26"/>
          <w:szCs w:val="26"/>
        </w:rPr>
        <w:t xml:space="preserve">муниципальной подпрограммы, цели, задачи и целевые показатели </w:t>
      </w:r>
    </w:p>
    <w:p w:rsidR="001E44F8" w:rsidRDefault="001E44F8">
      <w:pPr>
        <w:pStyle w:val="ConsPlusNormal"/>
        <w:ind w:firstLine="540"/>
        <w:jc w:val="center"/>
      </w:pPr>
      <w:r>
        <w:rPr>
          <w:rFonts w:ascii="Times New Roman" w:hAnsi="Times New Roman" w:cs="Times New Roman"/>
          <w:b/>
          <w:sz w:val="26"/>
          <w:szCs w:val="26"/>
        </w:rPr>
        <w:t>(индикаторы) достижения целей и решения задач, основные ожидаемые конечные результаты, сроки реализации подпрограммы 1</w:t>
      </w:r>
    </w:p>
    <w:p w:rsidR="001E44F8" w:rsidRDefault="001E44F8">
      <w:pPr>
        <w:pStyle w:val="ConsPlusNormal"/>
        <w:ind w:firstLine="540"/>
        <w:jc w:val="center"/>
        <w:rPr>
          <w:rFonts w:ascii="Times New Roman" w:hAnsi="Times New Roman" w:cs="Times New Roman"/>
          <w:b/>
          <w:sz w:val="26"/>
          <w:szCs w:val="26"/>
        </w:rPr>
      </w:pPr>
    </w:p>
    <w:p w:rsidR="001E44F8" w:rsidRDefault="001E44F8">
      <w:pPr>
        <w:tabs>
          <w:tab w:val="left" w:pos="-1260"/>
        </w:tabs>
        <w:ind w:firstLine="567"/>
        <w:jc w:val="both"/>
      </w:pPr>
      <w:r>
        <w:rPr>
          <w:sz w:val="26"/>
          <w:szCs w:val="26"/>
        </w:rPr>
        <w:tab/>
        <w:t>Целью подпрограммы 1 является о</w:t>
      </w:r>
      <w:r>
        <w:rPr>
          <w:color w:val="000000"/>
          <w:sz w:val="26"/>
          <w:szCs w:val="26"/>
        </w:rPr>
        <w:t>беспечение исполнения бюджета округа на основе  принципов долгосрочной сбалансированности и устойчивости бюджета, пов</w:t>
      </w:r>
      <w:r>
        <w:rPr>
          <w:color w:val="000000"/>
          <w:sz w:val="26"/>
          <w:szCs w:val="26"/>
        </w:rPr>
        <w:t>ы</w:t>
      </w:r>
      <w:r>
        <w:rPr>
          <w:color w:val="000000"/>
          <w:sz w:val="26"/>
          <w:szCs w:val="26"/>
        </w:rPr>
        <w:t>шения эффективности бюджетных расходов</w:t>
      </w:r>
      <w:r>
        <w:rPr>
          <w:sz w:val="26"/>
          <w:szCs w:val="26"/>
        </w:rPr>
        <w:t>.</w:t>
      </w:r>
    </w:p>
    <w:p w:rsidR="001E44F8" w:rsidRDefault="001E44F8">
      <w:pPr>
        <w:autoSpaceDE w:val="0"/>
        <w:ind w:firstLine="708"/>
        <w:jc w:val="both"/>
      </w:pPr>
      <w:r>
        <w:rPr>
          <w:sz w:val="26"/>
          <w:szCs w:val="26"/>
        </w:rPr>
        <w:t>Для достижения указанной цели предполагается решение следующих задач:</w:t>
      </w:r>
    </w:p>
    <w:p w:rsidR="001E44F8" w:rsidRDefault="001E44F8">
      <w:pPr>
        <w:tabs>
          <w:tab w:val="left" w:pos="-1260"/>
        </w:tabs>
        <w:ind w:firstLine="567"/>
        <w:jc w:val="both"/>
      </w:pPr>
      <w:r>
        <w:rPr>
          <w:color w:val="000000"/>
          <w:sz w:val="26"/>
          <w:szCs w:val="26"/>
        </w:rPr>
        <w:tab/>
        <w:t>обеспечение устойчивости доходной базы  бюджета округа для обеспечения исполнения расходных обязательств</w:t>
      </w:r>
      <w:r>
        <w:rPr>
          <w:sz w:val="26"/>
          <w:szCs w:val="26"/>
        </w:rPr>
        <w:t>;</w:t>
      </w:r>
    </w:p>
    <w:p w:rsidR="001E44F8" w:rsidRDefault="001E44F8">
      <w:pPr>
        <w:tabs>
          <w:tab w:val="left" w:pos="-1260"/>
        </w:tabs>
        <w:ind w:firstLine="567"/>
        <w:jc w:val="both"/>
      </w:pPr>
      <w:r>
        <w:rPr>
          <w:color w:val="000000"/>
          <w:sz w:val="26"/>
          <w:szCs w:val="26"/>
        </w:rPr>
        <w:tab/>
        <w:t>повышение эффективности бюджетных расходов и  качества управления м</w:t>
      </w:r>
      <w:r>
        <w:rPr>
          <w:color w:val="000000"/>
          <w:sz w:val="26"/>
          <w:szCs w:val="26"/>
        </w:rPr>
        <w:t>у</w:t>
      </w:r>
      <w:r>
        <w:rPr>
          <w:color w:val="000000"/>
          <w:sz w:val="26"/>
          <w:szCs w:val="26"/>
        </w:rPr>
        <w:t>ниципальными финансами</w:t>
      </w:r>
      <w:r>
        <w:rPr>
          <w:sz w:val="26"/>
          <w:szCs w:val="26"/>
        </w:rPr>
        <w:t>;</w:t>
      </w:r>
    </w:p>
    <w:p w:rsidR="001E44F8" w:rsidRDefault="001E44F8">
      <w:pPr>
        <w:tabs>
          <w:tab w:val="left" w:pos="-1260"/>
        </w:tabs>
        <w:ind w:firstLine="567"/>
        <w:jc w:val="both"/>
      </w:pPr>
      <w:r>
        <w:rPr>
          <w:color w:val="000000"/>
          <w:sz w:val="26"/>
          <w:szCs w:val="26"/>
        </w:rPr>
        <w:tab/>
        <w:t>обеспечение открытости и прозрачности бюджетного процесса</w:t>
      </w:r>
      <w:r>
        <w:rPr>
          <w:sz w:val="26"/>
          <w:szCs w:val="26"/>
        </w:rPr>
        <w:t>.</w:t>
      </w:r>
    </w:p>
    <w:p w:rsidR="001E44F8" w:rsidRDefault="001E44F8">
      <w:pPr>
        <w:pStyle w:val="ConsPlusNormal"/>
        <w:widowControl/>
        <w:ind w:firstLine="708"/>
        <w:jc w:val="both"/>
      </w:pPr>
      <w:r>
        <w:rPr>
          <w:rFonts w:ascii="Times New Roman" w:eastAsia="Calibri" w:hAnsi="Times New Roman" w:cs="Times New Roman"/>
          <w:sz w:val="26"/>
          <w:szCs w:val="26"/>
          <w:lang w:eastAsia="en-US"/>
        </w:rPr>
        <w:t>Основное назначение долгосрочного бюджетного планирования состоит в увязке проводимой бюджетной политики с целями и задачами по созданию долгосрочного устойчивого роста экономики и повышению уровня и качества жизни населения округа.</w:t>
      </w:r>
    </w:p>
    <w:p w:rsidR="001E44F8" w:rsidRDefault="001E44F8">
      <w:pPr>
        <w:autoSpaceDE w:val="0"/>
        <w:ind w:firstLine="708"/>
        <w:jc w:val="both"/>
      </w:pPr>
      <w:hyperlink r:id="rId52" w:history="1">
        <w:r>
          <w:rPr>
            <w:rStyle w:val="a4"/>
            <w:sz w:val="26"/>
            <w:szCs w:val="26"/>
          </w:rPr>
          <w:t>Сведения</w:t>
        </w:r>
      </w:hyperlink>
      <w:r>
        <w:rPr>
          <w:sz w:val="26"/>
          <w:szCs w:val="26"/>
        </w:rPr>
        <w:t xml:space="preserve"> о целевых показателях (индикаторах) подпрограммы 1 и сведения о порядке сбора и </w:t>
      </w:r>
      <w:hyperlink r:id="rId53" w:history="1">
        <w:r>
          <w:rPr>
            <w:rStyle w:val="a4"/>
            <w:sz w:val="26"/>
            <w:szCs w:val="26"/>
          </w:rPr>
          <w:t>методик</w:t>
        </w:r>
      </w:hyperlink>
      <w:r>
        <w:rPr>
          <w:sz w:val="26"/>
          <w:szCs w:val="26"/>
        </w:rPr>
        <w:t>е расчета значений целевых показателей (индикаторов) по</w:t>
      </w:r>
      <w:r>
        <w:rPr>
          <w:sz w:val="26"/>
          <w:szCs w:val="26"/>
        </w:rPr>
        <w:t>д</w:t>
      </w:r>
      <w:r>
        <w:rPr>
          <w:sz w:val="26"/>
          <w:szCs w:val="26"/>
        </w:rPr>
        <w:t>программы 1 приведены соответственно в Приложениях 1 и 2 к подпрограмме 1.</w:t>
      </w:r>
    </w:p>
    <w:p w:rsidR="001E44F8" w:rsidRDefault="001E44F8">
      <w:pPr>
        <w:autoSpaceDE w:val="0"/>
        <w:ind w:firstLine="708"/>
        <w:jc w:val="both"/>
      </w:pPr>
      <w:r>
        <w:rPr>
          <w:sz w:val="26"/>
          <w:szCs w:val="26"/>
        </w:rPr>
        <w:t>С учетом специфики подпрограммы 1  для измерения ее результатов  будут использоваться не только  количественные индикаторы, но и качественные оценки.</w:t>
      </w:r>
    </w:p>
    <w:p w:rsidR="001E44F8" w:rsidRDefault="001E44F8">
      <w:pPr>
        <w:pStyle w:val="af2"/>
        <w:widowControl w:val="0"/>
        <w:autoSpaceDE w:val="0"/>
        <w:spacing w:line="240" w:lineRule="auto"/>
        <w:ind w:left="0" w:firstLine="708"/>
      </w:pPr>
      <w:r>
        <w:rPr>
          <w:rFonts w:ascii="Times New Roman" w:hAnsi="Times New Roman" w:cs="Times New Roman"/>
          <w:sz w:val="26"/>
          <w:szCs w:val="26"/>
        </w:rPr>
        <w:lastRenderedPageBreak/>
        <w:t>Реализация мероприятий подпрограммы 1 позволит достичь следующих р</w:t>
      </w:r>
      <w:r>
        <w:rPr>
          <w:rFonts w:ascii="Times New Roman" w:hAnsi="Times New Roman" w:cs="Times New Roman"/>
          <w:sz w:val="26"/>
          <w:szCs w:val="26"/>
        </w:rPr>
        <w:t>е</w:t>
      </w:r>
      <w:r>
        <w:rPr>
          <w:rFonts w:ascii="Times New Roman" w:hAnsi="Times New Roman" w:cs="Times New Roman"/>
          <w:sz w:val="26"/>
          <w:szCs w:val="26"/>
        </w:rPr>
        <w:t>зул</w:t>
      </w:r>
      <w:r>
        <w:rPr>
          <w:rFonts w:ascii="Times New Roman" w:hAnsi="Times New Roman" w:cs="Times New Roman"/>
          <w:sz w:val="26"/>
          <w:szCs w:val="26"/>
        </w:rPr>
        <w:t>ь</w:t>
      </w:r>
      <w:r>
        <w:rPr>
          <w:rFonts w:ascii="Times New Roman" w:hAnsi="Times New Roman" w:cs="Times New Roman"/>
          <w:sz w:val="26"/>
          <w:szCs w:val="26"/>
        </w:rPr>
        <w:t>татов:</w:t>
      </w:r>
    </w:p>
    <w:p w:rsidR="001E44F8" w:rsidRDefault="001E44F8">
      <w:pPr>
        <w:jc w:val="both"/>
      </w:pPr>
      <w:r>
        <w:rPr>
          <w:color w:val="000000"/>
          <w:sz w:val="26"/>
          <w:szCs w:val="26"/>
        </w:rPr>
        <w:t>Исполнение бюджета округа по налоговым и неналоговым доходам не менее чем на 100%,</w:t>
      </w:r>
    </w:p>
    <w:p w:rsidR="001E44F8" w:rsidRDefault="001E44F8">
      <w:pPr>
        <w:jc w:val="both"/>
      </w:pPr>
      <w:r>
        <w:rPr>
          <w:color w:val="000000"/>
          <w:sz w:val="26"/>
          <w:szCs w:val="26"/>
        </w:rPr>
        <w:t>Достижение роста налоговых и неналоговых доходов в бюджет округа  к предыд</w:t>
      </w:r>
      <w:r>
        <w:rPr>
          <w:color w:val="000000"/>
          <w:sz w:val="26"/>
          <w:szCs w:val="26"/>
        </w:rPr>
        <w:t>у</w:t>
      </w:r>
      <w:r>
        <w:rPr>
          <w:color w:val="000000"/>
          <w:sz w:val="26"/>
          <w:szCs w:val="26"/>
        </w:rPr>
        <w:t>щему году не менее уровня инфляции,</w:t>
      </w:r>
    </w:p>
    <w:p w:rsidR="001E44F8" w:rsidRDefault="001E44F8">
      <w:pPr>
        <w:jc w:val="both"/>
      </w:pPr>
      <w:hyperlink r:id="rId54" w:history="1">
        <w:r>
          <w:rPr>
            <w:rStyle w:val="a4"/>
            <w:color w:val="000000"/>
            <w:sz w:val="26"/>
            <w:szCs w:val="26"/>
            <w:u w:val="none"/>
          </w:rPr>
          <w:t>Поддержание уровня исполнения   бюджета округа по расходной части (без учета ра</w:t>
        </w:r>
        <w:r>
          <w:rPr>
            <w:rStyle w:val="a4"/>
            <w:color w:val="000000"/>
            <w:sz w:val="26"/>
            <w:szCs w:val="26"/>
            <w:u w:val="none"/>
          </w:rPr>
          <w:t>с</w:t>
        </w:r>
        <w:r>
          <w:rPr>
            <w:rStyle w:val="a4"/>
            <w:color w:val="000000"/>
            <w:sz w:val="26"/>
            <w:szCs w:val="26"/>
            <w:u w:val="none"/>
          </w:rPr>
          <w:t>ходов, осуществляемых за счет средств федерального и областного бюджета)  на уровне не менее  95 %</w:t>
        </w:r>
      </w:hyperlink>
      <w:r>
        <w:rPr>
          <w:color w:val="000000"/>
          <w:sz w:val="26"/>
          <w:szCs w:val="26"/>
        </w:rPr>
        <w:t>,</w:t>
      </w:r>
    </w:p>
    <w:p w:rsidR="001E44F8" w:rsidRDefault="001E44F8">
      <w:pPr>
        <w:jc w:val="both"/>
      </w:pPr>
      <w:r>
        <w:rPr>
          <w:color w:val="000000"/>
          <w:sz w:val="26"/>
          <w:szCs w:val="26"/>
        </w:rPr>
        <w:t>Недопущение роста просроченной кредиторской задолженности бюджета округа  к общему объему расходов бюджета округа,</w:t>
      </w:r>
    </w:p>
    <w:p w:rsidR="001E44F8" w:rsidRDefault="001E44F8">
      <w:pPr>
        <w:jc w:val="both"/>
      </w:pPr>
      <w:r>
        <w:rPr>
          <w:color w:val="000000"/>
          <w:sz w:val="26"/>
          <w:szCs w:val="26"/>
        </w:rPr>
        <w:t>Поддержание доли расходов бюджета округа на оказание муниципальных услуг муниципальными учреждениями округа, сформированных по утвержденным но</w:t>
      </w:r>
      <w:r>
        <w:rPr>
          <w:color w:val="000000"/>
          <w:sz w:val="26"/>
          <w:szCs w:val="26"/>
        </w:rPr>
        <w:t>р</w:t>
      </w:r>
      <w:r>
        <w:rPr>
          <w:color w:val="000000"/>
          <w:sz w:val="26"/>
          <w:szCs w:val="26"/>
        </w:rPr>
        <w:t>мативам на оказание муниципальных услуг, определенных в ведомственных   п</w:t>
      </w:r>
      <w:r>
        <w:rPr>
          <w:color w:val="000000"/>
          <w:sz w:val="26"/>
          <w:szCs w:val="26"/>
        </w:rPr>
        <w:t>е</w:t>
      </w:r>
      <w:r>
        <w:rPr>
          <w:color w:val="000000"/>
          <w:sz w:val="26"/>
          <w:szCs w:val="26"/>
        </w:rPr>
        <w:t>речнях муниципальных услуг, в общем объеме расходов на оказание муниципал</w:t>
      </w:r>
      <w:r>
        <w:rPr>
          <w:color w:val="000000"/>
          <w:sz w:val="26"/>
          <w:szCs w:val="26"/>
        </w:rPr>
        <w:t>ь</w:t>
      </w:r>
      <w:r>
        <w:rPr>
          <w:color w:val="000000"/>
          <w:sz w:val="26"/>
          <w:szCs w:val="26"/>
        </w:rPr>
        <w:t>ных услуг муниц</w:t>
      </w:r>
      <w:r>
        <w:rPr>
          <w:color w:val="000000"/>
          <w:sz w:val="26"/>
          <w:szCs w:val="26"/>
        </w:rPr>
        <w:t>и</w:t>
      </w:r>
      <w:r>
        <w:rPr>
          <w:color w:val="000000"/>
          <w:sz w:val="26"/>
          <w:szCs w:val="26"/>
        </w:rPr>
        <w:t>пальными учреждениями округа  на уровне  100 %,</w:t>
      </w:r>
    </w:p>
    <w:p w:rsidR="001E44F8" w:rsidRDefault="001E44F8">
      <w:pPr>
        <w:jc w:val="both"/>
      </w:pPr>
      <w:r>
        <w:rPr>
          <w:color w:val="000000"/>
          <w:sz w:val="26"/>
          <w:szCs w:val="26"/>
        </w:rPr>
        <w:t>Обеспечение открытости и прозрачности бюджетного процесса путем размещения в газете «Белозерье» и на официальном сайте администрации Белозерского  мун</w:t>
      </w:r>
      <w:r>
        <w:rPr>
          <w:color w:val="000000"/>
          <w:sz w:val="26"/>
          <w:szCs w:val="26"/>
        </w:rPr>
        <w:t>и</w:t>
      </w:r>
      <w:r>
        <w:rPr>
          <w:color w:val="000000"/>
          <w:sz w:val="26"/>
          <w:szCs w:val="26"/>
        </w:rPr>
        <w:t>ципального округа  в информационно-телекоммуникационной сети «Интернет»  информации о бюджете округа  и отчета об исполнении бюджета округа  в досту</w:t>
      </w:r>
      <w:r>
        <w:rPr>
          <w:color w:val="000000"/>
          <w:sz w:val="26"/>
          <w:szCs w:val="26"/>
        </w:rPr>
        <w:t>п</w:t>
      </w:r>
      <w:r>
        <w:rPr>
          <w:color w:val="000000"/>
          <w:sz w:val="26"/>
          <w:szCs w:val="26"/>
        </w:rPr>
        <w:t>ной для граждан форме в актуальном формате</w:t>
      </w:r>
    </w:p>
    <w:p w:rsidR="001E44F8" w:rsidRDefault="001E44F8">
      <w:pPr>
        <w:ind w:firstLine="708"/>
        <w:jc w:val="both"/>
        <w:rPr>
          <w:color w:val="000000"/>
          <w:sz w:val="26"/>
          <w:szCs w:val="26"/>
        </w:rPr>
      </w:pPr>
    </w:p>
    <w:p w:rsidR="001E44F8" w:rsidRDefault="001E44F8">
      <w:pPr>
        <w:autoSpaceDE w:val="0"/>
        <w:ind w:firstLine="700"/>
        <w:jc w:val="both"/>
      </w:pPr>
      <w:r>
        <w:rPr>
          <w:sz w:val="26"/>
          <w:szCs w:val="26"/>
        </w:rPr>
        <w:t>Подпрограмму 1 планируется реализовать в 2023 - 2027 годах.</w:t>
      </w:r>
    </w:p>
    <w:p w:rsidR="001E44F8" w:rsidRDefault="001E44F8">
      <w:pPr>
        <w:pStyle w:val="ConsPlusNormal"/>
        <w:widowControl/>
        <w:ind w:firstLine="0"/>
        <w:rPr>
          <w:rFonts w:ascii="Times New Roman" w:eastAsia="Calibri" w:hAnsi="Times New Roman" w:cs="Times New Roman"/>
          <w:b/>
          <w:sz w:val="26"/>
          <w:szCs w:val="26"/>
          <w:lang w:eastAsia="en-US"/>
        </w:rPr>
      </w:pPr>
    </w:p>
    <w:p w:rsidR="001E44F8" w:rsidRDefault="001E44F8">
      <w:pPr>
        <w:pStyle w:val="ConsPlusNormal"/>
        <w:widowControl/>
        <w:ind w:firstLine="700"/>
        <w:jc w:val="center"/>
      </w:pPr>
      <w:r>
        <w:rPr>
          <w:rFonts w:ascii="Times New Roman" w:eastAsia="Calibri" w:hAnsi="Times New Roman" w:cs="Times New Roman"/>
          <w:b/>
          <w:sz w:val="26"/>
          <w:szCs w:val="26"/>
          <w:lang w:eastAsia="en-US"/>
        </w:rPr>
        <w:t>4. Характеристика основных мероприятий подпрограммы 1</w:t>
      </w:r>
    </w:p>
    <w:p w:rsidR="001E44F8" w:rsidRDefault="001E44F8">
      <w:pPr>
        <w:pStyle w:val="ConsPlusNormal"/>
        <w:widowControl/>
        <w:ind w:firstLine="567"/>
        <w:jc w:val="both"/>
        <w:rPr>
          <w:rFonts w:ascii="Times New Roman" w:eastAsia="Calibri" w:hAnsi="Times New Roman" w:cs="Times New Roman"/>
          <w:b/>
          <w:sz w:val="26"/>
          <w:szCs w:val="26"/>
          <w:lang w:eastAsia="en-US"/>
        </w:rPr>
      </w:pPr>
    </w:p>
    <w:p w:rsidR="001E44F8" w:rsidRDefault="001E44F8">
      <w:pPr>
        <w:pStyle w:val="ConsPlusNormal"/>
        <w:widowControl/>
        <w:ind w:firstLine="700"/>
        <w:jc w:val="both"/>
      </w:pPr>
      <w:r>
        <w:rPr>
          <w:rFonts w:ascii="Times New Roman" w:eastAsia="Calibri" w:hAnsi="Times New Roman" w:cs="Times New Roman"/>
          <w:sz w:val="26"/>
          <w:szCs w:val="26"/>
          <w:lang w:eastAsia="en-US"/>
        </w:rPr>
        <w:t>Для достижения цели и решения задач подпрограммы 1 необходимо реализовать ряд основных мероприятий.</w:t>
      </w:r>
    </w:p>
    <w:p w:rsidR="001E44F8" w:rsidRDefault="001E44F8">
      <w:pPr>
        <w:pStyle w:val="ConsPlusNormal"/>
        <w:widowControl/>
        <w:ind w:firstLine="700"/>
        <w:jc w:val="both"/>
      </w:pPr>
      <w:r>
        <w:rPr>
          <w:rFonts w:ascii="Times New Roman" w:hAnsi="Times New Roman" w:cs="Times New Roman"/>
          <w:b/>
          <w:sz w:val="26"/>
          <w:szCs w:val="26"/>
          <w:lang w:eastAsia="en-US"/>
        </w:rPr>
        <w:t xml:space="preserve">Основное мероприятие 1.1 «Укрепление  доходной базы </w:t>
      </w:r>
      <w:r>
        <w:rPr>
          <w:rFonts w:ascii="Times New Roman" w:hAnsi="Times New Roman" w:cs="Times New Roman"/>
          <w:b/>
          <w:sz w:val="26"/>
          <w:szCs w:val="26"/>
        </w:rPr>
        <w:t>бюджета округа и оптимизация расходов в целях обеспечения исполнения бюджета округа»</w:t>
      </w:r>
    </w:p>
    <w:p w:rsidR="001E44F8" w:rsidRDefault="001E44F8">
      <w:pPr>
        <w:pStyle w:val="ConsPlusNormal"/>
        <w:widowControl/>
        <w:ind w:firstLine="700"/>
        <w:jc w:val="both"/>
      </w:pPr>
      <w:r>
        <w:rPr>
          <w:rFonts w:ascii="Times New Roman" w:hAnsi="Times New Roman" w:cs="Times New Roman"/>
          <w:sz w:val="26"/>
          <w:szCs w:val="26"/>
          <w:lang w:eastAsia="en-US"/>
        </w:rPr>
        <w:t>Цель мероприятия:</w:t>
      </w:r>
      <w:r>
        <w:rPr>
          <w:rFonts w:ascii="Times New Roman" w:hAnsi="Times New Roman" w:cs="Times New Roman"/>
          <w:sz w:val="26"/>
          <w:szCs w:val="26"/>
        </w:rPr>
        <w:t xml:space="preserve"> создание механизмов снижения рисков при исполнении бюджета округа для обеспечения исполнения расходных обязательств за счет мероприятий по укреплению доходной базы бюджета и оптимизации расходов.</w:t>
      </w:r>
    </w:p>
    <w:p w:rsidR="001E44F8" w:rsidRDefault="001E44F8">
      <w:pPr>
        <w:ind w:firstLine="708"/>
        <w:jc w:val="both"/>
      </w:pPr>
      <w:r>
        <w:rPr>
          <w:sz w:val="26"/>
          <w:szCs w:val="26"/>
        </w:rPr>
        <w:t xml:space="preserve">В рамках основного мероприятия предусматривается: </w:t>
      </w:r>
    </w:p>
    <w:p w:rsidR="001E44F8" w:rsidRDefault="001E44F8">
      <w:pPr>
        <w:ind w:firstLine="708"/>
        <w:jc w:val="both"/>
      </w:pPr>
      <w:r>
        <w:rPr>
          <w:sz w:val="26"/>
          <w:szCs w:val="26"/>
        </w:rPr>
        <w:t>1) реализация Плана мероприятий по укреплению доходного потенциала бюдж</w:t>
      </w:r>
      <w:r>
        <w:rPr>
          <w:sz w:val="26"/>
          <w:szCs w:val="26"/>
        </w:rPr>
        <w:t>е</w:t>
      </w:r>
      <w:r>
        <w:rPr>
          <w:sz w:val="26"/>
          <w:szCs w:val="26"/>
        </w:rPr>
        <w:t>та округа, включающего следующие направления:</w:t>
      </w:r>
    </w:p>
    <w:p w:rsidR="001E44F8" w:rsidRDefault="001E44F8">
      <w:pPr>
        <w:widowControl w:val="0"/>
        <w:autoSpaceDE w:val="0"/>
        <w:ind w:firstLine="708"/>
        <w:jc w:val="both"/>
      </w:pPr>
      <w:r>
        <w:rPr>
          <w:sz w:val="26"/>
          <w:szCs w:val="26"/>
        </w:rPr>
        <w:t>усиление работы  по неплатежам в бюджет;</w:t>
      </w:r>
    </w:p>
    <w:p w:rsidR="001E44F8" w:rsidRDefault="001E44F8">
      <w:pPr>
        <w:pStyle w:val="af2"/>
        <w:widowControl w:val="0"/>
        <w:autoSpaceDE w:val="0"/>
        <w:spacing w:line="240" w:lineRule="auto"/>
        <w:ind w:left="0" w:firstLine="708"/>
      </w:pPr>
      <w:r>
        <w:rPr>
          <w:rFonts w:ascii="Times New Roman" w:hAnsi="Times New Roman" w:cs="Times New Roman"/>
          <w:sz w:val="26"/>
          <w:szCs w:val="26"/>
        </w:rPr>
        <w:t>легализация бизнеса и объектов налогообложения;</w:t>
      </w:r>
    </w:p>
    <w:p w:rsidR="001E44F8" w:rsidRDefault="001E44F8">
      <w:pPr>
        <w:pStyle w:val="af2"/>
        <w:widowControl w:val="0"/>
        <w:autoSpaceDE w:val="0"/>
        <w:spacing w:line="240" w:lineRule="auto"/>
        <w:ind w:left="0" w:firstLine="708"/>
      </w:pPr>
      <w:r>
        <w:rPr>
          <w:rFonts w:ascii="Times New Roman" w:hAnsi="Times New Roman" w:cs="Times New Roman"/>
          <w:sz w:val="26"/>
          <w:szCs w:val="26"/>
        </w:rPr>
        <w:t>улучшение качества администрирования неналоговых доходов;</w:t>
      </w:r>
    </w:p>
    <w:p w:rsidR="001E44F8" w:rsidRDefault="001E44F8">
      <w:pPr>
        <w:pStyle w:val="af2"/>
        <w:widowControl w:val="0"/>
        <w:autoSpaceDE w:val="0"/>
        <w:spacing w:line="240" w:lineRule="auto"/>
        <w:ind w:left="0" w:firstLine="708"/>
      </w:pPr>
      <w:r>
        <w:rPr>
          <w:rFonts w:ascii="Times New Roman" w:hAnsi="Times New Roman" w:cs="Times New Roman"/>
          <w:sz w:val="26"/>
          <w:szCs w:val="26"/>
        </w:rPr>
        <w:t>содействие созданию рабочих мест;</w:t>
      </w:r>
    </w:p>
    <w:p w:rsidR="001E44F8" w:rsidRDefault="001E44F8">
      <w:pPr>
        <w:pStyle w:val="af2"/>
        <w:widowControl w:val="0"/>
        <w:autoSpaceDE w:val="0"/>
        <w:spacing w:line="240" w:lineRule="auto"/>
        <w:ind w:left="0" w:firstLine="708"/>
      </w:pPr>
      <w:r>
        <w:rPr>
          <w:rFonts w:ascii="Times New Roman" w:hAnsi="Times New Roman" w:cs="Times New Roman"/>
          <w:sz w:val="26"/>
          <w:szCs w:val="26"/>
        </w:rPr>
        <w:t>повышение бюджетной отдачи от использования муниципального имущ</w:t>
      </w:r>
      <w:r>
        <w:rPr>
          <w:rFonts w:ascii="Times New Roman" w:hAnsi="Times New Roman" w:cs="Times New Roman"/>
          <w:sz w:val="26"/>
          <w:szCs w:val="26"/>
        </w:rPr>
        <w:t>е</w:t>
      </w:r>
      <w:r>
        <w:rPr>
          <w:rFonts w:ascii="Times New Roman" w:hAnsi="Times New Roman" w:cs="Times New Roman"/>
          <w:sz w:val="26"/>
          <w:szCs w:val="26"/>
        </w:rPr>
        <w:t>ства;</w:t>
      </w:r>
    </w:p>
    <w:p w:rsidR="001E44F8" w:rsidRDefault="001E44F8">
      <w:pPr>
        <w:pStyle w:val="af2"/>
        <w:widowControl w:val="0"/>
        <w:autoSpaceDE w:val="0"/>
        <w:spacing w:line="240" w:lineRule="auto"/>
        <w:ind w:left="0" w:firstLine="708"/>
      </w:pPr>
      <w:r>
        <w:rPr>
          <w:rFonts w:ascii="Times New Roman" w:hAnsi="Times New Roman" w:cs="Times New Roman"/>
          <w:sz w:val="26"/>
          <w:szCs w:val="26"/>
        </w:rPr>
        <w:t>2) организация межведомственного взаимодействия, способствующего ув</w:t>
      </w:r>
      <w:r>
        <w:rPr>
          <w:rFonts w:ascii="Times New Roman" w:hAnsi="Times New Roman" w:cs="Times New Roman"/>
          <w:sz w:val="26"/>
          <w:szCs w:val="26"/>
        </w:rPr>
        <w:t>е</w:t>
      </w:r>
      <w:r>
        <w:rPr>
          <w:rFonts w:ascii="Times New Roman" w:hAnsi="Times New Roman" w:cs="Times New Roman"/>
          <w:sz w:val="26"/>
          <w:szCs w:val="26"/>
        </w:rPr>
        <w:t>личению поступлений в бюджет от отрасли торговли, совершенствованию фед</w:t>
      </w:r>
      <w:r>
        <w:rPr>
          <w:rFonts w:ascii="Times New Roman" w:hAnsi="Times New Roman" w:cs="Times New Roman"/>
          <w:sz w:val="26"/>
          <w:szCs w:val="26"/>
        </w:rPr>
        <w:t>е</w:t>
      </w:r>
      <w:r>
        <w:rPr>
          <w:rFonts w:ascii="Times New Roman" w:hAnsi="Times New Roman" w:cs="Times New Roman"/>
          <w:sz w:val="26"/>
          <w:szCs w:val="26"/>
        </w:rPr>
        <w:t>рального и областного законодательства в сфере улучшения собираемости налогов и борьбе с налоговой преступностью;</w:t>
      </w:r>
    </w:p>
    <w:p w:rsidR="001E44F8" w:rsidRDefault="001E44F8">
      <w:pPr>
        <w:tabs>
          <w:tab w:val="left" w:pos="-1260"/>
        </w:tabs>
        <w:ind w:firstLine="567"/>
        <w:jc w:val="both"/>
      </w:pPr>
      <w:r>
        <w:rPr>
          <w:sz w:val="26"/>
          <w:szCs w:val="26"/>
        </w:rPr>
        <w:lastRenderedPageBreak/>
        <w:tab/>
        <w:t xml:space="preserve">3) постоянный мониторинг исчисления налога на имущество физических лиц,  исходя из кадастровой стоимости объектов имущества и земельного налога;  </w:t>
      </w:r>
    </w:p>
    <w:p w:rsidR="001E44F8" w:rsidRDefault="001E44F8">
      <w:pPr>
        <w:pStyle w:val="ConsPlusNormal"/>
        <w:widowControl/>
        <w:ind w:firstLine="708"/>
        <w:jc w:val="both"/>
      </w:pPr>
      <w:r>
        <w:rPr>
          <w:rFonts w:ascii="Times New Roman" w:hAnsi="Times New Roman" w:cs="Times New Roman"/>
          <w:color w:val="000000"/>
          <w:sz w:val="26"/>
          <w:szCs w:val="26"/>
        </w:rPr>
        <w:t>4) соблюдение сроков и порядка подготовки проекта решения о бюджете округа  на очередной финансовый год и плановый период и материалов к нему;</w:t>
      </w:r>
    </w:p>
    <w:p w:rsidR="001E44F8" w:rsidRDefault="001E44F8">
      <w:pPr>
        <w:pStyle w:val="ConsPlusNormal"/>
        <w:widowControl/>
        <w:ind w:firstLine="708"/>
        <w:jc w:val="both"/>
      </w:pPr>
      <w:r>
        <w:rPr>
          <w:rFonts w:ascii="Times New Roman" w:hAnsi="Times New Roman" w:cs="Times New Roman"/>
          <w:color w:val="000000"/>
          <w:sz w:val="26"/>
          <w:szCs w:val="26"/>
        </w:rPr>
        <w:t>5) осуществление мониторинга за соблюдением требований Бюджетного кодекса Российской Федерации в части предельного размера дефицита бюджета округа;</w:t>
      </w:r>
    </w:p>
    <w:p w:rsidR="001E44F8" w:rsidRDefault="001E44F8">
      <w:pPr>
        <w:pStyle w:val="ConsPlusNormal"/>
        <w:widowControl/>
        <w:ind w:firstLine="708"/>
        <w:jc w:val="both"/>
      </w:pPr>
      <w:r>
        <w:rPr>
          <w:rFonts w:ascii="Times New Roman" w:hAnsi="Times New Roman" w:cs="Times New Roman"/>
          <w:color w:val="000000"/>
          <w:sz w:val="26"/>
          <w:szCs w:val="26"/>
        </w:rPr>
        <w:t>6) осуществление мониторинга за исполнением  бюджета округа по расходной части;</w:t>
      </w:r>
    </w:p>
    <w:p w:rsidR="001E44F8" w:rsidRDefault="001E44F8">
      <w:pPr>
        <w:pStyle w:val="ConsPlusNormal"/>
        <w:widowControl/>
        <w:ind w:firstLine="708"/>
        <w:jc w:val="both"/>
      </w:pPr>
      <w:r>
        <w:rPr>
          <w:rFonts w:ascii="Times New Roman" w:hAnsi="Times New Roman" w:cs="Times New Roman"/>
          <w:color w:val="000000"/>
          <w:sz w:val="26"/>
          <w:szCs w:val="26"/>
        </w:rPr>
        <w:t>7) осуществление мониторинга просроченной кредиторской задолженности бюджета округа;</w:t>
      </w:r>
    </w:p>
    <w:p w:rsidR="001E44F8" w:rsidRDefault="001E44F8">
      <w:pPr>
        <w:pStyle w:val="ConsPlusNormal"/>
        <w:widowControl/>
        <w:ind w:firstLine="708"/>
        <w:jc w:val="both"/>
      </w:pPr>
      <w:r>
        <w:rPr>
          <w:rFonts w:ascii="Times New Roman" w:hAnsi="Times New Roman" w:cs="Times New Roman"/>
          <w:sz w:val="26"/>
          <w:szCs w:val="26"/>
          <w:lang w:eastAsia="en-US"/>
        </w:rPr>
        <w:t>8) создание резервного фонда администрации округа.</w:t>
      </w:r>
    </w:p>
    <w:p w:rsidR="001E44F8" w:rsidRDefault="001E44F8">
      <w:pPr>
        <w:pStyle w:val="ConsPlusNormal"/>
        <w:widowControl/>
        <w:ind w:firstLine="567"/>
        <w:jc w:val="both"/>
        <w:rPr>
          <w:rFonts w:ascii="Times New Roman" w:hAnsi="Times New Roman" w:cs="Times New Roman"/>
          <w:b/>
          <w:sz w:val="26"/>
          <w:szCs w:val="26"/>
          <w:lang w:eastAsia="en-US"/>
        </w:rPr>
      </w:pPr>
    </w:p>
    <w:p w:rsidR="001E44F8" w:rsidRDefault="001E44F8">
      <w:pPr>
        <w:pStyle w:val="ConsPlusNormal"/>
        <w:widowControl/>
        <w:ind w:firstLine="708"/>
        <w:jc w:val="both"/>
      </w:pPr>
      <w:r>
        <w:rPr>
          <w:rFonts w:ascii="Times New Roman" w:hAnsi="Times New Roman" w:cs="Times New Roman"/>
          <w:b/>
          <w:sz w:val="26"/>
          <w:szCs w:val="26"/>
          <w:lang w:eastAsia="en-US"/>
        </w:rPr>
        <w:t>Основное мероприятие 1.2  «Обеспечение бюджетного процесса в части исполнения бюджета округа  в соответствии с бюджетным законодательством»</w:t>
      </w:r>
    </w:p>
    <w:p w:rsidR="001E44F8" w:rsidRDefault="001E44F8">
      <w:pPr>
        <w:pStyle w:val="ConsPlusNormal"/>
        <w:widowControl/>
        <w:ind w:firstLine="708"/>
        <w:jc w:val="both"/>
      </w:pPr>
      <w:r>
        <w:rPr>
          <w:rFonts w:ascii="Times New Roman" w:hAnsi="Times New Roman" w:cs="Times New Roman"/>
          <w:sz w:val="26"/>
          <w:szCs w:val="26"/>
          <w:lang w:eastAsia="en-US"/>
        </w:rPr>
        <w:t>Цель мероприятия: обеспечение исполнения бюджета округа с учетом внедрения  принципов повышения эффективности бюджетных расходов.</w:t>
      </w:r>
    </w:p>
    <w:p w:rsidR="001E44F8" w:rsidRDefault="001E44F8">
      <w:pPr>
        <w:pStyle w:val="ConsPlusNormal"/>
        <w:widowControl/>
        <w:ind w:firstLine="708"/>
        <w:jc w:val="both"/>
      </w:pPr>
      <w:r>
        <w:rPr>
          <w:rFonts w:ascii="Times New Roman" w:hAnsi="Times New Roman" w:cs="Times New Roman"/>
          <w:sz w:val="26"/>
          <w:szCs w:val="26"/>
          <w:lang w:eastAsia="en-US"/>
        </w:rPr>
        <w:t>В рамках осуществления данного мероприятия предусматривается:</w:t>
      </w:r>
    </w:p>
    <w:p w:rsidR="001E44F8" w:rsidRDefault="001E44F8">
      <w:pPr>
        <w:pStyle w:val="ConsPlusNormal"/>
        <w:widowControl/>
        <w:ind w:firstLine="708"/>
        <w:jc w:val="both"/>
      </w:pPr>
      <w:r>
        <w:rPr>
          <w:rFonts w:ascii="Times New Roman" w:hAnsi="Times New Roman" w:cs="Times New Roman"/>
          <w:color w:val="000000"/>
          <w:sz w:val="26"/>
          <w:szCs w:val="26"/>
        </w:rPr>
        <w:t xml:space="preserve">формирование и исполнение бюджета  округа посредством  программно-целевых методов планирования  и </w:t>
      </w:r>
      <w:r>
        <w:rPr>
          <w:rFonts w:ascii="Times New Roman" w:hAnsi="Times New Roman" w:cs="Times New Roman"/>
          <w:sz w:val="26"/>
          <w:szCs w:val="26"/>
          <w:lang w:eastAsia="en-US"/>
        </w:rPr>
        <w:t>создание условий для повышения доли расходов бюджета округа , формируемых в рамках программ к общему объему расходов бюджета округа;</w:t>
      </w:r>
    </w:p>
    <w:p w:rsidR="001E44F8" w:rsidRDefault="001E44F8">
      <w:pPr>
        <w:pStyle w:val="ConsPlusNormal"/>
        <w:widowControl/>
        <w:ind w:firstLine="708"/>
        <w:jc w:val="both"/>
      </w:pPr>
      <w:r>
        <w:rPr>
          <w:rFonts w:ascii="Times New Roman" w:hAnsi="Times New Roman" w:cs="Times New Roman"/>
          <w:color w:val="000000"/>
          <w:sz w:val="26"/>
          <w:szCs w:val="26"/>
        </w:rPr>
        <w:t>осуществление методологической помощи органам местного самоуправления в целях повышения доли  расходов бюджета округа  формируемых в рамках муниципальных программ к общему объему расходов бюджета округа;</w:t>
      </w:r>
    </w:p>
    <w:p w:rsidR="001E44F8" w:rsidRDefault="001E44F8">
      <w:pPr>
        <w:pStyle w:val="ConsPlusNormal"/>
        <w:widowControl/>
        <w:ind w:firstLine="708"/>
        <w:jc w:val="both"/>
      </w:pPr>
      <w:r>
        <w:rPr>
          <w:rFonts w:ascii="Times New Roman" w:hAnsi="Times New Roman" w:cs="Times New Roman"/>
          <w:color w:val="000000"/>
          <w:sz w:val="26"/>
          <w:szCs w:val="26"/>
        </w:rPr>
        <w:t>внедрение процедур оценки эффективности отдельных видов расходов;</w:t>
      </w:r>
    </w:p>
    <w:p w:rsidR="001E44F8" w:rsidRDefault="001E44F8">
      <w:pPr>
        <w:pStyle w:val="ConsPlusNormal"/>
        <w:widowControl/>
        <w:ind w:firstLine="708"/>
        <w:jc w:val="both"/>
      </w:pPr>
      <w:r>
        <w:rPr>
          <w:rFonts w:ascii="Times New Roman" w:hAnsi="Times New Roman" w:cs="Times New Roman"/>
          <w:color w:val="000000"/>
          <w:sz w:val="26"/>
          <w:szCs w:val="26"/>
        </w:rPr>
        <w:t>осуществление главными распорядителями (распорядителями)  средств бюджета округа, главными администраторами (администраторами) доходов бюджета округа, главными администраторами (администраторами) источников финансирования дефицита бюджета округа  внутреннего финансового контроля и внутреннего финансового аудита;</w:t>
      </w:r>
    </w:p>
    <w:p w:rsidR="001E44F8" w:rsidRDefault="001E44F8">
      <w:pPr>
        <w:pStyle w:val="ConsPlusNormal"/>
        <w:widowControl/>
        <w:ind w:firstLine="708"/>
        <w:jc w:val="both"/>
      </w:pPr>
      <w:r>
        <w:rPr>
          <w:rFonts w:ascii="Times New Roman" w:hAnsi="Times New Roman" w:cs="Times New Roman"/>
          <w:color w:val="000000"/>
          <w:sz w:val="26"/>
          <w:szCs w:val="26"/>
        </w:rPr>
        <w:t>осуществление мониторинга за формированием ведомственных перечней муниципальных услуг на основании базовых  перечней услуг, формируемых на федеральном уровне;</w:t>
      </w:r>
    </w:p>
    <w:p w:rsidR="001E44F8" w:rsidRDefault="001E44F8">
      <w:pPr>
        <w:pStyle w:val="ConsPlusNormal"/>
        <w:widowControl/>
        <w:ind w:firstLine="567"/>
        <w:jc w:val="both"/>
      </w:pPr>
      <w:r>
        <w:rPr>
          <w:rFonts w:ascii="Times New Roman" w:hAnsi="Times New Roman" w:cs="Times New Roman"/>
          <w:sz w:val="26"/>
          <w:szCs w:val="26"/>
          <w:lang w:eastAsia="en-US"/>
        </w:rPr>
        <w:tab/>
        <w:t>ежедневный контроль за исполнением участниками бюджетного процесса расходов в пределах утвержденных лимитов бюджетных обязательств, не участниками бюджетного процесса – в пределах утвержденных планов финансово-хозяйственной деятельности;</w:t>
      </w:r>
    </w:p>
    <w:p w:rsidR="001E44F8" w:rsidRDefault="001E44F8">
      <w:pPr>
        <w:pStyle w:val="ConsPlusNormal"/>
        <w:widowControl/>
        <w:tabs>
          <w:tab w:val="left" w:pos="-5387"/>
        </w:tabs>
        <w:ind w:firstLine="567"/>
        <w:jc w:val="both"/>
      </w:pPr>
      <w:r>
        <w:rPr>
          <w:rFonts w:ascii="Times New Roman" w:hAnsi="Times New Roman" w:cs="Times New Roman"/>
          <w:sz w:val="26"/>
          <w:szCs w:val="26"/>
          <w:lang w:eastAsia="en-US"/>
        </w:rPr>
        <w:tab/>
        <w:t>использование электронного документооборота с участниками и не участниками бюджетного процесса при планировании и исполнении расходов;</w:t>
      </w:r>
    </w:p>
    <w:p w:rsidR="001E44F8" w:rsidRDefault="001E44F8">
      <w:pPr>
        <w:pStyle w:val="ConsPlusNormal"/>
        <w:widowControl/>
        <w:tabs>
          <w:tab w:val="left" w:pos="-5387"/>
        </w:tabs>
        <w:ind w:firstLine="567"/>
        <w:jc w:val="both"/>
      </w:pPr>
      <w:r>
        <w:rPr>
          <w:rFonts w:ascii="Times New Roman" w:hAnsi="Times New Roman" w:cs="Times New Roman"/>
          <w:sz w:val="26"/>
          <w:szCs w:val="26"/>
          <w:lang w:eastAsia="en-US"/>
        </w:rPr>
        <w:tab/>
        <w:t>контроль за своевременным осуществлением социально-значимых расходов  бюджета (выплата заработной платы, выплаты социального характера);</w:t>
      </w:r>
    </w:p>
    <w:p w:rsidR="001E44F8" w:rsidRDefault="001E44F8">
      <w:pPr>
        <w:pStyle w:val="ConsPlusNormal"/>
        <w:widowControl/>
        <w:ind w:firstLine="708"/>
        <w:jc w:val="both"/>
      </w:pPr>
      <w:r>
        <w:rPr>
          <w:rFonts w:ascii="Times New Roman" w:hAnsi="Times New Roman" w:cs="Times New Roman"/>
          <w:sz w:val="26"/>
          <w:szCs w:val="26"/>
          <w:lang w:eastAsia="en-US"/>
        </w:rPr>
        <w:t>осуществление предварительного и текущего  контроля за ведением операций со средствами  бюджета  главными распорядителями и получателями средств, кассовое обслуживание исполнение бюджета округа.</w:t>
      </w:r>
    </w:p>
    <w:p w:rsidR="001E44F8" w:rsidRDefault="001E44F8">
      <w:pPr>
        <w:pStyle w:val="ConsPlusNormal"/>
        <w:widowControl/>
        <w:tabs>
          <w:tab w:val="left" w:pos="4395"/>
        </w:tabs>
        <w:ind w:firstLine="567"/>
        <w:jc w:val="both"/>
      </w:pPr>
      <w:r>
        <w:rPr>
          <w:rFonts w:ascii="Times New Roman" w:hAnsi="Times New Roman" w:cs="Times New Roman"/>
          <w:sz w:val="26"/>
          <w:szCs w:val="26"/>
          <w:lang w:eastAsia="en-US"/>
        </w:rPr>
        <w:t xml:space="preserve">      </w:t>
      </w:r>
    </w:p>
    <w:p w:rsidR="001E44F8" w:rsidRDefault="001E44F8">
      <w:pPr>
        <w:pStyle w:val="ConsPlusNormal"/>
        <w:widowControl/>
        <w:ind w:firstLine="708"/>
        <w:jc w:val="both"/>
      </w:pPr>
      <w:r>
        <w:rPr>
          <w:rFonts w:ascii="Times New Roman" w:hAnsi="Times New Roman" w:cs="Times New Roman"/>
          <w:b/>
          <w:sz w:val="26"/>
          <w:szCs w:val="26"/>
          <w:lang w:eastAsia="en-US"/>
        </w:rPr>
        <w:lastRenderedPageBreak/>
        <w:t>Основное мероприятие 1.3 «</w:t>
      </w:r>
      <w:r>
        <w:rPr>
          <w:rFonts w:ascii="Times New Roman" w:hAnsi="Times New Roman" w:cs="Times New Roman"/>
          <w:b/>
          <w:color w:val="000000"/>
          <w:sz w:val="26"/>
          <w:szCs w:val="26"/>
        </w:rPr>
        <w:t>Формирование и публикация в открытых источниках информации о бюджетном процессе в округе</w:t>
      </w:r>
      <w:r>
        <w:rPr>
          <w:rFonts w:ascii="Times New Roman" w:hAnsi="Times New Roman" w:cs="Times New Roman"/>
          <w:b/>
          <w:sz w:val="26"/>
          <w:szCs w:val="26"/>
          <w:lang w:eastAsia="en-US"/>
        </w:rPr>
        <w:t>»</w:t>
      </w:r>
    </w:p>
    <w:p w:rsidR="001E44F8" w:rsidRDefault="001E44F8">
      <w:pPr>
        <w:pStyle w:val="ConsPlusNormal"/>
        <w:widowControl/>
        <w:ind w:firstLine="567"/>
        <w:jc w:val="both"/>
        <w:rPr>
          <w:rFonts w:ascii="Times New Roman" w:hAnsi="Times New Roman" w:cs="Times New Roman"/>
          <w:b/>
          <w:sz w:val="26"/>
          <w:szCs w:val="26"/>
          <w:lang w:eastAsia="en-US"/>
        </w:rPr>
      </w:pPr>
    </w:p>
    <w:p w:rsidR="001E44F8" w:rsidRDefault="001E44F8">
      <w:pPr>
        <w:pStyle w:val="ConsPlusNormal"/>
        <w:widowControl/>
        <w:ind w:firstLine="708"/>
        <w:jc w:val="both"/>
      </w:pPr>
      <w:r>
        <w:rPr>
          <w:rFonts w:ascii="Times New Roman" w:hAnsi="Times New Roman" w:cs="Times New Roman"/>
          <w:sz w:val="26"/>
          <w:szCs w:val="26"/>
        </w:rPr>
        <w:t>Цель мероприятия: повышение информированности граждан о процессе  формирования и исполнения бюджета округа.</w:t>
      </w:r>
    </w:p>
    <w:p w:rsidR="001E44F8" w:rsidRDefault="001E44F8">
      <w:pPr>
        <w:widowControl w:val="0"/>
        <w:autoSpaceDE w:val="0"/>
        <w:ind w:firstLine="708"/>
        <w:jc w:val="both"/>
      </w:pPr>
      <w:r>
        <w:rPr>
          <w:sz w:val="26"/>
          <w:szCs w:val="26"/>
        </w:rPr>
        <w:t>В рамках осуществления данного мероприятия предусматривается:</w:t>
      </w:r>
    </w:p>
    <w:p w:rsidR="001E44F8" w:rsidRDefault="001E44F8">
      <w:pPr>
        <w:pStyle w:val="ConsPlusNormal"/>
        <w:widowControl/>
        <w:ind w:firstLine="708"/>
        <w:jc w:val="both"/>
      </w:pPr>
      <w:r>
        <w:rPr>
          <w:rFonts w:ascii="Times New Roman" w:hAnsi="Times New Roman" w:cs="Times New Roman"/>
          <w:color w:val="000000"/>
          <w:sz w:val="26"/>
          <w:szCs w:val="26"/>
        </w:rPr>
        <w:t>размещение на официальном сайте администрации Белозерского муниципального округа  в информационно-телекоммуникационной сети «Интернет»  информации о бюджете округа  и отчета об исполнении бюджета округа в доступной для граждан форме.</w:t>
      </w:r>
    </w:p>
    <w:p w:rsidR="001E44F8" w:rsidRDefault="001E44F8">
      <w:pPr>
        <w:pStyle w:val="ConsPlusNormal"/>
        <w:widowControl/>
        <w:ind w:firstLine="0"/>
        <w:jc w:val="both"/>
        <w:rPr>
          <w:rFonts w:ascii="Times New Roman" w:eastAsia="Calibri" w:hAnsi="Times New Roman" w:cs="Times New Roman"/>
          <w:b/>
          <w:color w:val="000000"/>
          <w:sz w:val="26"/>
          <w:szCs w:val="26"/>
          <w:lang w:eastAsia="en-US"/>
        </w:rPr>
      </w:pPr>
    </w:p>
    <w:p w:rsidR="001E44F8" w:rsidRDefault="001E44F8">
      <w:pPr>
        <w:pStyle w:val="ConsPlusNormal"/>
        <w:widowControl/>
        <w:ind w:firstLine="0"/>
        <w:jc w:val="center"/>
      </w:pPr>
      <w:r>
        <w:rPr>
          <w:rFonts w:ascii="Times New Roman" w:eastAsia="Calibri" w:hAnsi="Times New Roman" w:cs="Times New Roman"/>
          <w:b/>
          <w:sz w:val="26"/>
          <w:szCs w:val="26"/>
          <w:lang w:eastAsia="en-US"/>
        </w:rPr>
        <w:t xml:space="preserve">5. Ресурсное обеспечение  подпрограммы 1 </w:t>
      </w:r>
    </w:p>
    <w:p w:rsidR="001E44F8" w:rsidRDefault="001E44F8">
      <w:pPr>
        <w:pStyle w:val="ConsPlusNormal"/>
        <w:widowControl/>
        <w:ind w:firstLine="700"/>
        <w:jc w:val="center"/>
        <w:rPr>
          <w:rFonts w:ascii="Times New Roman" w:eastAsia="Calibri" w:hAnsi="Times New Roman" w:cs="Times New Roman"/>
          <w:b/>
          <w:sz w:val="26"/>
          <w:szCs w:val="26"/>
          <w:lang w:eastAsia="en-US"/>
        </w:rPr>
      </w:pPr>
    </w:p>
    <w:p w:rsidR="001E44F8" w:rsidRDefault="001E44F8">
      <w:pPr>
        <w:pStyle w:val="ConsPlusCell"/>
        <w:ind w:firstLine="708"/>
        <w:jc w:val="both"/>
      </w:pPr>
      <w:r>
        <w:rPr>
          <w:rFonts w:ascii="Times New Roman" w:hAnsi="Times New Roman" w:cs="Times New Roman"/>
          <w:sz w:val="26"/>
          <w:szCs w:val="26"/>
        </w:rPr>
        <w:t xml:space="preserve">Объем финансового обеспечения муниципальной программы за  счет средств бюджета округа составляет 100,0 тыс. руб., в том числе по годам реализации: </w:t>
      </w:r>
    </w:p>
    <w:p w:rsidR="001E44F8" w:rsidRDefault="001E44F8">
      <w:pPr>
        <w:pStyle w:val="ConsPlusCell"/>
        <w:ind w:firstLine="708"/>
        <w:jc w:val="both"/>
      </w:pPr>
      <w:r>
        <w:rPr>
          <w:rFonts w:ascii="Times New Roman" w:hAnsi="Times New Roman" w:cs="Times New Roman"/>
          <w:sz w:val="26"/>
          <w:szCs w:val="26"/>
        </w:rPr>
        <w:t>в 2023 году  -    20,0 тыс. рублей,</w:t>
      </w:r>
    </w:p>
    <w:p w:rsidR="001E44F8" w:rsidRDefault="001E44F8">
      <w:pPr>
        <w:pStyle w:val="ConsPlusCell"/>
        <w:ind w:firstLine="708"/>
        <w:jc w:val="both"/>
      </w:pPr>
      <w:r>
        <w:rPr>
          <w:rFonts w:ascii="Times New Roman" w:hAnsi="Times New Roman" w:cs="Times New Roman"/>
          <w:sz w:val="26"/>
          <w:szCs w:val="26"/>
        </w:rPr>
        <w:t>в 2024 году  -    20,0 тыс. рублей,</w:t>
      </w:r>
    </w:p>
    <w:p w:rsidR="001E44F8" w:rsidRDefault="001E44F8">
      <w:pPr>
        <w:pStyle w:val="ConsPlusCell"/>
        <w:ind w:firstLine="708"/>
        <w:jc w:val="both"/>
      </w:pPr>
      <w:r>
        <w:rPr>
          <w:rFonts w:ascii="Times New Roman" w:hAnsi="Times New Roman" w:cs="Times New Roman"/>
          <w:sz w:val="26"/>
          <w:szCs w:val="26"/>
        </w:rPr>
        <w:t>в 2025 году  -    20,0  тыс. рублей,</w:t>
      </w:r>
    </w:p>
    <w:p w:rsidR="001E44F8" w:rsidRDefault="001E44F8">
      <w:pPr>
        <w:pStyle w:val="ConsPlusCell"/>
        <w:ind w:firstLine="708"/>
        <w:jc w:val="both"/>
      </w:pPr>
      <w:r>
        <w:rPr>
          <w:rFonts w:ascii="Times New Roman" w:hAnsi="Times New Roman" w:cs="Times New Roman"/>
          <w:sz w:val="26"/>
          <w:szCs w:val="26"/>
        </w:rPr>
        <w:t>в 2026 году -     20,0  тыс. рублей,</w:t>
      </w:r>
    </w:p>
    <w:p w:rsidR="001E44F8" w:rsidRDefault="001E44F8">
      <w:pPr>
        <w:pStyle w:val="ConsPlusCell"/>
        <w:ind w:firstLine="708"/>
        <w:jc w:val="both"/>
      </w:pPr>
      <w:r>
        <w:rPr>
          <w:rFonts w:ascii="Times New Roman" w:hAnsi="Times New Roman" w:cs="Times New Roman"/>
          <w:sz w:val="26"/>
          <w:szCs w:val="26"/>
        </w:rPr>
        <w:t>в 2027 году  -    20,0 тыс.  рублей.</w:t>
      </w:r>
    </w:p>
    <w:p w:rsidR="001E44F8" w:rsidRDefault="001E44F8">
      <w:pPr>
        <w:autoSpaceDE w:val="0"/>
        <w:ind w:firstLine="708"/>
        <w:jc w:val="both"/>
      </w:pPr>
      <w:r>
        <w:rPr>
          <w:sz w:val="26"/>
          <w:szCs w:val="26"/>
        </w:rPr>
        <w:t>Прогнозная (справочная) оценка расходов  бюджета округа на реализацию целей муниципальной программы приведена в Приложении 3 к муниципальной программе.</w:t>
      </w:r>
    </w:p>
    <w:p w:rsidR="001E44F8" w:rsidRDefault="001E44F8">
      <w:pPr>
        <w:pStyle w:val="ConsPlusCell"/>
        <w:ind w:firstLine="708"/>
        <w:jc w:val="both"/>
      </w:pPr>
      <w:r>
        <w:rPr>
          <w:rFonts w:ascii="Times New Roman" w:eastAsia="Calibri" w:hAnsi="Times New Roman" w:cs="Times New Roman"/>
          <w:sz w:val="26"/>
          <w:szCs w:val="26"/>
          <w:lang w:eastAsia="en-US"/>
        </w:rPr>
        <w:t>Ресурсное обеспечение  подпрограммы 1 муниципальной программы за счет средств  бюджета округа  приведено в Приложении 4 к подпрограмме 1.</w:t>
      </w:r>
    </w:p>
    <w:p w:rsidR="001E44F8" w:rsidRDefault="001E44F8">
      <w:pPr>
        <w:pStyle w:val="ConsPlusNormal"/>
        <w:widowControl/>
        <w:ind w:firstLine="700"/>
        <w:jc w:val="both"/>
        <w:rPr>
          <w:rFonts w:ascii="Times New Roman" w:eastAsia="Calibri" w:hAnsi="Times New Roman" w:cs="Times New Roman"/>
          <w:sz w:val="28"/>
          <w:szCs w:val="28"/>
          <w:lang w:eastAsia="en-US"/>
        </w:rPr>
      </w:pPr>
    </w:p>
    <w:p w:rsidR="001E44F8" w:rsidRDefault="001E44F8">
      <w:pPr>
        <w:tabs>
          <w:tab w:val="left" w:pos="-1260"/>
        </w:tabs>
        <w:ind w:firstLine="567"/>
        <w:jc w:val="both"/>
        <w:rPr>
          <w:rFonts w:eastAsia="Calibri"/>
          <w:sz w:val="28"/>
          <w:szCs w:val="28"/>
          <w:lang w:eastAsia="en-US"/>
        </w:rPr>
      </w:pPr>
    </w:p>
    <w:p w:rsidR="001E44F8" w:rsidRDefault="001E44F8">
      <w:pPr>
        <w:pStyle w:val="ConsPlusNormal"/>
        <w:widowControl/>
        <w:ind w:firstLine="700"/>
        <w:jc w:val="both"/>
        <w:rPr>
          <w:rFonts w:ascii="Times New Roman" w:eastAsia="Calibri" w:hAnsi="Times New Roman" w:cs="Times New Roman"/>
          <w:sz w:val="28"/>
          <w:szCs w:val="28"/>
          <w:lang w:eastAsia="en-US"/>
        </w:rPr>
      </w:pPr>
    </w:p>
    <w:p w:rsidR="001E44F8" w:rsidRDefault="001E44F8">
      <w:pPr>
        <w:rPr>
          <w:rFonts w:eastAsia="Calibri"/>
          <w:sz w:val="28"/>
          <w:szCs w:val="28"/>
          <w:lang w:eastAsia="en-US"/>
        </w:rPr>
      </w:pPr>
    </w:p>
    <w:p w:rsidR="001E44F8" w:rsidRDefault="001E44F8">
      <w:pPr>
        <w:rPr>
          <w:rFonts w:eastAsia="Calibri"/>
          <w:sz w:val="28"/>
          <w:szCs w:val="28"/>
          <w:lang w:eastAsia="en-US"/>
        </w:rPr>
      </w:pPr>
    </w:p>
    <w:p w:rsidR="001E44F8" w:rsidRDefault="001E44F8">
      <w:pPr>
        <w:rPr>
          <w:rFonts w:eastAsia="Calibri"/>
          <w:sz w:val="28"/>
          <w:szCs w:val="28"/>
          <w:lang w:eastAsia="en-US"/>
        </w:rPr>
      </w:pPr>
    </w:p>
    <w:p w:rsidR="001E44F8" w:rsidRDefault="001E44F8">
      <w:pPr>
        <w:rPr>
          <w:rFonts w:eastAsia="Calibri"/>
          <w:sz w:val="28"/>
          <w:szCs w:val="28"/>
          <w:lang w:eastAsia="en-US"/>
        </w:rPr>
      </w:pPr>
    </w:p>
    <w:p w:rsidR="001E44F8" w:rsidRDefault="001E44F8">
      <w:pPr>
        <w:rPr>
          <w:rFonts w:eastAsia="Calibri"/>
          <w:sz w:val="28"/>
          <w:szCs w:val="28"/>
          <w:lang w:eastAsia="en-US"/>
        </w:rPr>
      </w:pPr>
    </w:p>
    <w:p w:rsidR="001E44F8" w:rsidRDefault="001E44F8">
      <w:pPr>
        <w:sectPr w:rsidR="001E44F8">
          <w:footerReference w:type="even" r:id="rId55"/>
          <w:footerReference w:type="default" r:id="rId56"/>
          <w:footerReference w:type="first" r:id="rId57"/>
          <w:pgSz w:w="11906" w:h="16838"/>
          <w:pgMar w:top="1134" w:right="850" w:bottom="764" w:left="1701" w:header="720" w:footer="708" w:gutter="0"/>
          <w:cols w:space="720"/>
          <w:docGrid w:linePitch="360"/>
        </w:sectPr>
      </w:pPr>
    </w:p>
    <w:p w:rsidR="001E44F8" w:rsidRDefault="001E44F8">
      <w:pPr>
        <w:rPr>
          <w:rFonts w:eastAsia="Calibri"/>
          <w:sz w:val="28"/>
          <w:szCs w:val="28"/>
          <w:lang w:eastAsia="en-US"/>
        </w:rPr>
      </w:pPr>
    </w:p>
    <w:p w:rsidR="001E44F8" w:rsidRDefault="001E44F8">
      <w:pPr>
        <w:ind w:left="13041"/>
      </w:pPr>
      <w:r>
        <w:rPr>
          <w:color w:val="000000"/>
          <w:sz w:val="26"/>
          <w:szCs w:val="26"/>
        </w:rPr>
        <w:t xml:space="preserve">Приложение 1 </w:t>
      </w:r>
    </w:p>
    <w:p w:rsidR="001E44F8" w:rsidRDefault="001E44F8">
      <w:pPr>
        <w:ind w:left="13041"/>
      </w:pPr>
      <w:r>
        <w:rPr>
          <w:color w:val="000000"/>
          <w:sz w:val="26"/>
          <w:szCs w:val="26"/>
        </w:rPr>
        <w:t>к подпрограмме  1</w:t>
      </w:r>
    </w:p>
    <w:p w:rsidR="001E44F8" w:rsidRDefault="001E44F8">
      <w:pPr>
        <w:jc w:val="center"/>
      </w:pPr>
      <w:r>
        <w:rPr>
          <w:b/>
          <w:bCs/>
          <w:color w:val="000000"/>
          <w:sz w:val="26"/>
          <w:szCs w:val="26"/>
        </w:rPr>
        <w:t>СВЕДЕНИЯ</w:t>
      </w:r>
    </w:p>
    <w:p w:rsidR="001E44F8" w:rsidRDefault="001E44F8">
      <w:pPr>
        <w:jc w:val="center"/>
      </w:pPr>
      <w:r>
        <w:rPr>
          <w:b/>
          <w:bCs/>
          <w:color w:val="000000"/>
          <w:sz w:val="26"/>
          <w:szCs w:val="26"/>
        </w:rPr>
        <w:t>О ЦЕЛЕВЫХ ПОКАЗАТЕЛЯХ (ИНДИКАТОРАХ) ПОДПРОГРАММЫ 1 МУНИЦИПАЛЬНОЙ ПРОГРАММЫ</w:t>
      </w:r>
    </w:p>
    <w:p w:rsidR="001E44F8" w:rsidRDefault="001E44F8">
      <w:pPr>
        <w:rPr>
          <w:sz w:val="26"/>
          <w:szCs w:val="26"/>
        </w:rPr>
      </w:pPr>
    </w:p>
    <w:tbl>
      <w:tblPr>
        <w:tblW w:w="0" w:type="auto"/>
        <w:tblInd w:w="-106" w:type="dxa"/>
        <w:tblLayout w:type="fixed"/>
        <w:tblCellMar>
          <w:left w:w="0" w:type="dxa"/>
          <w:right w:w="0" w:type="dxa"/>
        </w:tblCellMar>
        <w:tblLook w:val="0000" w:firstRow="0" w:lastRow="0" w:firstColumn="0" w:lastColumn="0" w:noHBand="0" w:noVBand="0"/>
      </w:tblPr>
      <w:tblGrid>
        <w:gridCol w:w="512"/>
        <w:gridCol w:w="2208"/>
        <w:gridCol w:w="3827"/>
        <w:gridCol w:w="850"/>
        <w:gridCol w:w="1705"/>
        <w:gridCol w:w="1560"/>
        <w:gridCol w:w="1559"/>
        <w:gridCol w:w="1276"/>
        <w:gridCol w:w="1984"/>
        <w:gridCol w:w="15"/>
        <w:gridCol w:w="774"/>
        <w:gridCol w:w="15"/>
      </w:tblGrid>
      <w:tr w:rsidR="001E44F8">
        <w:trPr>
          <w:trHeight w:val="269"/>
        </w:trPr>
        <w:tc>
          <w:tcPr>
            <w:tcW w:w="512"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 xml:space="preserve">№ </w:t>
            </w:r>
          </w:p>
          <w:p w:rsidR="001E44F8" w:rsidRDefault="001E44F8">
            <w:pPr>
              <w:autoSpaceDE w:val="0"/>
              <w:jc w:val="center"/>
            </w:pPr>
            <w:r>
              <w:rPr>
                <w:color w:val="000000"/>
                <w:sz w:val="24"/>
                <w:szCs w:val="24"/>
              </w:rPr>
              <w:t>п/п</w:t>
            </w:r>
          </w:p>
        </w:tc>
        <w:tc>
          <w:tcPr>
            <w:tcW w:w="2208"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 xml:space="preserve">Задачи, </w:t>
            </w:r>
          </w:p>
          <w:p w:rsidR="001E44F8" w:rsidRDefault="001E44F8">
            <w:pPr>
              <w:autoSpaceDE w:val="0"/>
              <w:jc w:val="center"/>
            </w:pPr>
            <w:r>
              <w:rPr>
                <w:color w:val="000000"/>
                <w:sz w:val="24"/>
                <w:szCs w:val="24"/>
              </w:rPr>
              <w:t>направленные на д</w:t>
            </w:r>
            <w:r>
              <w:rPr>
                <w:color w:val="000000"/>
                <w:sz w:val="24"/>
                <w:szCs w:val="24"/>
              </w:rPr>
              <w:t>о</w:t>
            </w:r>
            <w:r>
              <w:rPr>
                <w:color w:val="000000"/>
                <w:sz w:val="24"/>
                <w:szCs w:val="24"/>
              </w:rPr>
              <w:t>стижение цели</w:t>
            </w:r>
          </w:p>
        </w:tc>
        <w:tc>
          <w:tcPr>
            <w:tcW w:w="3827"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Наименование</w:t>
            </w:r>
          </w:p>
          <w:p w:rsidR="001E44F8" w:rsidRDefault="001E44F8">
            <w:pPr>
              <w:autoSpaceDE w:val="0"/>
              <w:jc w:val="center"/>
            </w:pPr>
            <w:r>
              <w:rPr>
                <w:color w:val="000000"/>
                <w:sz w:val="24"/>
                <w:szCs w:val="24"/>
              </w:rPr>
              <w:t xml:space="preserve"> индикатора (показателя)</w:t>
            </w:r>
          </w:p>
        </w:tc>
        <w:tc>
          <w:tcPr>
            <w:tcW w:w="850"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 xml:space="preserve">Ед. </w:t>
            </w:r>
          </w:p>
          <w:p w:rsidR="001E44F8" w:rsidRDefault="001E44F8">
            <w:pPr>
              <w:autoSpaceDE w:val="0"/>
              <w:jc w:val="center"/>
            </w:pPr>
            <w:r>
              <w:rPr>
                <w:color w:val="000000"/>
                <w:sz w:val="24"/>
                <w:szCs w:val="24"/>
              </w:rPr>
              <w:t>изм</w:t>
            </w:r>
            <w:r>
              <w:rPr>
                <w:color w:val="000000"/>
                <w:sz w:val="24"/>
                <w:szCs w:val="24"/>
              </w:rPr>
              <w:t>е</w:t>
            </w:r>
            <w:r>
              <w:rPr>
                <w:color w:val="000000"/>
                <w:sz w:val="24"/>
                <w:szCs w:val="24"/>
              </w:rPr>
              <w:t>рения</w:t>
            </w:r>
          </w:p>
        </w:tc>
        <w:tc>
          <w:tcPr>
            <w:tcW w:w="8099" w:type="dxa"/>
            <w:gridSpan w:val="6"/>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Значения показателей</w:t>
            </w:r>
          </w:p>
        </w:tc>
        <w:tc>
          <w:tcPr>
            <w:tcW w:w="789" w:type="dxa"/>
            <w:gridSpan w:val="2"/>
            <w:tcBorders>
              <w:left w:val="single" w:sz="6" w:space="0" w:color="000000"/>
            </w:tcBorders>
            <w:shd w:val="clear" w:color="auto" w:fill="auto"/>
          </w:tcPr>
          <w:p w:rsidR="001E44F8" w:rsidRDefault="001E44F8">
            <w:pPr>
              <w:snapToGrid w:val="0"/>
              <w:rPr>
                <w:color w:val="000000"/>
                <w:sz w:val="28"/>
                <w:szCs w:val="28"/>
              </w:rPr>
            </w:pPr>
          </w:p>
        </w:tc>
      </w:tr>
      <w:tr w:rsidR="001E44F8">
        <w:trPr>
          <w:trHeight w:val="378"/>
        </w:trPr>
        <w:tc>
          <w:tcPr>
            <w:tcW w:w="512"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2208"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3827"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850"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1705"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2023 год</w:t>
            </w:r>
          </w:p>
          <w:p w:rsidR="001E44F8" w:rsidRDefault="001E44F8">
            <w:pPr>
              <w:autoSpaceDE w:val="0"/>
              <w:jc w:val="center"/>
              <w:rPr>
                <w:color w:val="000000"/>
                <w:sz w:val="24"/>
                <w:szCs w:val="24"/>
              </w:rPr>
            </w:pPr>
          </w:p>
        </w:tc>
        <w:tc>
          <w:tcPr>
            <w:tcW w:w="156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2024 год</w:t>
            </w:r>
          </w:p>
          <w:p w:rsidR="001E44F8" w:rsidRDefault="001E44F8">
            <w:pPr>
              <w:autoSpaceDE w:val="0"/>
              <w:jc w:val="center"/>
              <w:rPr>
                <w:color w:val="000000"/>
                <w:sz w:val="24"/>
                <w:szCs w:val="24"/>
              </w:rPr>
            </w:pP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2025год</w:t>
            </w:r>
          </w:p>
          <w:p w:rsidR="001E44F8" w:rsidRDefault="001E44F8">
            <w:pPr>
              <w:autoSpaceDE w:val="0"/>
              <w:jc w:val="center"/>
              <w:rPr>
                <w:color w:val="000000"/>
                <w:sz w:val="24"/>
                <w:szCs w:val="24"/>
              </w:rPr>
            </w:pPr>
          </w:p>
        </w:tc>
        <w:tc>
          <w:tcPr>
            <w:tcW w:w="127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2026 год</w:t>
            </w:r>
          </w:p>
        </w:tc>
        <w:tc>
          <w:tcPr>
            <w:tcW w:w="1999" w:type="dxa"/>
            <w:gridSpan w:val="2"/>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2027 год</w:t>
            </w:r>
          </w:p>
        </w:tc>
        <w:tc>
          <w:tcPr>
            <w:tcW w:w="789" w:type="dxa"/>
            <w:gridSpan w:val="2"/>
            <w:tcBorders>
              <w:left w:val="single" w:sz="6" w:space="0" w:color="000000"/>
            </w:tcBorders>
            <w:shd w:val="clear" w:color="auto" w:fill="auto"/>
          </w:tcPr>
          <w:p w:rsidR="001E44F8" w:rsidRDefault="001E44F8">
            <w:pPr>
              <w:snapToGrid w:val="0"/>
              <w:rPr>
                <w:color w:val="000000"/>
                <w:sz w:val="28"/>
                <w:szCs w:val="28"/>
              </w:rPr>
            </w:pPr>
          </w:p>
        </w:tc>
      </w:tr>
      <w:tr w:rsidR="001E44F8">
        <w:trPr>
          <w:trHeight w:val="216"/>
        </w:trPr>
        <w:tc>
          <w:tcPr>
            <w:tcW w:w="512"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1</w:t>
            </w:r>
          </w:p>
        </w:tc>
        <w:tc>
          <w:tcPr>
            <w:tcW w:w="2208"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2</w:t>
            </w:r>
          </w:p>
        </w:tc>
        <w:tc>
          <w:tcPr>
            <w:tcW w:w="3827" w:type="dxa"/>
            <w:tcBorders>
              <w:left w:val="single" w:sz="6" w:space="0" w:color="000000"/>
              <w:bottom w:val="single" w:sz="6" w:space="0" w:color="000000"/>
            </w:tcBorders>
            <w:shd w:val="clear" w:color="auto" w:fill="auto"/>
          </w:tcPr>
          <w:p w:rsidR="001E44F8" w:rsidRDefault="001E44F8">
            <w:pPr>
              <w:autoSpaceDE w:val="0"/>
              <w:jc w:val="center"/>
            </w:pPr>
            <w:r>
              <w:rPr>
                <w:color w:val="000000"/>
              </w:rPr>
              <w:t>3</w:t>
            </w:r>
          </w:p>
        </w:tc>
        <w:tc>
          <w:tcPr>
            <w:tcW w:w="85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4</w:t>
            </w:r>
          </w:p>
        </w:tc>
        <w:tc>
          <w:tcPr>
            <w:tcW w:w="1705"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7</w:t>
            </w:r>
          </w:p>
        </w:tc>
        <w:tc>
          <w:tcPr>
            <w:tcW w:w="156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8</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9</w:t>
            </w:r>
          </w:p>
        </w:tc>
        <w:tc>
          <w:tcPr>
            <w:tcW w:w="127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10</w:t>
            </w:r>
          </w:p>
        </w:tc>
        <w:tc>
          <w:tcPr>
            <w:tcW w:w="1999" w:type="dxa"/>
            <w:gridSpan w:val="2"/>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11</w:t>
            </w:r>
          </w:p>
        </w:tc>
        <w:tc>
          <w:tcPr>
            <w:tcW w:w="789" w:type="dxa"/>
            <w:gridSpan w:val="2"/>
            <w:tcBorders>
              <w:left w:val="single" w:sz="6" w:space="0" w:color="000000"/>
            </w:tcBorders>
            <w:shd w:val="clear" w:color="auto" w:fill="auto"/>
          </w:tcPr>
          <w:p w:rsidR="001E44F8" w:rsidRDefault="001E44F8">
            <w:pPr>
              <w:snapToGrid w:val="0"/>
              <w:rPr>
                <w:color w:val="000000"/>
              </w:rPr>
            </w:pPr>
          </w:p>
        </w:tc>
      </w:tr>
      <w:tr w:rsidR="001E44F8">
        <w:tblPrEx>
          <w:tblCellMar>
            <w:left w:w="30" w:type="dxa"/>
            <w:right w:w="30" w:type="dxa"/>
          </w:tblCellMar>
        </w:tblPrEx>
        <w:trPr>
          <w:gridAfter w:val="1"/>
          <w:wAfter w:w="15" w:type="dxa"/>
          <w:trHeight w:val="1342"/>
        </w:trPr>
        <w:tc>
          <w:tcPr>
            <w:tcW w:w="512"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1</w:t>
            </w:r>
          </w:p>
        </w:tc>
        <w:tc>
          <w:tcPr>
            <w:tcW w:w="2208"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Обеспечение усто</w:t>
            </w:r>
            <w:r>
              <w:rPr>
                <w:color w:val="000000"/>
                <w:sz w:val="24"/>
                <w:szCs w:val="24"/>
              </w:rPr>
              <w:t>й</w:t>
            </w:r>
            <w:r>
              <w:rPr>
                <w:color w:val="000000"/>
                <w:sz w:val="24"/>
                <w:szCs w:val="24"/>
              </w:rPr>
              <w:t>чивости доходной базы бюджета окр</w:t>
            </w:r>
            <w:r>
              <w:rPr>
                <w:color w:val="000000"/>
                <w:sz w:val="24"/>
                <w:szCs w:val="24"/>
              </w:rPr>
              <w:t>у</w:t>
            </w:r>
            <w:r>
              <w:rPr>
                <w:color w:val="000000"/>
                <w:sz w:val="24"/>
                <w:szCs w:val="24"/>
              </w:rPr>
              <w:t>га  для обеспечения исполнения расхо</w:t>
            </w:r>
            <w:r>
              <w:rPr>
                <w:color w:val="000000"/>
                <w:sz w:val="24"/>
                <w:szCs w:val="24"/>
              </w:rPr>
              <w:t>д</w:t>
            </w:r>
            <w:r>
              <w:rPr>
                <w:color w:val="000000"/>
                <w:sz w:val="24"/>
                <w:szCs w:val="24"/>
              </w:rPr>
              <w:t>ных обязательств</w:t>
            </w:r>
          </w:p>
        </w:tc>
        <w:tc>
          <w:tcPr>
            <w:tcW w:w="3827"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Исполнение  бюджета округа   по налоговым и неналоговым доходам</w:t>
            </w:r>
          </w:p>
        </w:tc>
        <w:tc>
          <w:tcPr>
            <w:tcW w:w="85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w:t>
            </w:r>
          </w:p>
        </w:tc>
        <w:tc>
          <w:tcPr>
            <w:tcW w:w="1705"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 100%</w:t>
            </w:r>
          </w:p>
        </w:tc>
        <w:tc>
          <w:tcPr>
            <w:tcW w:w="156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 100%</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 100%</w:t>
            </w:r>
          </w:p>
        </w:tc>
        <w:tc>
          <w:tcPr>
            <w:tcW w:w="127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 100%</w:t>
            </w:r>
          </w:p>
        </w:tc>
        <w:tc>
          <w:tcPr>
            <w:tcW w:w="1984"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 100%</w:t>
            </w:r>
          </w:p>
        </w:tc>
        <w:tc>
          <w:tcPr>
            <w:tcW w:w="789" w:type="dxa"/>
            <w:gridSpan w:val="2"/>
            <w:tcBorders>
              <w:left w:val="single" w:sz="6" w:space="0" w:color="000000"/>
            </w:tcBorders>
            <w:shd w:val="clear" w:color="auto" w:fill="auto"/>
          </w:tcPr>
          <w:p w:rsidR="001E44F8" w:rsidRDefault="001E44F8">
            <w:pPr>
              <w:autoSpaceDE w:val="0"/>
              <w:snapToGrid w:val="0"/>
              <w:jc w:val="center"/>
              <w:rPr>
                <w:color w:val="000000"/>
                <w:sz w:val="24"/>
                <w:szCs w:val="24"/>
              </w:rPr>
            </w:pPr>
          </w:p>
        </w:tc>
      </w:tr>
      <w:tr w:rsidR="001E44F8">
        <w:trPr>
          <w:trHeight w:val="1212"/>
        </w:trPr>
        <w:tc>
          <w:tcPr>
            <w:tcW w:w="512"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center"/>
              <w:rPr>
                <w:color w:val="000000"/>
                <w:sz w:val="24"/>
                <w:szCs w:val="24"/>
              </w:rPr>
            </w:pPr>
          </w:p>
        </w:tc>
        <w:tc>
          <w:tcPr>
            <w:tcW w:w="2208"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both"/>
              <w:rPr>
                <w:color w:val="000000"/>
                <w:sz w:val="24"/>
                <w:szCs w:val="24"/>
              </w:rPr>
            </w:pPr>
          </w:p>
        </w:tc>
        <w:tc>
          <w:tcPr>
            <w:tcW w:w="3827"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Рост налоговых и неналоговых д</w:t>
            </w:r>
            <w:r>
              <w:rPr>
                <w:color w:val="000000"/>
                <w:sz w:val="24"/>
                <w:szCs w:val="24"/>
              </w:rPr>
              <w:t>о</w:t>
            </w:r>
            <w:r>
              <w:rPr>
                <w:color w:val="000000"/>
                <w:sz w:val="24"/>
                <w:szCs w:val="24"/>
              </w:rPr>
              <w:t>ходов в бюджет округа к году, предшествующему отчетному</w:t>
            </w:r>
          </w:p>
        </w:tc>
        <w:tc>
          <w:tcPr>
            <w:tcW w:w="85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 </w:t>
            </w:r>
          </w:p>
          <w:p w:rsidR="001E44F8" w:rsidRDefault="001E44F8">
            <w:pPr>
              <w:autoSpaceDE w:val="0"/>
              <w:jc w:val="center"/>
            </w:pPr>
            <w:r>
              <w:rPr>
                <w:color w:val="000000"/>
                <w:sz w:val="24"/>
                <w:szCs w:val="24"/>
              </w:rPr>
              <w:t>балл</w:t>
            </w:r>
          </w:p>
          <w:p w:rsidR="001E44F8" w:rsidRDefault="001E44F8">
            <w:pPr>
              <w:autoSpaceDE w:val="0"/>
              <w:jc w:val="center"/>
              <w:rPr>
                <w:color w:val="000000"/>
                <w:sz w:val="24"/>
                <w:szCs w:val="24"/>
              </w:rPr>
            </w:pPr>
          </w:p>
          <w:p w:rsidR="001E44F8" w:rsidRDefault="001E44F8">
            <w:pPr>
              <w:autoSpaceDE w:val="0"/>
              <w:jc w:val="center"/>
            </w:pPr>
            <w:r>
              <w:rPr>
                <w:color w:val="000000"/>
                <w:sz w:val="24"/>
                <w:szCs w:val="24"/>
              </w:rPr>
              <w:t xml:space="preserve">да=1 </w:t>
            </w:r>
          </w:p>
          <w:p w:rsidR="001E44F8" w:rsidRDefault="001E44F8">
            <w:pPr>
              <w:autoSpaceDE w:val="0"/>
              <w:jc w:val="center"/>
            </w:pPr>
            <w:r>
              <w:rPr>
                <w:color w:val="000000"/>
                <w:sz w:val="24"/>
                <w:szCs w:val="24"/>
              </w:rPr>
              <w:t>нет=0</w:t>
            </w:r>
          </w:p>
        </w:tc>
        <w:tc>
          <w:tcPr>
            <w:tcW w:w="1705"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center"/>
              <w:rPr>
                <w:color w:val="000000"/>
                <w:sz w:val="24"/>
                <w:szCs w:val="24"/>
              </w:rPr>
            </w:pPr>
          </w:p>
          <w:p w:rsidR="001E44F8" w:rsidRDefault="001E44F8">
            <w:pPr>
              <w:autoSpaceDE w:val="0"/>
              <w:jc w:val="center"/>
            </w:pPr>
            <w:r>
              <w:rPr>
                <w:color w:val="000000"/>
                <w:sz w:val="24"/>
                <w:szCs w:val="24"/>
              </w:rPr>
              <w:t>1</w:t>
            </w:r>
          </w:p>
        </w:tc>
        <w:tc>
          <w:tcPr>
            <w:tcW w:w="1560"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center"/>
              <w:rPr>
                <w:color w:val="000000"/>
                <w:sz w:val="24"/>
                <w:szCs w:val="24"/>
              </w:rPr>
            </w:pPr>
          </w:p>
          <w:p w:rsidR="001E44F8" w:rsidRDefault="001E44F8">
            <w:pPr>
              <w:autoSpaceDE w:val="0"/>
              <w:jc w:val="center"/>
            </w:pPr>
            <w:r>
              <w:rPr>
                <w:color w:val="000000"/>
                <w:sz w:val="24"/>
                <w:szCs w:val="24"/>
              </w:rPr>
              <w:t>1</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center"/>
              <w:rPr>
                <w:color w:val="000000"/>
                <w:sz w:val="24"/>
                <w:szCs w:val="24"/>
              </w:rPr>
            </w:pPr>
          </w:p>
          <w:p w:rsidR="001E44F8" w:rsidRDefault="001E44F8">
            <w:pPr>
              <w:autoSpaceDE w:val="0"/>
              <w:jc w:val="center"/>
            </w:pPr>
            <w:r>
              <w:rPr>
                <w:color w:val="000000"/>
                <w:sz w:val="24"/>
                <w:szCs w:val="24"/>
              </w:rPr>
              <w:t>1</w:t>
            </w:r>
          </w:p>
        </w:tc>
        <w:tc>
          <w:tcPr>
            <w:tcW w:w="1276"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center"/>
              <w:rPr>
                <w:color w:val="000000"/>
                <w:sz w:val="24"/>
                <w:szCs w:val="24"/>
              </w:rPr>
            </w:pPr>
          </w:p>
          <w:p w:rsidR="001E44F8" w:rsidRDefault="001E44F8">
            <w:pPr>
              <w:autoSpaceDE w:val="0"/>
              <w:jc w:val="center"/>
            </w:pPr>
            <w:r>
              <w:rPr>
                <w:color w:val="000000"/>
                <w:sz w:val="24"/>
                <w:szCs w:val="24"/>
              </w:rPr>
              <w:t>1</w:t>
            </w:r>
          </w:p>
        </w:tc>
        <w:tc>
          <w:tcPr>
            <w:tcW w:w="1999" w:type="dxa"/>
            <w:gridSpan w:val="2"/>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center"/>
              <w:rPr>
                <w:color w:val="000000"/>
                <w:sz w:val="24"/>
                <w:szCs w:val="24"/>
              </w:rPr>
            </w:pPr>
          </w:p>
          <w:p w:rsidR="001E44F8" w:rsidRDefault="001E44F8">
            <w:pPr>
              <w:autoSpaceDE w:val="0"/>
              <w:jc w:val="center"/>
            </w:pPr>
            <w:r>
              <w:rPr>
                <w:color w:val="000000"/>
                <w:sz w:val="24"/>
                <w:szCs w:val="24"/>
              </w:rPr>
              <w:t>1</w:t>
            </w:r>
          </w:p>
        </w:tc>
        <w:tc>
          <w:tcPr>
            <w:tcW w:w="789" w:type="dxa"/>
            <w:gridSpan w:val="2"/>
            <w:tcBorders>
              <w:left w:val="single" w:sz="6" w:space="0" w:color="000000"/>
            </w:tcBorders>
            <w:shd w:val="clear" w:color="auto" w:fill="auto"/>
          </w:tcPr>
          <w:p w:rsidR="001E44F8" w:rsidRDefault="001E44F8">
            <w:pPr>
              <w:snapToGrid w:val="0"/>
              <w:rPr>
                <w:color w:val="000000"/>
                <w:sz w:val="28"/>
                <w:szCs w:val="28"/>
              </w:rPr>
            </w:pPr>
          </w:p>
        </w:tc>
      </w:tr>
      <w:tr w:rsidR="001E44F8">
        <w:trPr>
          <w:trHeight w:val="1675"/>
        </w:trPr>
        <w:tc>
          <w:tcPr>
            <w:tcW w:w="512"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center"/>
              <w:rPr>
                <w:color w:val="000000"/>
                <w:sz w:val="24"/>
                <w:szCs w:val="24"/>
              </w:rPr>
            </w:pPr>
          </w:p>
        </w:tc>
        <w:tc>
          <w:tcPr>
            <w:tcW w:w="2208"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both"/>
              <w:rPr>
                <w:color w:val="000000"/>
                <w:sz w:val="24"/>
                <w:szCs w:val="24"/>
              </w:rPr>
            </w:pPr>
          </w:p>
        </w:tc>
        <w:tc>
          <w:tcPr>
            <w:tcW w:w="3827"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Исполнение  бюджета округа по расходной части (в процентах от утве</w:t>
            </w:r>
            <w:r>
              <w:rPr>
                <w:color w:val="000000"/>
                <w:sz w:val="24"/>
                <w:szCs w:val="24"/>
              </w:rPr>
              <w:t>р</w:t>
            </w:r>
            <w:r>
              <w:rPr>
                <w:color w:val="000000"/>
                <w:sz w:val="24"/>
                <w:szCs w:val="24"/>
              </w:rPr>
              <w:t>жденного бюджета без учета расх</w:t>
            </w:r>
            <w:r>
              <w:rPr>
                <w:color w:val="000000"/>
                <w:sz w:val="24"/>
                <w:szCs w:val="24"/>
              </w:rPr>
              <w:t>о</w:t>
            </w:r>
            <w:r>
              <w:rPr>
                <w:color w:val="000000"/>
                <w:sz w:val="24"/>
                <w:szCs w:val="24"/>
              </w:rPr>
              <w:t>дов, осуществляемых за счет средств федерального и областного бюджета)</w:t>
            </w:r>
          </w:p>
        </w:tc>
        <w:tc>
          <w:tcPr>
            <w:tcW w:w="85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w:t>
            </w:r>
          </w:p>
        </w:tc>
        <w:tc>
          <w:tcPr>
            <w:tcW w:w="1705"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w:t>
            </w:r>
          </w:p>
          <w:p w:rsidR="001E44F8" w:rsidRDefault="001E44F8">
            <w:pPr>
              <w:autoSpaceDE w:val="0"/>
              <w:jc w:val="center"/>
            </w:pPr>
            <w:r>
              <w:rPr>
                <w:color w:val="000000"/>
                <w:sz w:val="24"/>
                <w:szCs w:val="24"/>
              </w:rPr>
              <w:t xml:space="preserve"> 95,0 %</w:t>
            </w:r>
          </w:p>
        </w:tc>
        <w:tc>
          <w:tcPr>
            <w:tcW w:w="156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не менее </w:t>
            </w:r>
          </w:p>
          <w:p w:rsidR="001E44F8" w:rsidRDefault="001E44F8">
            <w:pPr>
              <w:autoSpaceDE w:val="0"/>
              <w:jc w:val="center"/>
            </w:pPr>
            <w:r>
              <w:rPr>
                <w:color w:val="000000"/>
                <w:sz w:val="24"/>
                <w:szCs w:val="24"/>
              </w:rPr>
              <w:t>95,0 %</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не менее </w:t>
            </w:r>
          </w:p>
          <w:p w:rsidR="001E44F8" w:rsidRDefault="001E44F8">
            <w:pPr>
              <w:autoSpaceDE w:val="0"/>
              <w:jc w:val="center"/>
            </w:pPr>
            <w:r>
              <w:rPr>
                <w:color w:val="000000"/>
                <w:sz w:val="24"/>
                <w:szCs w:val="24"/>
              </w:rPr>
              <w:t>95,0 %</w:t>
            </w:r>
          </w:p>
        </w:tc>
        <w:tc>
          <w:tcPr>
            <w:tcW w:w="127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не менее </w:t>
            </w:r>
          </w:p>
          <w:p w:rsidR="001E44F8" w:rsidRDefault="001E44F8">
            <w:pPr>
              <w:autoSpaceDE w:val="0"/>
              <w:jc w:val="center"/>
            </w:pPr>
            <w:r>
              <w:rPr>
                <w:color w:val="000000"/>
                <w:sz w:val="24"/>
                <w:szCs w:val="24"/>
              </w:rPr>
              <w:t>95,0 %</w:t>
            </w:r>
          </w:p>
        </w:tc>
        <w:tc>
          <w:tcPr>
            <w:tcW w:w="1999" w:type="dxa"/>
            <w:gridSpan w:val="2"/>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не менее </w:t>
            </w:r>
          </w:p>
          <w:p w:rsidR="001E44F8" w:rsidRDefault="001E44F8">
            <w:pPr>
              <w:autoSpaceDE w:val="0"/>
              <w:jc w:val="center"/>
            </w:pPr>
            <w:r>
              <w:rPr>
                <w:color w:val="000000"/>
                <w:sz w:val="24"/>
                <w:szCs w:val="24"/>
              </w:rPr>
              <w:t>95,0 %</w:t>
            </w:r>
          </w:p>
        </w:tc>
        <w:tc>
          <w:tcPr>
            <w:tcW w:w="789" w:type="dxa"/>
            <w:gridSpan w:val="2"/>
            <w:tcBorders>
              <w:left w:val="single" w:sz="6" w:space="0" w:color="000000"/>
            </w:tcBorders>
            <w:shd w:val="clear" w:color="auto" w:fill="auto"/>
          </w:tcPr>
          <w:p w:rsidR="001E44F8" w:rsidRDefault="001E44F8">
            <w:pPr>
              <w:snapToGrid w:val="0"/>
              <w:rPr>
                <w:color w:val="000000"/>
                <w:sz w:val="28"/>
                <w:szCs w:val="28"/>
              </w:rPr>
            </w:pPr>
          </w:p>
        </w:tc>
      </w:tr>
      <w:tr w:rsidR="001E44F8">
        <w:trPr>
          <w:trHeight w:val="1342"/>
        </w:trPr>
        <w:tc>
          <w:tcPr>
            <w:tcW w:w="512"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center"/>
              <w:rPr>
                <w:color w:val="000000"/>
                <w:sz w:val="28"/>
                <w:szCs w:val="28"/>
              </w:rPr>
            </w:pPr>
          </w:p>
        </w:tc>
        <w:tc>
          <w:tcPr>
            <w:tcW w:w="2208"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both"/>
              <w:rPr>
                <w:color w:val="000000"/>
                <w:sz w:val="24"/>
                <w:szCs w:val="24"/>
              </w:rPr>
            </w:pPr>
          </w:p>
        </w:tc>
        <w:tc>
          <w:tcPr>
            <w:tcW w:w="3827"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Отношение объема просроченной кредиторской задолженности  бю</w:t>
            </w:r>
            <w:r>
              <w:rPr>
                <w:color w:val="000000"/>
                <w:sz w:val="24"/>
                <w:szCs w:val="24"/>
              </w:rPr>
              <w:t>д</w:t>
            </w:r>
            <w:r>
              <w:rPr>
                <w:color w:val="000000"/>
                <w:sz w:val="24"/>
                <w:szCs w:val="24"/>
              </w:rPr>
              <w:t>жета округа  к общему объему ра</w:t>
            </w:r>
            <w:r>
              <w:rPr>
                <w:color w:val="000000"/>
                <w:sz w:val="24"/>
                <w:szCs w:val="24"/>
              </w:rPr>
              <w:t>с</w:t>
            </w:r>
            <w:r>
              <w:rPr>
                <w:color w:val="000000"/>
                <w:sz w:val="24"/>
                <w:szCs w:val="24"/>
              </w:rPr>
              <w:t>ходов бюджета  округа</w:t>
            </w:r>
          </w:p>
        </w:tc>
        <w:tc>
          <w:tcPr>
            <w:tcW w:w="85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w:t>
            </w:r>
          </w:p>
        </w:tc>
        <w:tc>
          <w:tcPr>
            <w:tcW w:w="1705"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0,0</w:t>
            </w:r>
          </w:p>
        </w:tc>
        <w:tc>
          <w:tcPr>
            <w:tcW w:w="156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0,0</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0,0</w:t>
            </w:r>
          </w:p>
        </w:tc>
        <w:tc>
          <w:tcPr>
            <w:tcW w:w="127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0,0</w:t>
            </w:r>
          </w:p>
        </w:tc>
        <w:tc>
          <w:tcPr>
            <w:tcW w:w="1999" w:type="dxa"/>
            <w:gridSpan w:val="2"/>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0,0</w:t>
            </w:r>
          </w:p>
        </w:tc>
        <w:tc>
          <w:tcPr>
            <w:tcW w:w="789" w:type="dxa"/>
            <w:gridSpan w:val="2"/>
            <w:tcBorders>
              <w:left w:val="single" w:sz="6" w:space="0" w:color="000000"/>
            </w:tcBorders>
            <w:shd w:val="clear" w:color="auto" w:fill="auto"/>
          </w:tcPr>
          <w:p w:rsidR="001E44F8" w:rsidRDefault="001E44F8">
            <w:pPr>
              <w:snapToGrid w:val="0"/>
              <w:rPr>
                <w:color w:val="000000"/>
                <w:sz w:val="28"/>
                <w:szCs w:val="28"/>
              </w:rPr>
            </w:pPr>
          </w:p>
        </w:tc>
      </w:tr>
      <w:tr w:rsidR="001E44F8">
        <w:trPr>
          <w:trHeight w:val="1075"/>
        </w:trPr>
        <w:tc>
          <w:tcPr>
            <w:tcW w:w="512"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lastRenderedPageBreak/>
              <w:t>2</w:t>
            </w:r>
          </w:p>
        </w:tc>
        <w:tc>
          <w:tcPr>
            <w:tcW w:w="2208" w:type="dxa"/>
            <w:vMerge w:val="restart"/>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Повышение эффе</w:t>
            </w:r>
            <w:r>
              <w:rPr>
                <w:color w:val="000000"/>
                <w:sz w:val="24"/>
                <w:szCs w:val="24"/>
              </w:rPr>
              <w:t>к</w:t>
            </w:r>
            <w:r>
              <w:rPr>
                <w:color w:val="000000"/>
                <w:sz w:val="24"/>
                <w:szCs w:val="24"/>
              </w:rPr>
              <w:t>тивности бюдже</w:t>
            </w:r>
            <w:r>
              <w:rPr>
                <w:color w:val="000000"/>
                <w:sz w:val="24"/>
                <w:szCs w:val="24"/>
              </w:rPr>
              <w:t>т</w:t>
            </w:r>
            <w:r>
              <w:rPr>
                <w:color w:val="000000"/>
                <w:sz w:val="24"/>
                <w:szCs w:val="24"/>
              </w:rPr>
              <w:t>ных расходов и  к</w:t>
            </w:r>
            <w:r>
              <w:rPr>
                <w:color w:val="000000"/>
                <w:sz w:val="24"/>
                <w:szCs w:val="24"/>
              </w:rPr>
              <w:t>а</w:t>
            </w:r>
            <w:r>
              <w:rPr>
                <w:color w:val="000000"/>
                <w:sz w:val="24"/>
                <w:szCs w:val="24"/>
              </w:rPr>
              <w:t>чества управления  муниципальными финансами</w:t>
            </w:r>
          </w:p>
        </w:tc>
        <w:tc>
          <w:tcPr>
            <w:tcW w:w="3827"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Доля расходов  бюджета округа на оказание муниципальных услуг м</w:t>
            </w:r>
            <w:r>
              <w:rPr>
                <w:color w:val="000000"/>
                <w:sz w:val="24"/>
                <w:szCs w:val="24"/>
              </w:rPr>
              <w:t>у</w:t>
            </w:r>
            <w:r>
              <w:rPr>
                <w:color w:val="000000"/>
                <w:sz w:val="24"/>
                <w:szCs w:val="24"/>
              </w:rPr>
              <w:t>ниципальными учреждениями окр</w:t>
            </w:r>
            <w:r>
              <w:rPr>
                <w:color w:val="000000"/>
                <w:sz w:val="24"/>
                <w:szCs w:val="24"/>
              </w:rPr>
              <w:t>у</w:t>
            </w:r>
            <w:r>
              <w:rPr>
                <w:color w:val="000000"/>
                <w:sz w:val="24"/>
                <w:szCs w:val="24"/>
              </w:rPr>
              <w:t>га, сформированных по утвержде</w:t>
            </w:r>
            <w:r>
              <w:rPr>
                <w:color w:val="000000"/>
                <w:sz w:val="24"/>
                <w:szCs w:val="24"/>
              </w:rPr>
              <w:t>н</w:t>
            </w:r>
            <w:r>
              <w:rPr>
                <w:color w:val="000000"/>
                <w:sz w:val="24"/>
                <w:szCs w:val="24"/>
              </w:rPr>
              <w:t>ным нормативам на оказание мун</w:t>
            </w:r>
            <w:r>
              <w:rPr>
                <w:color w:val="000000"/>
                <w:sz w:val="24"/>
                <w:szCs w:val="24"/>
              </w:rPr>
              <w:t>и</w:t>
            </w:r>
            <w:r>
              <w:rPr>
                <w:color w:val="000000"/>
                <w:sz w:val="24"/>
                <w:szCs w:val="24"/>
              </w:rPr>
              <w:t>ципальных услуг, определенных в ведомственных   перечнях муниц</w:t>
            </w:r>
            <w:r>
              <w:rPr>
                <w:color w:val="000000"/>
                <w:sz w:val="24"/>
                <w:szCs w:val="24"/>
              </w:rPr>
              <w:t>и</w:t>
            </w:r>
            <w:r>
              <w:rPr>
                <w:color w:val="000000"/>
                <w:sz w:val="24"/>
                <w:szCs w:val="24"/>
              </w:rPr>
              <w:t>пальных услуг, в общем объеме ра</w:t>
            </w:r>
            <w:r>
              <w:rPr>
                <w:color w:val="000000"/>
                <w:sz w:val="24"/>
                <w:szCs w:val="24"/>
              </w:rPr>
              <w:t>с</w:t>
            </w:r>
            <w:r>
              <w:rPr>
                <w:color w:val="000000"/>
                <w:sz w:val="24"/>
                <w:szCs w:val="24"/>
              </w:rPr>
              <w:t>ходов на оказание муниципальных услуг муниципальными учрежден</w:t>
            </w:r>
            <w:r>
              <w:rPr>
                <w:color w:val="000000"/>
                <w:sz w:val="24"/>
                <w:szCs w:val="24"/>
              </w:rPr>
              <w:t>и</w:t>
            </w:r>
            <w:r>
              <w:rPr>
                <w:color w:val="000000"/>
                <w:sz w:val="24"/>
                <w:szCs w:val="24"/>
              </w:rPr>
              <w:t>ями округа</w:t>
            </w:r>
          </w:p>
        </w:tc>
        <w:tc>
          <w:tcPr>
            <w:tcW w:w="85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w:t>
            </w:r>
          </w:p>
        </w:tc>
        <w:tc>
          <w:tcPr>
            <w:tcW w:w="1705"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100</w:t>
            </w:r>
          </w:p>
        </w:tc>
        <w:tc>
          <w:tcPr>
            <w:tcW w:w="156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100</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100</w:t>
            </w:r>
          </w:p>
        </w:tc>
        <w:tc>
          <w:tcPr>
            <w:tcW w:w="127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100</w:t>
            </w:r>
          </w:p>
        </w:tc>
        <w:tc>
          <w:tcPr>
            <w:tcW w:w="1999" w:type="dxa"/>
            <w:gridSpan w:val="2"/>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100</w:t>
            </w:r>
          </w:p>
        </w:tc>
        <w:tc>
          <w:tcPr>
            <w:tcW w:w="789" w:type="dxa"/>
            <w:gridSpan w:val="2"/>
            <w:tcBorders>
              <w:left w:val="single" w:sz="6" w:space="0" w:color="000000"/>
            </w:tcBorders>
            <w:shd w:val="clear" w:color="auto" w:fill="auto"/>
          </w:tcPr>
          <w:p w:rsidR="001E44F8" w:rsidRDefault="001E44F8">
            <w:pPr>
              <w:snapToGrid w:val="0"/>
              <w:rPr>
                <w:color w:val="000000"/>
                <w:sz w:val="28"/>
                <w:szCs w:val="28"/>
              </w:rPr>
            </w:pPr>
          </w:p>
        </w:tc>
      </w:tr>
      <w:tr w:rsidR="001E44F8">
        <w:trPr>
          <w:trHeight w:val="1610"/>
        </w:trPr>
        <w:tc>
          <w:tcPr>
            <w:tcW w:w="512"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center"/>
              <w:rPr>
                <w:color w:val="000000"/>
                <w:sz w:val="24"/>
                <w:szCs w:val="24"/>
              </w:rPr>
            </w:pPr>
          </w:p>
        </w:tc>
        <w:tc>
          <w:tcPr>
            <w:tcW w:w="2208" w:type="dxa"/>
            <w:vMerge/>
            <w:tcBorders>
              <w:top w:val="single" w:sz="6" w:space="0" w:color="000000"/>
              <w:left w:val="single" w:sz="6" w:space="0" w:color="000000"/>
              <w:bottom w:val="single" w:sz="6" w:space="0" w:color="000000"/>
            </w:tcBorders>
            <w:shd w:val="clear" w:color="auto" w:fill="auto"/>
          </w:tcPr>
          <w:p w:rsidR="001E44F8" w:rsidRDefault="001E44F8">
            <w:pPr>
              <w:autoSpaceDE w:val="0"/>
              <w:snapToGrid w:val="0"/>
              <w:rPr>
                <w:color w:val="000000"/>
                <w:sz w:val="24"/>
                <w:szCs w:val="24"/>
              </w:rPr>
            </w:pPr>
          </w:p>
        </w:tc>
        <w:tc>
          <w:tcPr>
            <w:tcW w:w="3827" w:type="dxa"/>
            <w:tcBorders>
              <w:left w:val="single" w:sz="6" w:space="0" w:color="000000"/>
            </w:tcBorders>
            <w:shd w:val="clear" w:color="auto" w:fill="auto"/>
          </w:tcPr>
          <w:p w:rsidR="001E44F8" w:rsidRDefault="001E44F8">
            <w:pPr>
              <w:autoSpaceDE w:val="0"/>
              <w:jc w:val="both"/>
            </w:pPr>
            <w:r>
              <w:rPr>
                <w:color w:val="000000"/>
                <w:sz w:val="24"/>
                <w:szCs w:val="24"/>
              </w:rPr>
              <w:t>Доля  ГРБС, осуществляющих вну</w:t>
            </w:r>
            <w:r>
              <w:rPr>
                <w:color w:val="000000"/>
                <w:sz w:val="24"/>
                <w:szCs w:val="24"/>
              </w:rPr>
              <w:t>т</w:t>
            </w:r>
            <w:r>
              <w:rPr>
                <w:color w:val="000000"/>
                <w:sz w:val="24"/>
                <w:szCs w:val="24"/>
              </w:rPr>
              <w:t>ренний финансовый контроль и внутренний финансовый аудит</w:t>
            </w:r>
          </w:p>
        </w:tc>
        <w:tc>
          <w:tcPr>
            <w:tcW w:w="85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w:t>
            </w:r>
          </w:p>
        </w:tc>
        <w:tc>
          <w:tcPr>
            <w:tcW w:w="1705"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не менее </w:t>
            </w:r>
          </w:p>
          <w:p w:rsidR="001E44F8" w:rsidRDefault="001E44F8">
            <w:pPr>
              <w:autoSpaceDE w:val="0"/>
              <w:jc w:val="center"/>
            </w:pPr>
            <w:r>
              <w:rPr>
                <w:color w:val="000000"/>
                <w:sz w:val="24"/>
                <w:szCs w:val="24"/>
              </w:rPr>
              <w:t>100</w:t>
            </w:r>
          </w:p>
        </w:tc>
        <w:tc>
          <w:tcPr>
            <w:tcW w:w="156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не менее </w:t>
            </w:r>
          </w:p>
          <w:p w:rsidR="001E44F8" w:rsidRDefault="001E44F8">
            <w:pPr>
              <w:autoSpaceDE w:val="0"/>
              <w:jc w:val="center"/>
            </w:pPr>
            <w:r>
              <w:rPr>
                <w:color w:val="000000"/>
                <w:sz w:val="24"/>
                <w:szCs w:val="24"/>
              </w:rPr>
              <w:t>100</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w:t>
            </w:r>
          </w:p>
          <w:p w:rsidR="001E44F8" w:rsidRDefault="001E44F8">
            <w:pPr>
              <w:autoSpaceDE w:val="0"/>
              <w:jc w:val="center"/>
            </w:pPr>
            <w:r>
              <w:rPr>
                <w:color w:val="000000"/>
                <w:sz w:val="24"/>
                <w:szCs w:val="24"/>
              </w:rPr>
              <w:t xml:space="preserve"> 100</w:t>
            </w:r>
          </w:p>
        </w:tc>
        <w:tc>
          <w:tcPr>
            <w:tcW w:w="127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w:t>
            </w:r>
          </w:p>
          <w:p w:rsidR="001E44F8" w:rsidRDefault="001E44F8">
            <w:pPr>
              <w:autoSpaceDE w:val="0"/>
              <w:jc w:val="center"/>
            </w:pPr>
            <w:r>
              <w:rPr>
                <w:color w:val="000000"/>
                <w:sz w:val="24"/>
                <w:szCs w:val="24"/>
              </w:rPr>
              <w:t>100</w:t>
            </w:r>
          </w:p>
        </w:tc>
        <w:tc>
          <w:tcPr>
            <w:tcW w:w="1999" w:type="dxa"/>
            <w:gridSpan w:val="2"/>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w:t>
            </w:r>
          </w:p>
          <w:p w:rsidR="001E44F8" w:rsidRDefault="001E44F8">
            <w:pPr>
              <w:autoSpaceDE w:val="0"/>
              <w:jc w:val="center"/>
            </w:pPr>
            <w:r>
              <w:rPr>
                <w:color w:val="000000"/>
                <w:sz w:val="24"/>
                <w:szCs w:val="24"/>
              </w:rPr>
              <w:t>100</w:t>
            </w:r>
          </w:p>
        </w:tc>
        <w:tc>
          <w:tcPr>
            <w:tcW w:w="789" w:type="dxa"/>
            <w:gridSpan w:val="2"/>
            <w:tcBorders>
              <w:left w:val="single" w:sz="6" w:space="0" w:color="000000"/>
            </w:tcBorders>
            <w:shd w:val="clear" w:color="auto" w:fill="auto"/>
          </w:tcPr>
          <w:p w:rsidR="001E44F8" w:rsidRDefault="001E44F8">
            <w:pPr>
              <w:snapToGrid w:val="0"/>
              <w:rPr>
                <w:color w:val="000000"/>
                <w:sz w:val="28"/>
                <w:szCs w:val="28"/>
              </w:rPr>
            </w:pPr>
          </w:p>
        </w:tc>
      </w:tr>
      <w:tr w:rsidR="001E44F8">
        <w:trPr>
          <w:trHeight w:val="1610"/>
        </w:trPr>
        <w:tc>
          <w:tcPr>
            <w:tcW w:w="512" w:type="dxa"/>
            <w:tcBorders>
              <w:left w:val="single" w:sz="6" w:space="0" w:color="000000"/>
              <w:bottom w:val="single" w:sz="6" w:space="0" w:color="000000"/>
            </w:tcBorders>
            <w:shd w:val="clear" w:color="auto" w:fill="auto"/>
          </w:tcPr>
          <w:p w:rsidR="001E44F8" w:rsidRDefault="001E44F8">
            <w:pPr>
              <w:autoSpaceDE w:val="0"/>
              <w:snapToGrid w:val="0"/>
              <w:jc w:val="center"/>
              <w:rPr>
                <w:color w:val="000000"/>
                <w:sz w:val="24"/>
                <w:szCs w:val="24"/>
              </w:rPr>
            </w:pPr>
          </w:p>
        </w:tc>
        <w:tc>
          <w:tcPr>
            <w:tcW w:w="2208" w:type="dxa"/>
            <w:vMerge/>
            <w:tcBorders>
              <w:top w:val="single" w:sz="6" w:space="0" w:color="000000"/>
              <w:left w:val="single" w:sz="6" w:space="0" w:color="000000"/>
              <w:bottom w:val="single" w:sz="6" w:space="0" w:color="000000"/>
            </w:tcBorders>
            <w:shd w:val="clear" w:color="auto" w:fill="auto"/>
          </w:tcPr>
          <w:p w:rsidR="001E44F8" w:rsidRDefault="001E44F8">
            <w:pPr>
              <w:autoSpaceDE w:val="0"/>
              <w:snapToGrid w:val="0"/>
              <w:rPr>
                <w:color w:val="000000"/>
                <w:sz w:val="24"/>
                <w:szCs w:val="24"/>
              </w:rPr>
            </w:pPr>
          </w:p>
        </w:tc>
        <w:tc>
          <w:tcPr>
            <w:tcW w:w="3827" w:type="dxa"/>
            <w:tcBorders>
              <w:left w:val="single" w:sz="6" w:space="0" w:color="000000"/>
            </w:tcBorders>
            <w:shd w:val="clear" w:color="auto" w:fill="auto"/>
          </w:tcPr>
          <w:p w:rsidR="001E44F8" w:rsidRDefault="001E44F8">
            <w:pPr>
              <w:autoSpaceDE w:val="0"/>
              <w:jc w:val="both"/>
            </w:pPr>
            <w:r>
              <w:rPr>
                <w:color w:val="000000"/>
                <w:sz w:val="24"/>
                <w:szCs w:val="24"/>
              </w:rPr>
              <w:t>Доля главных администраторов д</w:t>
            </w:r>
            <w:r>
              <w:rPr>
                <w:color w:val="000000"/>
                <w:sz w:val="24"/>
                <w:szCs w:val="24"/>
              </w:rPr>
              <w:t>о</w:t>
            </w:r>
            <w:r>
              <w:rPr>
                <w:color w:val="000000"/>
                <w:sz w:val="24"/>
                <w:szCs w:val="24"/>
              </w:rPr>
              <w:t>ходов бюджета округа, осуществл</w:t>
            </w:r>
            <w:r>
              <w:rPr>
                <w:color w:val="000000"/>
                <w:sz w:val="24"/>
                <w:szCs w:val="24"/>
              </w:rPr>
              <w:t>я</w:t>
            </w:r>
            <w:r>
              <w:rPr>
                <w:color w:val="000000"/>
                <w:sz w:val="24"/>
                <w:szCs w:val="24"/>
              </w:rPr>
              <w:t>ющих внутренний финансовый ко</w:t>
            </w:r>
            <w:r>
              <w:rPr>
                <w:color w:val="000000"/>
                <w:sz w:val="24"/>
                <w:szCs w:val="24"/>
              </w:rPr>
              <w:t>н</w:t>
            </w:r>
            <w:r>
              <w:rPr>
                <w:color w:val="000000"/>
                <w:sz w:val="24"/>
                <w:szCs w:val="24"/>
              </w:rPr>
              <w:t>троль и внутренний финансовый аудит</w:t>
            </w:r>
          </w:p>
        </w:tc>
        <w:tc>
          <w:tcPr>
            <w:tcW w:w="850" w:type="dxa"/>
            <w:tcBorders>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w:t>
            </w:r>
          </w:p>
        </w:tc>
        <w:tc>
          <w:tcPr>
            <w:tcW w:w="1705" w:type="dxa"/>
            <w:tcBorders>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 100</w:t>
            </w:r>
          </w:p>
        </w:tc>
        <w:tc>
          <w:tcPr>
            <w:tcW w:w="1560" w:type="dxa"/>
            <w:tcBorders>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 100</w:t>
            </w:r>
          </w:p>
        </w:tc>
        <w:tc>
          <w:tcPr>
            <w:tcW w:w="1559" w:type="dxa"/>
            <w:tcBorders>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 100</w:t>
            </w:r>
          </w:p>
        </w:tc>
        <w:tc>
          <w:tcPr>
            <w:tcW w:w="1276" w:type="dxa"/>
            <w:tcBorders>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 100</w:t>
            </w:r>
          </w:p>
        </w:tc>
        <w:tc>
          <w:tcPr>
            <w:tcW w:w="1999" w:type="dxa"/>
            <w:gridSpan w:val="2"/>
            <w:tcBorders>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 100</w:t>
            </w:r>
          </w:p>
        </w:tc>
        <w:tc>
          <w:tcPr>
            <w:tcW w:w="789" w:type="dxa"/>
            <w:gridSpan w:val="2"/>
            <w:tcBorders>
              <w:left w:val="single" w:sz="6" w:space="0" w:color="000000"/>
            </w:tcBorders>
            <w:shd w:val="clear" w:color="auto" w:fill="auto"/>
          </w:tcPr>
          <w:p w:rsidR="001E44F8" w:rsidRDefault="001E44F8">
            <w:pPr>
              <w:snapToGrid w:val="0"/>
              <w:rPr>
                <w:color w:val="000000"/>
                <w:sz w:val="28"/>
                <w:szCs w:val="28"/>
              </w:rPr>
            </w:pPr>
          </w:p>
        </w:tc>
      </w:tr>
      <w:tr w:rsidR="001E44F8">
        <w:trPr>
          <w:trHeight w:val="2686"/>
        </w:trPr>
        <w:tc>
          <w:tcPr>
            <w:tcW w:w="512"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3</w:t>
            </w:r>
          </w:p>
        </w:tc>
        <w:tc>
          <w:tcPr>
            <w:tcW w:w="2208"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Обеспечение откр</w:t>
            </w:r>
            <w:r>
              <w:rPr>
                <w:color w:val="000000"/>
                <w:sz w:val="24"/>
                <w:szCs w:val="24"/>
              </w:rPr>
              <w:t>ы</w:t>
            </w:r>
            <w:r>
              <w:rPr>
                <w:color w:val="000000"/>
                <w:sz w:val="24"/>
                <w:szCs w:val="24"/>
              </w:rPr>
              <w:t>тости и прозрачн</w:t>
            </w:r>
            <w:r>
              <w:rPr>
                <w:color w:val="000000"/>
                <w:sz w:val="24"/>
                <w:szCs w:val="24"/>
              </w:rPr>
              <w:t>о</w:t>
            </w:r>
            <w:r>
              <w:rPr>
                <w:color w:val="000000"/>
                <w:sz w:val="24"/>
                <w:szCs w:val="24"/>
              </w:rPr>
              <w:t>сти бюджетного процесса</w:t>
            </w:r>
          </w:p>
        </w:tc>
        <w:tc>
          <w:tcPr>
            <w:tcW w:w="3827"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Размещение в газете «Белозерье» и на официальном сайте Белозерского муниципального округа  и информ</w:t>
            </w:r>
            <w:r>
              <w:rPr>
                <w:color w:val="000000"/>
                <w:sz w:val="24"/>
                <w:szCs w:val="24"/>
              </w:rPr>
              <w:t>а</w:t>
            </w:r>
            <w:r>
              <w:rPr>
                <w:color w:val="000000"/>
                <w:sz w:val="24"/>
                <w:szCs w:val="24"/>
              </w:rPr>
              <w:t>ционно-телекоммуникационной с</w:t>
            </w:r>
            <w:r>
              <w:rPr>
                <w:color w:val="000000"/>
                <w:sz w:val="24"/>
                <w:szCs w:val="24"/>
              </w:rPr>
              <w:t>е</w:t>
            </w:r>
            <w:r>
              <w:rPr>
                <w:color w:val="000000"/>
                <w:sz w:val="24"/>
                <w:szCs w:val="24"/>
              </w:rPr>
              <w:t>ти «Интернет»  информации о  бюдж</w:t>
            </w:r>
            <w:r>
              <w:rPr>
                <w:color w:val="000000"/>
                <w:sz w:val="24"/>
                <w:szCs w:val="24"/>
              </w:rPr>
              <w:t>е</w:t>
            </w:r>
            <w:r>
              <w:rPr>
                <w:color w:val="000000"/>
                <w:sz w:val="24"/>
                <w:szCs w:val="24"/>
              </w:rPr>
              <w:t>те округа и отчета об исполнении  бюджета округа в доступной для граждан форме в актуальном форм</w:t>
            </w:r>
            <w:r>
              <w:rPr>
                <w:color w:val="000000"/>
                <w:sz w:val="24"/>
                <w:szCs w:val="24"/>
              </w:rPr>
              <w:t>а</w:t>
            </w:r>
            <w:r>
              <w:rPr>
                <w:color w:val="000000"/>
                <w:sz w:val="24"/>
                <w:szCs w:val="24"/>
              </w:rPr>
              <w:t>те</w:t>
            </w:r>
          </w:p>
        </w:tc>
        <w:tc>
          <w:tcPr>
            <w:tcW w:w="85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балл</w:t>
            </w:r>
          </w:p>
          <w:p w:rsidR="001E44F8" w:rsidRDefault="001E44F8">
            <w:pPr>
              <w:autoSpaceDE w:val="0"/>
              <w:jc w:val="center"/>
              <w:rPr>
                <w:color w:val="000000"/>
                <w:sz w:val="24"/>
                <w:szCs w:val="24"/>
              </w:rPr>
            </w:pPr>
          </w:p>
          <w:p w:rsidR="001E44F8" w:rsidRDefault="001E44F8">
            <w:pPr>
              <w:autoSpaceDE w:val="0"/>
              <w:jc w:val="center"/>
            </w:pPr>
            <w:r>
              <w:rPr>
                <w:color w:val="000000"/>
                <w:sz w:val="24"/>
                <w:szCs w:val="24"/>
              </w:rPr>
              <w:t>да=1       нет=0</w:t>
            </w:r>
          </w:p>
        </w:tc>
        <w:tc>
          <w:tcPr>
            <w:tcW w:w="1705"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1</w:t>
            </w:r>
          </w:p>
        </w:tc>
        <w:tc>
          <w:tcPr>
            <w:tcW w:w="156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1</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1</w:t>
            </w:r>
          </w:p>
        </w:tc>
        <w:tc>
          <w:tcPr>
            <w:tcW w:w="127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1</w:t>
            </w:r>
          </w:p>
        </w:tc>
        <w:tc>
          <w:tcPr>
            <w:tcW w:w="1999" w:type="dxa"/>
            <w:gridSpan w:val="2"/>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1</w:t>
            </w:r>
          </w:p>
        </w:tc>
        <w:tc>
          <w:tcPr>
            <w:tcW w:w="789" w:type="dxa"/>
            <w:gridSpan w:val="2"/>
            <w:tcBorders>
              <w:left w:val="single" w:sz="6" w:space="0" w:color="000000"/>
            </w:tcBorders>
            <w:shd w:val="clear" w:color="auto" w:fill="auto"/>
          </w:tcPr>
          <w:p w:rsidR="001E44F8" w:rsidRDefault="001E44F8">
            <w:pPr>
              <w:snapToGrid w:val="0"/>
              <w:rPr>
                <w:color w:val="000000"/>
                <w:sz w:val="28"/>
                <w:szCs w:val="28"/>
              </w:rPr>
            </w:pPr>
          </w:p>
        </w:tc>
      </w:tr>
    </w:tbl>
    <w:p w:rsidR="001E44F8" w:rsidRDefault="001E44F8"/>
    <w:p w:rsidR="001E44F8" w:rsidRDefault="001E44F8"/>
    <w:p w:rsidR="001E44F8" w:rsidRDefault="001E44F8"/>
    <w:p w:rsidR="001E44F8" w:rsidRDefault="001E44F8">
      <w:r>
        <w:t>\</w:t>
      </w:r>
    </w:p>
    <w:p w:rsidR="001E44F8" w:rsidRDefault="001E44F8"/>
    <w:p w:rsidR="001E44F8" w:rsidRDefault="001E44F8"/>
    <w:p w:rsidR="001E44F8" w:rsidRDefault="001E44F8"/>
    <w:p w:rsidR="001E44F8" w:rsidRDefault="001E44F8"/>
    <w:p w:rsidR="001E44F8" w:rsidRDefault="001E44F8">
      <w:pPr>
        <w:autoSpaceDE w:val="0"/>
        <w:ind w:left="13183"/>
        <w:rPr>
          <w:sz w:val="24"/>
          <w:szCs w:val="24"/>
        </w:rPr>
      </w:pPr>
    </w:p>
    <w:p w:rsidR="001E44F8" w:rsidRDefault="001E44F8">
      <w:pPr>
        <w:autoSpaceDE w:val="0"/>
        <w:ind w:left="13183"/>
      </w:pPr>
      <w:r>
        <w:rPr>
          <w:sz w:val="24"/>
          <w:szCs w:val="24"/>
        </w:rPr>
        <w:t>Приложение 2</w:t>
      </w:r>
    </w:p>
    <w:p w:rsidR="001E44F8" w:rsidRDefault="001E44F8">
      <w:pPr>
        <w:autoSpaceDE w:val="0"/>
        <w:ind w:left="13183"/>
      </w:pPr>
      <w:r>
        <w:rPr>
          <w:sz w:val="24"/>
          <w:szCs w:val="24"/>
        </w:rPr>
        <w:t>к подпрограмме 1</w:t>
      </w:r>
    </w:p>
    <w:p w:rsidR="001E44F8" w:rsidRDefault="001E44F8">
      <w:pPr>
        <w:autoSpaceDE w:val="0"/>
        <w:rPr>
          <w:sz w:val="24"/>
          <w:szCs w:val="24"/>
        </w:rPr>
      </w:pPr>
    </w:p>
    <w:p w:rsidR="001E44F8" w:rsidRDefault="001E44F8">
      <w:pPr>
        <w:autoSpaceDE w:val="0"/>
        <w:jc w:val="center"/>
      </w:pPr>
      <w:r>
        <w:rPr>
          <w:b/>
          <w:sz w:val="26"/>
          <w:szCs w:val="26"/>
        </w:rPr>
        <w:t>Сведения</w:t>
      </w:r>
    </w:p>
    <w:p w:rsidR="001E44F8" w:rsidRDefault="001E44F8">
      <w:pPr>
        <w:autoSpaceDE w:val="0"/>
        <w:jc w:val="center"/>
      </w:pPr>
      <w:r>
        <w:rPr>
          <w:b/>
          <w:sz w:val="26"/>
          <w:szCs w:val="26"/>
        </w:rPr>
        <w:t>о порядке сбора информации и методике расчета целевых показателей</w:t>
      </w:r>
    </w:p>
    <w:p w:rsidR="001E44F8" w:rsidRDefault="001E44F8">
      <w:pPr>
        <w:autoSpaceDE w:val="0"/>
        <w:jc w:val="center"/>
      </w:pPr>
      <w:r>
        <w:rPr>
          <w:b/>
          <w:sz w:val="26"/>
          <w:szCs w:val="26"/>
        </w:rPr>
        <w:t xml:space="preserve">(индикаторов) подпрограммы 1 муниципальной программы </w:t>
      </w:r>
    </w:p>
    <w:p w:rsidR="001E44F8" w:rsidRDefault="001E44F8">
      <w:pPr>
        <w:autoSpaceDE w:val="0"/>
        <w:jc w:val="center"/>
        <w:rPr>
          <w:b/>
          <w:sz w:val="26"/>
          <w:szCs w:val="26"/>
        </w:rPr>
      </w:pPr>
    </w:p>
    <w:tbl>
      <w:tblPr>
        <w:tblW w:w="0" w:type="auto"/>
        <w:tblInd w:w="1061" w:type="dxa"/>
        <w:tblLayout w:type="fixed"/>
        <w:tblLook w:val="0000" w:firstRow="0" w:lastRow="0" w:firstColumn="0" w:lastColumn="0" w:noHBand="0" w:noVBand="0"/>
      </w:tblPr>
      <w:tblGrid>
        <w:gridCol w:w="709"/>
        <w:gridCol w:w="1274"/>
        <w:gridCol w:w="851"/>
        <w:gridCol w:w="1561"/>
        <w:gridCol w:w="1276"/>
        <w:gridCol w:w="2693"/>
        <w:gridCol w:w="2126"/>
        <w:gridCol w:w="1276"/>
        <w:gridCol w:w="1821"/>
      </w:tblGrid>
      <w:tr w:rsidR="001E44F8">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p w:rsidR="001E44F8" w:rsidRDefault="001E44F8">
            <w:pPr>
              <w:autoSpaceDE w:val="0"/>
              <w:jc w:val="center"/>
            </w:pPr>
            <w:r>
              <w:rPr>
                <w:sz w:val="24"/>
                <w:szCs w:val="24"/>
              </w:rPr>
              <w:t>п/п</w:t>
            </w:r>
          </w:p>
        </w:tc>
        <w:tc>
          <w:tcPr>
            <w:tcW w:w="127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Наимен</w:t>
            </w:r>
            <w:r>
              <w:rPr>
                <w:sz w:val="24"/>
                <w:szCs w:val="24"/>
              </w:rPr>
              <w:t>о</w:t>
            </w:r>
            <w:r>
              <w:rPr>
                <w:sz w:val="24"/>
                <w:szCs w:val="24"/>
              </w:rPr>
              <w:t>вание</w:t>
            </w:r>
          </w:p>
          <w:p w:rsidR="001E44F8" w:rsidRDefault="001E44F8">
            <w:pPr>
              <w:autoSpaceDE w:val="0"/>
              <w:jc w:val="center"/>
            </w:pPr>
            <w:r>
              <w:rPr>
                <w:sz w:val="24"/>
                <w:szCs w:val="24"/>
              </w:rPr>
              <w:t xml:space="preserve">целевого </w:t>
            </w:r>
            <w:r>
              <w:rPr>
                <w:sz w:val="24"/>
                <w:szCs w:val="24"/>
              </w:rPr>
              <w:br/>
              <w:t>показат</w:t>
            </w:r>
            <w:r>
              <w:rPr>
                <w:sz w:val="24"/>
                <w:szCs w:val="24"/>
              </w:rPr>
              <w:t>е</w:t>
            </w:r>
            <w:r>
              <w:rPr>
                <w:sz w:val="24"/>
                <w:szCs w:val="24"/>
              </w:rPr>
              <w:t xml:space="preserve">ля </w:t>
            </w:r>
            <w:r>
              <w:rPr>
                <w:sz w:val="24"/>
                <w:szCs w:val="24"/>
              </w:rPr>
              <w:br/>
              <w:t>(индик</w:t>
            </w:r>
            <w:r>
              <w:rPr>
                <w:sz w:val="24"/>
                <w:szCs w:val="24"/>
              </w:rPr>
              <w:t>а</w:t>
            </w:r>
            <w:r>
              <w:rPr>
                <w:sz w:val="24"/>
                <w:szCs w:val="24"/>
              </w:rPr>
              <w:t>тора)</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Ед</w:t>
            </w:r>
            <w:r>
              <w:rPr>
                <w:sz w:val="24"/>
                <w:szCs w:val="24"/>
              </w:rPr>
              <w:t>и</w:t>
            </w:r>
            <w:r>
              <w:rPr>
                <w:sz w:val="24"/>
                <w:szCs w:val="24"/>
              </w:rPr>
              <w:t xml:space="preserve">ница </w:t>
            </w:r>
          </w:p>
          <w:p w:rsidR="001E44F8" w:rsidRDefault="001E44F8">
            <w:pPr>
              <w:autoSpaceDE w:val="0"/>
              <w:jc w:val="center"/>
            </w:pPr>
            <w:r>
              <w:rPr>
                <w:sz w:val="24"/>
                <w:szCs w:val="24"/>
              </w:rPr>
              <w:t>изм</w:t>
            </w:r>
            <w:r>
              <w:rPr>
                <w:sz w:val="24"/>
                <w:szCs w:val="24"/>
              </w:rPr>
              <w:t>е</w:t>
            </w:r>
            <w:r>
              <w:rPr>
                <w:sz w:val="24"/>
                <w:szCs w:val="24"/>
              </w:rPr>
              <w:t>рения</w:t>
            </w:r>
          </w:p>
        </w:tc>
        <w:tc>
          <w:tcPr>
            <w:tcW w:w="156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Определ</w:t>
            </w:r>
            <w:r>
              <w:rPr>
                <w:sz w:val="24"/>
                <w:szCs w:val="24"/>
              </w:rPr>
              <w:t>е</w:t>
            </w:r>
            <w:r>
              <w:rPr>
                <w:sz w:val="24"/>
                <w:szCs w:val="24"/>
              </w:rPr>
              <w:t xml:space="preserve">ние целевого </w:t>
            </w:r>
            <w:r>
              <w:rPr>
                <w:sz w:val="24"/>
                <w:szCs w:val="24"/>
              </w:rPr>
              <w:br/>
              <w:t xml:space="preserve">показателя (индикатора) </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Време</w:t>
            </w:r>
            <w:r>
              <w:rPr>
                <w:sz w:val="24"/>
                <w:szCs w:val="24"/>
              </w:rPr>
              <w:t>н</w:t>
            </w:r>
            <w:r>
              <w:rPr>
                <w:sz w:val="24"/>
                <w:szCs w:val="24"/>
              </w:rPr>
              <w:t>ные</w:t>
            </w:r>
          </w:p>
          <w:p w:rsidR="001E44F8" w:rsidRDefault="001E44F8">
            <w:pPr>
              <w:autoSpaceDE w:val="0"/>
              <w:jc w:val="center"/>
            </w:pPr>
            <w:r>
              <w:rPr>
                <w:sz w:val="24"/>
                <w:szCs w:val="24"/>
              </w:rPr>
              <w:t>характе-</w:t>
            </w:r>
          </w:p>
          <w:p w:rsidR="001E44F8" w:rsidRDefault="001E44F8">
            <w:pPr>
              <w:autoSpaceDE w:val="0"/>
              <w:jc w:val="center"/>
            </w:pPr>
            <w:r>
              <w:rPr>
                <w:sz w:val="24"/>
                <w:szCs w:val="24"/>
              </w:rPr>
              <w:t>ристики</w:t>
            </w:r>
          </w:p>
          <w:p w:rsidR="001E44F8" w:rsidRDefault="001E44F8">
            <w:pPr>
              <w:autoSpaceDE w:val="0"/>
              <w:jc w:val="center"/>
            </w:pPr>
            <w:r>
              <w:rPr>
                <w:sz w:val="24"/>
                <w:szCs w:val="24"/>
              </w:rPr>
              <w:t xml:space="preserve">целевого </w:t>
            </w:r>
            <w:r>
              <w:rPr>
                <w:sz w:val="24"/>
                <w:szCs w:val="24"/>
              </w:rPr>
              <w:br/>
              <w:t>показат</w:t>
            </w:r>
            <w:r>
              <w:rPr>
                <w:sz w:val="24"/>
                <w:szCs w:val="24"/>
              </w:rPr>
              <w:t>е</w:t>
            </w:r>
            <w:r>
              <w:rPr>
                <w:sz w:val="24"/>
                <w:szCs w:val="24"/>
              </w:rPr>
              <w:t>ля (инд</w:t>
            </w:r>
            <w:r>
              <w:rPr>
                <w:sz w:val="24"/>
                <w:szCs w:val="24"/>
              </w:rPr>
              <w:t>и</w:t>
            </w:r>
            <w:r>
              <w:rPr>
                <w:sz w:val="24"/>
                <w:szCs w:val="24"/>
              </w:rPr>
              <w:t>катора)</w:t>
            </w:r>
            <w:r>
              <w:rPr>
                <w:sz w:val="24"/>
                <w:szCs w:val="24"/>
                <w:vertAlign w:val="superscript"/>
              </w:rPr>
              <w:t xml:space="preserve"> </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Алгоритм</w:t>
            </w:r>
          </w:p>
          <w:p w:rsidR="001E44F8" w:rsidRDefault="001E44F8">
            <w:pPr>
              <w:autoSpaceDE w:val="0"/>
              <w:jc w:val="center"/>
            </w:pPr>
            <w:r>
              <w:rPr>
                <w:sz w:val="24"/>
                <w:szCs w:val="24"/>
              </w:rPr>
              <w:t>формирования</w:t>
            </w:r>
          </w:p>
          <w:p w:rsidR="001E44F8" w:rsidRDefault="001E44F8">
            <w:pPr>
              <w:autoSpaceDE w:val="0"/>
              <w:jc w:val="center"/>
            </w:pPr>
            <w:r>
              <w:rPr>
                <w:sz w:val="24"/>
                <w:szCs w:val="24"/>
              </w:rPr>
              <w:t>(формула) и</w:t>
            </w:r>
          </w:p>
          <w:p w:rsidR="001E44F8" w:rsidRDefault="001E44F8">
            <w:pPr>
              <w:autoSpaceDE w:val="0"/>
              <w:jc w:val="center"/>
            </w:pPr>
            <w:r>
              <w:rPr>
                <w:sz w:val="24"/>
                <w:szCs w:val="24"/>
              </w:rPr>
              <w:t>методологические</w:t>
            </w:r>
          </w:p>
          <w:p w:rsidR="001E44F8" w:rsidRDefault="001E44F8">
            <w:pPr>
              <w:autoSpaceDE w:val="0"/>
              <w:jc w:val="center"/>
            </w:pPr>
            <w:r>
              <w:rPr>
                <w:sz w:val="24"/>
                <w:szCs w:val="24"/>
              </w:rPr>
              <w:t>пояснения к</w:t>
            </w:r>
          </w:p>
          <w:p w:rsidR="001E44F8" w:rsidRDefault="001E44F8">
            <w:pPr>
              <w:autoSpaceDE w:val="0"/>
              <w:jc w:val="center"/>
            </w:pPr>
            <w:r>
              <w:rPr>
                <w:sz w:val="24"/>
                <w:szCs w:val="24"/>
              </w:rPr>
              <w:t xml:space="preserve">целевому показателю (индикатору) </w:t>
            </w: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 xml:space="preserve">показатели, </w:t>
            </w:r>
          </w:p>
          <w:p w:rsidR="001E44F8" w:rsidRDefault="001E44F8">
            <w:pPr>
              <w:autoSpaceDE w:val="0"/>
              <w:jc w:val="center"/>
            </w:pPr>
            <w:r>
              <w:rPr>
                <w:sz w:val="24"/>
                <w:szCs w:val="24"/>
              </w:rPr>
              <w:t>используемые</w:t>
            </w:r>
          </w:p>
          <w:p w:rsidR="001E44F8" w:rsidRDefault="001E44F8">
            <w:pPr>
              <w:autoSpaceDE w:val="0"/>
              <w:jc w:val="center"/>
            </w:pPr>
            <w:r>
              <w:rPr>
                <w:sz w:val="24"/>
                <w:szCs w:val="24"/>
              </w:rPr>
              <w:t>в формуле</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Метод сбора и</w:t>
            </w:r>
            <w:r>
              <w:rPr>
                <w:sz w:val="24"/>
                <w:szCs w:val="24"/>
              </w:rPr>
              <w:t>н</w:t>
            </w:r>
            <w:r>
              <w:rPr>
                <w:sz w:val="24"/>
                <w:szCs w:val="24"/>
              </w:rPr>
              <w:t>форм</w:t>
            </w:r>
            <w:r>
              <w:rPr>
                <w:sz w:val="24"/>
                <w:szCs w:val="24"/>
              </w:rPr>
              <w:t>а</w:t>
            </w:r>
            <w:r>
              <w:rPr>
                <w:sz w:val="24"/>
                <w:szCs w:val="24"/>
              </w:rPr>
              <w:t>ции, и</w:t>
            </w:r>
            <w:r>
              <w:rPr>
                <w:sz w:val="24"/>
                <w:szCs w:val="24"/>
              </w:rPr>
              <w:t>н</w:t>
            </w:r>
            <w:r>
              <w:rPr>
                <w:sz w:val="24"/>
                <w:szCs w:val="24"/>
              </w:rPr>
              <w:t>декс фо</w:t>
            </w:r>
            <w:r>
              <w:rPr>
                <w:sz w:val="24"/>
                <w:szCs w:val="24"/>
              </w:rPr>
              <w:t>р</w:t>
            </w:r>
            <w:r>
              <w:rPr>
                <w:sz w:val="24"/>
                <w:szCs w:val="24"/>
              </w:rPr>
              <w:t>мы отче</w:t>
            </w:r>
            <w:r>
              <w:rPr>
                <w:sz w:val="24"/>
                <w:szCs w:val="24"/>
              </w:rPr>
              <w:t>т</w:t>
            </w:r>
            <w:r>
              <w:rPr>
                <w:sz w:val="24"/>
                <w:szCs w:val="24"/>
              </w:rPr>
              <w:t xml:space="preserve">ности*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center"/>
            </w:pPr>
            <w:r>
              <w:rPr>
                <w:sz w:val="24"/>
                <w:szCs w:val="24"/>
              </w:rPr>
              <w:t>Ответстве</w:t>
            </w:r>
            <w:r>
              <w:rPr>
                <w:sz w:val="24"/>
                <w:szCs w:val="24"/>
              </w:rPr>
              <w:t>н</w:t>
            </w:r>
            <w:r>
              <w:rPr>
                <w:sz w:val="24"/>
                <w:szCs w:val="24"/>
              </w:rPr>
              <w:t>ный за сбор данных по ц</w:t>
            </w:r>
            <w:r>
              <w:rPr>
                <w:sz w:val="24"/>
                <w:szCs w:val="24"/>
              </w:rPr>
              <w:t>е</w:t>
            </w:r>
            <w:r>
              <w:rPr>
                <w:sz w:val="24"/>
                <w:szCs w:val="24"/>
              </w:rPr>
              <w:t>левому показателю (индик</w:t>
            </w:r>
            <w:r>
              <w:rPr>
                <w:sz w:val="24"/>
                <w:szCs w:val="24"/>
              </w:rPr>
              <w:t>а</w:t>
            </w:r>
            <w:r>
              <w:rPr>
                <w:sz w:val="24"/>
                <w:szCs w:val="24"/>
              </w:rPr>
              <w:t xml:space="preserve">тору) </w:t>
            </w:r>
          </w:p>
        </w:tc>
      </w:tr>
      <w:tr w:rsidR="001E44F8">
        <w:trPr>
          <w:trHeight w:val="23"/>
        </w:trPr>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1</w:t>
            </w:r>
          </w:p>
        </w:tc>
        <w:tc>
          <w:tcPr>
            <w:tcW w:w="127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2</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3</w:t>
            </w:r>
          </w:p>
        </w:tc>
        <w:tc>
          <w:tcPr>
            <w:tcW w:w="156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4</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5</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6</w:t>
            </w: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7</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8</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center"/>
            </w:pPr>
            <w:r>
              <w:t>9</w:t>
            </w:r>
          </w:p>
        </w:tc>
      </w:tr>
      <w:tr w:rsidR="001E44F8">
        <w:trPr>
          <w:trHeight w:val="23"/>
        </w:trPr>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1</w:t>
            </w:r>
          </w:p>
        </w:tc>
        <w:tc>
          <w:tcPr>
            <w:tcW w:w="127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Исполн</w:t>
            </w:r>
            <w:r>
              <w:rPr>
                <w:color w:val="000000"/>
                <w:sz w:val="24"/>
                <w:szCs w:val="24"/>
              </w:rPr>
              <w:t>е</w:t>
            </w:r>
            <w:r>
              <w:rPr>
                <w:color w:val="000000"/>
                <w:sz w:val="24"/>
                <w:szCs w:val="24"/>
              </w:rPr>
              <w:t>ние бю</w:t>
            </w:r>
            <w:r>
              <w:rPr>
                <w:color w:val="000000"/>
                <w:sz w:val="24"/>
                <w:szCs w:val="24"/>
              </w:rPr>
              <w:t>д</w:t>
            </w:r>
            <w:r>
              <w:rPr>
                <w:color w:val="000000"/>
                <w:sz w:val="24"/>
                <w:szCs w:val="24"/>
              </w:rPr>
              <w:t>жета округа по налог</w:t>
            </w:r>
            <w:r>
              <w:rPr>
                <w:color w:val="000000"/>
                <w:sz w:val="24"/>
                <w:szCs w:val="24"/>
              </w:rPr>
              <w:t>о</w:t>
            </w:r>
            <w:r>
              <w:rPr>
                <w:color w:val="000000"/>
                <w:sz w:val="24"/>
                <w:szCs w:val="24"/>
              </w:rPr>
              <w:t>вым и н</w:t>
            </w:r>
            <w:r>
              <w:rPr>
                <w:color w:val="000000"/>
                <w:sz w:val="24"/>
                <w:szCs w:val="24"/>
              </w:rPr>
              <w:t>е</w:t>
            </w:r>
            <w:r>
              <w:rPr>
                <w:color w:val="000000"/>
                <w:sz w:val="24"/>
                <w:szCs w:val="24"/>
              </w:rPr>
              <w:t>налог</w:t>
            </w:r>
            <w:r>
              <w:rPr>
                <w:color w:val="000000"/>
                <w:sz w:val="24"/>
                <w:szCs w:val="24"/>
              </w:rPr>
              <w:t>о</w:t>
            </w:r>
            <w:r>
              <w:rPr>
                <w:color w:val="000000"/>
                <w:sz w:val="24"/>
                <w:szCs w:val="24"/>
              </w:rPr>
              <w:t>вым д</w:t>
            </w:r>
            <w:r>
              <w:rPr>
                <w:color w:val="000000"/>
                <w:sz w:val="24"/>
                <w:szCs w:val="24"/>
              </w:rPr>
              <w:t>о</w:t>
            </w:r>
            <w:r>
              <w:rPr>
                <w:color w:val="000000"/>
                <w:sz w:val="24"/>
                <w:szCs w:val="24"/>
              </w:rPr>
              <w:t>ходам</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61"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Отношение фактическ</w:t>
            </w:r>
            <w:r>
              <w:rPr>
                <w:sz w:val="24"/>
                <w:szCs w:val="24"/>
              </w:rPr>
              <w:t>о</w:t>
            </w:r>
            <w:r>
              <w:rPr>
                <w:sz w:val="24"/>
                <w:szCs w:val="24"/>
              </w:rPr>
              <w:t>го поступл</w:t>
            </w:r>
            <w:r>
              <w:rPr>
                <w:sz w:val="24"/>
                <w:szCs w:val="24"/>
              </w:rPr>
              <w:t>е</w:t>
            </w:r>
            <w:r>
              <w:rPr>
                <w:sz w:val="24"/>
                <w:szCs w:val="24"/>
              </w:rPr>
              <w:t>ния налог</w:t>
            </w:r>
            <w:r>
              <w:rPr>
                <w:sz w:val="24"/>
                <w:szCs w:val="24"/>
              </w:rPr>
              <w:t>о</w:t>
            </w:r>
            <w:r>
              <w:rPr>
                <w:sz w:val="24"/>
                <w:szCs w:val="24"/>
              </w:rPr>
              <w:t>вых и нен</w:t>
            </w:r>
            <w:r>
              <w:rPr>
                <w:sz w:val="24"/>
                <w:szCs w:val="24"/>
              </w:rPr>
              <w:t>а</w:t>
            </w:r>
            <w:r>
              <w:rPr>
                <w:sz w:val="24"/>
                <w:szCs w:val="24"/>
              </w:rPr>
              <w:t>логовых д</w:t>
            </w:r>
            <w:r>
              <w:rPr>
                <w:sz w:val="24"/>
                <w:szCs w:val="24"/>
              </w:rPr>
              <w:t>о</w:t>
            </w:r>
            <w:r>
              <w:rPr>
                <w:sz w:val="24"/>
                <w:szCs w:val="24"/>
              </w:rPr>
              <w:t>ходов в бюджет округа  не ниже  запл</w:t>
            </w:r>
            <w:r>
              <w:rPr>
                <w:sz w:val="24"/>
                <w:szCs w:val="24"/>
              </w:rPr>
              <w:t>а</w:t>
            </w:r>
            <w:r>
              <w:rPr>
                <w:sz w:val="24"/>
                <w:szCs w:val="24"/>
              </w:rPr>
              <w:t xml:space="preserve">нированных объемов </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ежегодно</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ИДо</w:t>
            </w:r>
            <w:r>
              <w:rPr>
                <w:i/>
                <w:sz w:val="24"/>
                <w:szCs w:val="24"/>
                <w:vertAlign w:val="subscript"/>
                <w:lang w:val="en-US"/>
              </w:rPr>
              <w:t>i</w:t>
            </w:r>
            <w:r>
              <w:rPr>
                <w:sz w:val="24"/>
                <w:szCs w:val="24"/>
              </w:rPr>
              <w:t>= ФДо</w:t>
            </w:r>
            <w:r>
              <w:rPr>
                <w:i/>
                <w:sz w:val="24"/>
                <w:szCs w:val="24"/>
                <w:vertAlign w:val="subscript"/>
                <w:lang w:val="en-US"/>
              </w:rPr>
              <w:t>i</w:t>
            </w:r>
            <w:r>
              <w:rPr>
                <w:sz w:val="24"/>
                <w:szCs w:val="24"/>
              </w:rPr>
              <w:t>/ПДо</w:t>
            </w:r>
            <w:r>
              <w:rPr>
                <w:i/>
                <w:sz w:val="24"/>
                <w:szCs w:val="24"/>
                <w:vertAlign w:val="subscript"/>
                <w:lang w:val="en-US"/>
              </w:rPr>
              <w:t>i</w:t>
            </w:r>
            <w:r>
              <w:rPr>
                <w:sz w:val="24"/>
                <w:szCs w:val="24"/>
              </w:rPr>
              <w:t>*100%</w:t>
            </w:r>
          </w:p>
          <w:p w:rsidR="001E44F8" w:rsidRDefault="001E44F8">
            <w:pPr>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ФДо</w:t>
            </w:r>
            <w:r>
              <w:rPr>
                <w:i/>
                <w:sz w:val="24"/>
                <w:szCs w:val="24"/>
                <w:vertAlign w:val="subscript"/>
                <w:lang w:val="en-US"/>
              </w:rPr>
              <w:t>i</w:t>
            </w:r>
            <w:r>
              <w:rPr>
                <w:i/>
                <w:sz w:val="24"/>
                <w:szCs w:val="24"/>
                <w:vertAlign w:val="subscript"/>
              </w:rPr>
              <w:t xml:space="preserve">  -</w:t>
            </w:r>
            <w:r>
              <w:rPr>
                <w:sz w:val="24"/>
                <w:szCs w:val="24"/>
              </w:rPr>
              <w:t>фактическое п</w:t>
            </w:r>
            <w:r>
              <w:rPr>
                <w:sz w:val="24"/>
                <w:szCs w:val="24"/>
              </w:rPr>
              <w:t>о</w:t>
            </w:r>
            <w:r>
              <w:rPr>
                <w:sz w:val="24"/>
                <w:szCs w:val="24"/>
              </w:rPr>
              <w:t>ступление налог</w:t>
            </w:r>
            <w:r>
              <w:rPr>
                <w:sz w:val="24"/>
                <w:szCs w:val="24"/>
              </w:rPr>
              <w:t>о</w:t>
            </w:r>
            <w:r>
              <w:rPr>
                <w:sz w:val="24"/>
                <w:szCs w:val="24"/>
              </w:rPr>
              <w:t>вых и неналог</w:t>
            </w:r>
            <w:r>
              <w:rPr>
                <w:sz w:val="24"/>
                <w:szCs w:val="24"/>
              </w:rPr>
              <w:t>о</w:t>
            </w:r>
            <w:r>
              <w:rPr>
                <w:sz w:val="24"/>
                <w:szCs w:val="24"/>
              </w:rPr>
              <w:t>вых дох</w:t>
            </w:r>
            <w:r>
              <w:rPr>
                <w:sz w:val="24"/>
                <w:szCs w:val="24"/>
              </w:rPr>
              <w:t>о</w:t>
            </w:r>
            <w:r>
              <w:rPr>
                <w:sz w:val="24"/>
                <w:szCs w:val="24"/>
              </w:rPr>
              <w:t>дов в  бюджет округа  за отче</w:t>
            </w:r>
            <w:r>
              <w:rPr>
                <w:sz w:val="24"/>
                <w:szCs w:val="24"/>
              </w:rPr>
              <w:t>т</w:t>
            </w:r>
            <w:r>
              <w:rPr>
                <w:sz w:val="24"/>
                <w:szCs w:val="24"/>
              </w:rPr>
              <w:t>ный год;</w:t>
            </w:r>
          </w:p>
          <w:p w:rsidR="001E44F8" w:rsidRDefault="001E44F8">
            <w:pPr>
              <w:autoSpaceDE w:val="0"/>
              <w:jc w:val="both"/>
            </w:pPr>
            <w:r>
              <w:rPr>
                <w:sz w:val="24"/>
                <w:szCs w:val="24"/>
              </w:rPr>
              <w:t>ПДо</w:t>
            </w:r>
            <w:r>
              <w:rPr>
                <w:i/>
                <w:sz w:val="24"/>
                <w:szCs w:val="24"/>
                <w:vertAlign w:val="subscript"/>
                <w:lang w:val="en-US"/>
              </w:rPr>
              <w:t>i</w:t>
            </w:r>
            <w:r>
              <w:rPr>
                <w:i/>
                <w:sz w:val="24"/>
                <w:szCs w:val="24"/>
                <w:vertAlign w:val="subscript"/>
              </w:rPr>
              <w:t xml:space="preserve"> -   </w:t>
            </w:r>
            <w:r>
              <w:rPr>
                <w:sz w:val="24"/>
                <w:szCs w:val="24"/>
              </w:rPr>
              <w:t>плановый объем</w:t>
            </w:r>
            <w:r>
              <w:rPr>
                <w:i/>
                <w:sz w:val="24"/>
                <w:szCs w:val="24"/>
                <w:vertAlign w:val="subscript"/>
              </w:rPr>
              <w:t xml:space="preserve"> </w:t>
            </w:r>
            <w:r>
              <w:rPr>
                <w:sz w:val="24"/>
                <w:szCs w:val="24"/>
              </w:rPr>
              <w:t>поступл</w:t>
            </w:r>
            <w:r>
              <w:rPr>
                <w:sz w:val="24"/>
                <w:szCs w:val="24"/>
              </w:rPr>
              <w:t>е</w:t>
            </w:r>
            <w:r>
              <w:rPr>
                <w:sz w:val="24"/>
                <w:szCs w:val="24"/>
              </w:rPr>
              <w:t>ния налоговых и неналоговых д</w:t>
            </w:r>
            <w:r>
              <w:rPr>
                <w:sz w:val="24"/>
                <w:szCs w:val="24"/>
              </w:rPr>
              <w:t>о</w:t>
            </w:r>
            <w:r>
              <w:rPr>
                <w:sz w:val="24"/>
                <w:szCs w:val="24"/>
              </w:rPr>
              <w:t>ходов в  бюджет округа, утве</w:t>
            </w:r>
            <w:r>
              <w:rPr>
                <w:sz w:val="24"/>
                <w:szCs w:val="24"/>
              </w:rPr>
              <w:t>р</w:t>
            </w:r>
            <w:r>
              <w:rPr>
                <w:sz w:val="24"/>
                <w:szCs w:val="24"/>
              </w:rPr>
              <w:t>жденный решен</w:t>
            </w:r>
            <w:r>
              <w:rPr>
                <w:sz w:val="24"/>
                <w:szCs w:val="24"/>
              </w:rPr>
              <w:t>и</w:t>
            </w:r>
            <w:r>
              <w:rPr>
                <w:sz w:val="24"/>
                <w:szCs w:val="24"/>
              </w:rPr>
              <w:t>ем о бюджете</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both"/>
            </w:pPr>
            <w:r>
              <w:rPr>
                <w:sz w:val="24"/>
                <w:szCs w:val="24"/>
              </w:rPr>
              <w:t>Финансовое управление администр</w:t>
            </w:r>
            <w:r>
              <w:rPr>
                <w:sz w:val="24"/>
                <w:szCs w:val="24"/>
              </w:rPr>
              <w:t>а</w:t>
            </w:r>
            <w:r>
              <w:rPr>
                <w:sz w:val="24"/>
                <w:szCs w:val="24"/>
              </w:rPr>
              <w:t>ции Белозе</w:t>
            </w:r>
            <w:r>
              <w:rPr>
                <w:sz w:val="24"/>
                <w:szCs w:val="24"/>
              </w:rPr>
              <w:t>р</w:t>
            </w:r>
            <w:r>
              <w:rPr>
                <w:sz w:val="24"/>
                <w:szCs w:val="24"/>
              </w:rPr>
              <w:t>ского муниципальн</w:t>
            </w:r>
            <w:r>
              <w:rPr>
                <w:sz w:val="24"/>
                <w:szCs w:val="24"/>
              </w:rPr>
              <w:t>о</w:t>
            </w:r>
            <w:r>
              <w:rPr>
                <w:sz w:val="24"/>
                <w:szCs w:val="24"/>
              </w:rPr>
              <w:t>го окр</w:t>
            </w:r>
            <w:r>
              <w:rPr>
                <w:sz w:val="24"/>
                <w:szCs w:val="24"/>
              </w:rPr>
              <w:t>у</w:t>
            </w:r>
            <w:r>
              <w:rPr>
                <w:sz w:val="24"/>
                <w:szCs w:val="24"/>
              </w:rPr>
              <w:t>га</w:t>
            </w:r>
          </w:p>
        </w:tc>
      </w:tr>
      <w:tr w:rsidR="001E44F8">
        <w:trPr>
          <w:trHeight w:val="23"/>
        </w:trPr>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p w:rsidR="001E44F8" w:rsidRDefault="001E44F8">
            <w:pPr>
              <w:autoSpaceDE w:val="0"/>
              <w:jc w:val="center"/>
              <w:rPr>
                <w:sz w:val="24"/>
                <w:szCs w:val="24"/>
              </w:rPr>
            </w:pPr>
          </w:p>
          <w:p w:rsidR="001E44F8" w:rsidRDefault="001E44F8">
            <w:pPr>
              <w:autoSpaceDE w:val="0"/>
              <w:jc w:val="center"/>
              <w:rPr>
                <w:sz w:val="24"/>
                <w:szCs w:val="24"/>
              </w:rPr>
            </w:pPr>
          </w:p>
          <w:p w:rsidR="001E44F8" w:rsidRDefault="001E44F8">
            <w:pPr>
              <w:autoSpaceDE w:val="0"/>
              <w:jc w:val="center"/>
              <w:rPr>
                <w:sz w:val="24"/>
                <w:szCs w:val="24"/>
              </w:rPr>
            </w:pPr>
          </w:p>
          <w:p w:rsidR="001E44F8" w:rsidRDefault="001E44F8">
            <w:pPr>
              <w:autoSpaceDE w:val="0"/>
              <w:jc w:val="center"/>
              <w:rPr>
                <w:sz w:val="24"/>
                <w:szCs w:val="24"/>
              </w:rPr>
            </w:pPr>
          </w:p>
          <w:p w:rsidR="001E44F8" w:rsidRDefault="001E44F8">
            <w:pPr>
              <w:autoSpaceDE w:val="0"/>
              <w:jc w:val="center"/>
              <w:rPr>
                <w:sz w:val="24"/>
                <w:szCs w:val="24"/>
              </w:rPr>
            </w:pPr>
          </w:p>
        </w:tc>
        <w:tc>
          <w:tcPr>
            <w:tcW w:w="127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Рост  налог</w:t>
            </w:r>
            <w:r>
              <w:rPr>
                <w:sz w:val="24"/>
                <w:szCs w:val="24"/>
              </w:rPr>
              <w:t>о</w:t>
            </w:r>
            <w:r>
              <w:rPr>
                <w:sz w:val="24"/>
                <w:szCs w:val="24"/>
              </w:rPr>
              <w:t>вых и н</w:t>
            </w:r>
            <w:r>
              <w:rPr>
                <w:sz w:val="24"/>
                <w:szCs w:val="24"/>
              </w:rPr>
              <w:t>е</w:t>
            </w:r>
            <w:r>
              <w:rPr>
                <w:sz w:val="24"/>
                <w:szCs w:val="24"/>
              </w:rPr>
              <w:t>налог</w:t>
            </w:r>
            <w:r>
              <w:rPr>
                <w:sz w:val="24"/>
                <w:szCs w:val="24"/>
              </w:rPr>
              <w:t>о</w:t>
            </w:r>
            <w:r>
              <w:rPr>
                <w:sz w:val="24"/>
                <w:szCs w:val="24"/>
              </w:rPr>
              <w:t>вых д</w:t>
            </w:r>
            <w:r>
              <w:rPr>
                <w:sz w:val="24"/>
                <w:szCs w:val="24"/>
              </w:rPr>
              <w:t>о</w:t>
            </w:r>
            <w:r>
              <w:rPr>
                <w:sz w:val="24"/>
                <w:szCs w:val="24"/>
              </w:rPr>
              <w:t>ходов в бюджет округа к году, предш</w:t>
            </w:r>
            <w:r>
              <w:rPr>
                <w:sz w:val="24"/>
                <w:szCs w:val="24"/>
              </w:rPr>
              <w:t>е</w:t>
            </w:r>
            <w:r>
              <w:rPr>
                <w:sz w:val="24"/>
                <w:szCs w:val="24"/>
              </w:rPr>
              <w:t>ствующ</w:t>
            </w:r>
            <w:r>
              <w:rPr>
                <w:sz w:val="24"/>
                <w:szCs w:val="24"/>
              </w:rPr>
              <w:t>е</w:t>
            </w:r>
            <w:r>
              <w:rPr>
                <w:sz w:val="24"/>
                <w:szCs w:val="24"/>
              </w:rPr>
              <w:t>му отче</w:t>
            </w:r>
            <w:r>
              <w:rPr>
                <w:sz w:val="24"/>
                <w:szCs w:val="24"/>
              </w:rPr>
              <w:t>т</w:t>
            </w:r>
            <w:r>
              <w:rPr>
                <w:sz w:val="24"/>
                <w:szCs w:val="24"/>
              </w:rPr>
              <w:t>ному</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p w:rsidR="001E44F8" w:rsidRDefault="001E44F8">
            <w:pPr>
              <w:autoSpaceDE w:val="0"/>
              <w:jc w:val="center"/>
              <w:rPr>
                <w:sz w:val="24"/>
                <w:szCs w:val="24"/>
              </w:rPr>
            </w:pPr>
          </w:p>
          <w:p w:rsidR="001E44F8" w:rsidRDefault="001E44F8">
            <w:pPr>
              <w:autoSpaceDE w:val="0"/>
              <w:jc w:val="center"/>
              <w:rPr>
                <w:sz w:val="24"/>
                <w:szCs w:val="24"/>
              </w:rPr>
            </w:pPr>
          </w:p>
          <w:p w:rsidR="001E44F8" w:rsidRDefault="001E44F8">
            <w:pPr>
              <w:autoSpaceDE w:val="0"/>
              <w:jc w:val="center"/>
              <w:rPr>
                <w:sz w:val="24"/>
                <w:szCs w:val="24"/>
              </w:rPr>
            </w:pPr>
          </w:p>
          <w:p w:rsidR="001E44F8" w:rsidRDefault="001E44F8">
            <w:pPr>
              <w:autoSpaceDE w:val="0"/>
              <w:jc w:val="center"/>
              <w:rPr>
                <w:sz w:val="24"/>
                <w:szCs w:val="24"/>
              </w:rPr>
            </w:pPr>
          </w:p>
          <w:p w:rsidR="001E44F8" w:rsidRDefault="001E44F8">
            <w:pPr>
              <w:autoSpaceDE w:val="0"/>
              <w:jc w:val="center"/>
              <w:rPr>
                <w:sz w:val="24"/>
                <w:szCs w:val="24"/>
              </w:rPr>
            </w:pPr>
          </w:p>
        </w:tc>
        <w:tc>
          <w:tcPr>
            <w:tcW w:w="1561"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Достижение  роста  нал</w:t>
            </w:r>
            <w:r>
              <w:rPr>
                <w:sz w:val="24"/>
                <w:szCs w:val="24"/>
              </w:rPr>
              <w:t>о</w:t>
            </w:r>
            <w:r>
              <w:rPr>
                <w:sz w:val="24"/>
                <w:szCs w:val="24"/>
              </w:rPr>
              <w:t>говых и н</w:t>
            </w:r>
            <w:r>
              <w:rPr>
                <w:sz w:val="24"/>
                <w:szCs w:val="24"/>
              </w:rPr>
              <w:t>е</w:t>
            </w:r>
            <w:r>
              <w:rPr>
                <w:sz w:val="24"/>
                <w:szCs w:val="24"/>
              </w:rPr>
              <w:t>налоговых доходов в бюджет округа к г</w:t>
            </w:r>
            <w:r>
              <w:rPr>
                <w:sz w:val="24"/>
                <w:szCs w:val="24"/>
              </w:rPr>
              <w:t>о</w:t>
            </w:r>
            <w:r>
              <w:rPr>
                <w:sz w:val="24"/>
                <w:szCs w:val="24"/>
              </w:rPr>
              <w:t>ду, предш</w:t>
            </w:r>
            <w:r>
              <w:rPr>
                <w:sz w:val="24"/>
                <w:szCs w:val="24"/>
              </w:rPr>
              <w:t>е</w:t>
            </w:r>
            <w:r>
              <w:rPr>
                <w:sz w:val="24"/>
                <w:szCs w:val="24"/>
              </w:rPr>
              <w:t>ствующему отчетному</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ежегодно</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 xml:space="preserve">Принимается значение «1» в случае, если  </w:t>
            </w:r>
          </w:p>
          <w:p w:rsidR="001E44F8" w:rsidRDefault="001E44F8">
            <w:pPr>
              <w:autoSpaceDE w:val="0"/>
              <w:jc w:val="both"/>
            </w:pPr>
            <w:r>
              <w:rPr>
                <w:sz w:val="24"/>
                <w:szCs w:val="24"/>
              </w:rPr>
              <w:t>(Фд  i) &gt; (Фд i-1),</w:t>
            </w:r>
          </w:p>
          <w:p w:rsidR="001E44F8" w:rsidRDefault="001E44F8">
            <w:pPr>
              <w:autoSpaceDE w:val="0"/>
              <w:jc w:val="both"/>
            </w:pPr>
            <w:r>
              <w:rPr>
                <w:sz w:val="24"/>
                <w:szCs w:val="24"/>
              </w:rPr>
              <w:t xml:space="preserve">значение «0» в случае, если </w:t>
            </w:r>
          </w:p>
          <w:p w:rsidR="001E44F8" w:rsidRDefault="001E44F8">
            <w:pPr>
              <w:autoSpaceDE w:val="0"/>
              <w:jc w:val="both"/>
            </w:pPr>
            <w:r>
              <w:rPr>
                <w:sz w:val="24"/>
                <w:szCs w:val="24"/>
              </w:rPr>
              <w:t xml:space="preserve">(Фд  </w:t>
            </w:r>
            <w:r>
              <w:rPr>
                <w:sz w:val="24"/>
                <w:szCs w:val="24"/>
                <w:lang w:val="en-US"/>
              </w:rPr>
              <w:t>i</w:t>
            </w:r>
            <w:r>
              <w:rPr>
                <w:sz w:val="24"/>
                <w:szCs w:val="24"/>
              </w:rPr>
              <w:t xml:space="preserve">) &lt; (Фд </w:t>
            </w:r>
            <w:r>
              <w:rPr>
                <w:sz w:val="24"/>
                <w:szCs w:val="24"/>
                <w:lang w:val="en-US"/>
              </w:rPr>
              <w:t>i</w:t>
            </w:r>
            <w:r>
              <w:rPr>
                <w:sz w:val="24"/>
                <w:szCs w:val="24"/>
              </w:rPr>
              <w:t>-1)</w:t>
            </w:r>
          </w:p>
          <w:p w:rsidR="001E44F8" w:rsidRDefault="001E44F8">
            <w:pPr>
              <w:autoSpaceDE w:val="0"/>
              <w:jc w:val="both"/>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Фд i - фактич</w:t>
            </w:r>
            <w:r>
              <w:rPr>
                <w:sz w:val="24"/>
                <w:szCs w:val="24"/>
              </w:rPr>
              <w:t>е</w:t>
            </w:r>
            <w:r>
              <w:rPr>
                <w:sz w:val="24"/>
                <w:szCs w:val="24"/>
              </w:rPr>
              <w:t>ское поступление налоговых и н</w:t>
            </w:r>
            <w:r>
              <w:rPr>
                <w:sz w:val="24"/>
                <w:szCs w:val="24"/>
              </w:rPr>
              <w:t>е</w:t>
            </w:r>
            <w:r>
              <w:rPr>
                <w:sz w:val="24"/>
                <w:szCs w:val="24"/>
              </w:rPr>
              <w:t>налоговых дох</w:t>
            </w:r>
            <w:r>
              <w:rPr>
                <w:sz w:val="24"/>
                <w:szCs w:val="24"/>
              </w:rPr>
              <w:t>о</w:t>
            </w:r>
            <w:r>
              <w:rPr>
                <w:sz w:val="24"/>
                <w:szCs w:val="24"/>
              </w:rPr>
              <w:t>дов в бюджет округа за отче</w:t>
            </w:r>
            <w:r>
              <w:rPr>
                <w:sz w:val="24"/>
                <w:szCs w:val="24"/>
              </w:rPr>
              <w:t>т</w:t>
            </w:r>
            <w:r>
              <w:rPr>
                <w:sz w:val="24"/>
                <w:szCs w:val="24"/>
              </w:rPr>
              <w:t>ный год;</w:t>
            </w:r>
          </w:p>
          <w:p w:rsidR="001E44F8" w:rsidRDefault="001E44F8">
            <w:pPr>
              <w:autoSpaceDE w:val="0"/>
              <w:jc w:val="both"/>
            </w:pPr>
            <w:r>
              <w:rPr>
                <w:sz w:val="24"/>
                <w:szCs w:val="24"/>
              </w:rPr>
              <w:t>Фд i-1 - фактич</w:t>
            </w:r>
            <w:r>
              <w:rPr>
                <w:sz w:val="24"/>
                <w:szCs w:val="24"/>
              </w:rPr>
              <w:t>е</w:t>
            </w:r>
            <w:r>
              <w:rPr>
                <w:sz w:val="24"/>
                <w:szCs w:val="24"/>
              </w:rPr>
              <w:t>ское поступление налоговых и н</w:t>
            </w:r>
            <w:r>
              <w:rPr>
                <w:sz w:val="24"/>
                <w:szCs w:val="24"/>
              </w:rPr>
              <w:t>е</w:t>
            </w:r>
            <w:r>
              <w:rPr>
                <w:sz w:val="24"/>
                <w:szCs w:val="24"/>
              </w:rPr>
              <w:t>налоговых дох</w:t>
            </w:r>
            <w:r>
              <w:rPr>
                <w:sz w:val="24"/>
                <w:szCs w:val="24"/>
              </w:rPr>
              <w:t>о</w:t>
            </w:r>
            <w:r>
              <w:rPr>
                <w:sz w:val="24"/>
                <w:szCs w:val="24"/>
              </w:rPr>
              <w:t>дов в бюджет округа за год, предшествующий отчетному году;</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управление администр</w:t>
            </w:r>
            <w:r>
              <w:rPr>
                <w:sz w:val="24"/>
                <w:szCs w:val="24"/>
              </w:rPr>
              <w:t>а</w:t>
            </w:r>
            <w:r>
              <w:rPr>
                <w:sz w:val="24"/>
                <w:szCs w:val="24"/>
              </w:rPr>
              <w:t>ции Белозе</w:t>
            </w:r>
            <w:r>
              <w:rPr>
                <w:sz w:val="24"/>
                <w:szCs w:val="24"/>
              </w:rPr>
              <w:t>р</w:t>
            </w:r>
            <w:r>
              <w:rPr>
                <w:sz w:val="24"/>
                <w:szCs w:val="24"/>
              </w:rPr>
              <w:t>ского муниципальн</w:t>
            </w:r>
            <w:r>
              <w:rPr>
                <w:sz w:val="24"/>
                <w:szCs w:val="24"/>
              </w:rPr>
              <w:t>о</w:t>
            </w:r>
            <w:r>
              <w:rPr>
                <w:sz w:val="24"/>
                <w:szCs w:val="24"/>
              </w:rPr>
              <w:t>го окр</w:t>
            </w:r>
            <w:r>
              <w:rPr>
                <w:sz w:val="24"/>
                <w:szCs w:val="24"/>
              </w:rPr>
              <w:t>у</w:t>
            </w:r>
            <w:r>
              <w:rPr>
                <w:sz w:val="24"/>
                <w:szCs w:val="24"/>
              </w:rPr>
              <w:t>га</w:t>
            </w:r>
          </w:p>
        </w:tc>
      </w:tr>
      <w:tr w:rsidR="001E44F8">
        <w:trPr>
          <w:trHeight w:val="23"/>
        </w:trPr>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3</w:t>
            </w:r>
          </w:p>
        </w:tc>
        <w:tc>
          <w:tcPr>
            <w:tcW w:w="127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Исполн</w:t>
            </w:r>
            <w:r>
              <w:rPr>
                <w:sz w:val="24"/>
                <w:szCs w:val="24"/>
              </w:rPr>
              <w:t>е</w:t>
            </w:r>
            <w:r>
              <w:rPr>
                <w:sz w:val="24"/>
                <w:szCs w:val="24"/>
              </w:rPr>
              <w:t>ние бю</w:t>
            </w:r>
            <w:r>
              <w:rPr>
                <w:sz w:val="24"/>
                <w:szCs w:val="24"/>
              </w:rPr>
              <w:t>д</w:t>
            </w:r>
            <w:r>
              <w:rPr>
                <w:sz w:val="24"/>
                <w:szCs w:val="24"/>
              </w:rPr>
              <w:t>жета округа  по расхо</w:t>
            </w:r>
            <w:r>
              <w:rPr>
                <w:sz w:val="24"/>
                <w:szCs w:val="24"/>
              </w:rPr>
              <w:t>д</w:t>
            </w:r>
            <w:r>
              <w:rPr>
                <w:sz w:val="24"/>
                <w:szCs w:val="24"/>
              </w:rPr>
              <w:t>ной части (без учета ра</w:t>
            </w:r>
            <w:r>
              <w:rPr>
                <w:sz w:val="24"/>
                <w:szCs w:val="24"/>
              </w:rPr>
              <w:t>с</w:t>
            </w:r>
            <w:r>
              <w:rPr>
                <w:sz w:val="24"/>
                <w:szCs w:val="24"/>
              </w:rPr>
              <w:t>ходов, ос</w:t>
            </w:r>
            <w:r>
              <w:rPr>
                <w:sz w:val="24"/>
                <w:szCs w:val="24"/>
              </w:rPr>
              <w:t>у</w:t>
            </w:r>
            <w:r>
              <w:rPr>
                <w:sz w:val="24"/>
                <w:szCs w:val="24"/>
              </w:rPr>
              <w:t>ществл</w:t>
            </w:r>
            <w:r>
              <w:rPr>
                <w:sz w:val="24"/>
                <w:szCs w:val="24"/>
              </w:rPr>
              <w:t>я</w:t>
            </w:r>
            <w:r>
              <w:rPr>
                <w:sz w:val="24"/>
                <w:szCs w:val="24"/>
              </w:rPr>
              <w:t>емых за счет средств фед</w:t>
            </w:r>
            <w:r>
              <w:rPr>
                <w:sz w:val="24"/>
                <w:szCs w:val="24"/>
              </w:rPr>
              <w:t>е</w:t>
            </w:r>
            <w:r>
              <w:rPr>
                <w:sz w:val="24"/>
                <w:szCs w:val="24"/>
              </w:rPr>
              <w:t>рального и облас</w:t>
            </w:r>
            <w:r>
              <w:rPr>
                <w:sz w:val="24"/>
                <w:szCs w:val="24"/>
              </w:rPr>
              <w:t>т</w:t>
            </w:r>
            <w:r>
              <w:rPr>
                <w:sz w:val="24"/>
                <w:szCs w:val="24"/>
              </w:rPr>
              <w:t>ного бюдж</w:t>
            </w:r>
            <w:r>
              <w:rPr>
                <w:sz w:val="24"/>
                <w:szCs w:val="24"/>
              </w:rPr>
              <w:t>е</w:t>
            </w:r>
            <w:r>
              <w:rPr>
                <w:sz w:val="24"/>
                <w:szCs w:val="24"/>
              </w:rPr>
              <w:t>та)</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61"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Исполнение бюджета округа  по расходной части (без учета расх</w:t>
            </w:r>
            <w:r>
              <w:rPr>
                <w:sz w:val="24"/>
                <w:szCs w:val="24"/>
              </w:rPr>
              <w:t>о</w:t>
            </w:r>
            <w:r>
              <w:rPr>
                <w:sz w:val="24"/>
                <w:szCs w:val="24"/>
              </w:rPr>
              <w:t>дов, ос</w:t>
            </w:r>
            <w:r>
              <w:rPr>
                <w:sz w:val="24"/>
                <w:szCs w:val="24"/>
              </w:rPr>
              <w:t>у</w:t>
            </w:r>
            <w:r>
              <w:rPr>
                <w:sz w:val="24"/>
                <w:szCs w:val="24"/>
              </w:rPr>
              <w:t>ществля</w:t>
            </w:r>
            <w:r>
              <w:rPr>
                <w:sz w:val="24"/>
                <w:szCs w:val="24"/>
              </w:rPr>
              <w:t>е</w:t>
            </w:r>
            <w:r>
              <w:rPr>
                <w:sz w:val="24"/>
                <w:szCs w:val="24"/>
              </w:rPr>
              <w:t>мых за счет средств ф</w:t>
            </w:r>
            <w:r>
              <w:rPr>
                <w:sz w:val="24"/>
                <w:szCs w:val="24"/>
              </w:rPr>
              <w:t>е</w:t>
            </w:r>
            <w:r>
              <w:rPr>
                <w:sz w:val="24"/>
                <w:szCs w:val="24"/>
              </w:rPr>
              <w:t>дерального и областного бюджета)</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ежегодно</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С = (А – В) / (D - Е)*100%</w:t>
            </w:r>
          </w:p>
          <w:p w:rsidR="001E44F8" w:rsidRDefault="001E44F8">
            <w:pPr>
              <w:autoSpaceDE w:val="0"/>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А – общий объем расходов бюджета округа, фактич</w:t>
            </w:r>
            <w:r>
              <w:rPr>
                <w:sz w:val="24"/>
                <w:szCs w:val="24"/>
              </w:rPr>
              <w:t>е</w:t>
            </w:r>
            <w:r>
              <w:rPr>
                <w:sz w:val="24"/>
                <w:szCs w:val="24"/>
              </w:rPr>
              <w:t>ски сложившийся  за отчетный пер</w:t>
            </w:r>
            <w:r>
              <w:rPr>
                <w:sz w:val="24"/>
                <w:szCs w:val="24"/>
              </w:rPr>
              <w:t>и</w:t>
            </w:r>
            <w:r>
              <w:rPr>
                <w:sz w:val="24"/>
                <w:szCs w:val="24"/>
              </w:rPr>
              <w:t>од;</w:t>
            </w:r>
          </w:p>
          <w:p w:rsidR="001E44F8" w:rsidRDefault="001E44F8">
            <w:pPr>
              <w:autoSpaceDE w:val="0"/>
              <w:jc w:val="both"/>
            </w:pPr>
            <w:r>
              <w:rPr>
                <w:sz w:val="24"/>
                <w:szCs w:val="24"/>
              </w:rPr>
              <w:t>В – объем расх</w:t>
            </w:r>
            <w:r>
              <w:rPr>
                <w:sz w:val="24"/>
                <w:szCs w:val="24"/>
              </w:rPr>
              <w:t>о</w:t>
            </w:r>
            <w:r>
              <w:rPr>
                <w:sz w:val="24"/>
                <w:szCs w:val="24"/>
              </w:rPr>
              <w:t>дов бюджета округа, осущест</w:t>
            </w:r>
            <w:r>
              <w:rPr>
                <w:sz w:val="24"/>
                <w:szCs w:val="24"/>
              </w:rPr>
              <w:t>в</w:t>
            </w:r>
            <w:r>
              <w:rPr>
                <w:sz w:val="24"/>
                <w:szCs w:val="24"/>
              </w:rPr>
              <w:t>ляемых за счет средств фед</w:t>
            </w:r>
            <w:r>
              <w:rPr>
                <w:sz w:val="24"/>
                <w:szCs w:val="24"/>
              </w:rPr>
              <w:t>е</w:t>
            </w:r>
            <w:r>
              <w:rPr>
                <w:sz w:val="24"/>
                <w:szCs w:val="24"/>
              </w:rPr>
              <w:t>рального и о</w:t>
            </w:r>
            <w:r>
              <w:rPr>
                <w:sz w:val="24"/>
                <w:szCs w:val="24"/>
              </w:rPr>
              <w:t>б</w:t>
            </w:r>
            <w:r>
              <w:rPr>
                <w:sz w:val="24"/>
                <w:szCs w:val="24"/>
              </w:rPr>
              <w:t>ластного бюдж</w:t>
            </w:r>
            <w:r>
              <w:rPr>
                <w:sz w:val="24"/>
                <w:szCs w:val="24"/>
              </w:rPr>
              <w:t>е</w:t>
            </w:r>
            <w:r>
              <w:rPr>
                <w:sz w:val="24"/>
                <w:szCs w:val="24"/>
              </w:rPr>
              <w:t>та, факт</w:t>
            </w:r>
            <w:r>
              <w:rPr>
                <w:sz w:val="24"/>
                <w:szCs w:val="24"/>
              </w:rPr>
              <w:t>и</w:t>
            </w:r>
            <w:r>
              <w:rPr>
                <w:sz w:val="24"/>
                <w:szCs w:val="24"/>
              </w:rPr>
              <w:t>чески сложи</w:t>
            </w:r>
            <w:r>
              <w:rPr>
                <w:sz w:val="24"/>
                <w:szCs w:val="24"/>
              </w:rPr>
              <w:t>в</w:t>
            </w:r>
            <w:r>
              <w:rPr>
                <w:sz w:val="24"/>
                <w:szCs w:val="24"/>
              </w:rPr>
              <w:t>шийся в отчетном пери</w:t>
            </w:r>
            <w:r>
              <w:rPr>
                <w:sz w:val="24"/>
                <w:szCs w:val="24"/>
              </w:rPr>
              <w:t>о</w:t>
            </w:r>
            <w:r>
              <w:rPr>
                <w:sz w:val="24"/>
                <w:szCs w:val="24"/>
              </w:rPr>
              <w:t>де;</w:t>
            </w:r>
          </w:p>
          <w:p w:rsidR="001E44F8" w:rsidRDefault="001E44F8">
            <w:pPr>
              <w:autoSpaceDE w:val="0"/>
              <w:jc w:val="both"/>
            </w:pPr>
            <w:r>
              <w:rPr>
                <w:sz w:val="24"/>
                <w:szCs w:val="24"/>
              </w:rPr>
              <w:t>D – общий объем расходов бюджета округа за отче</w:t>
            </w:r>
            <w:r>
              <w:rPr>
                <w:sz w:val="24"/>
                <w:szCs w:val="24"/>
              </w:rPr>
              <w:t>т</w:t>
            </w:r>
            <w:r>
              <w:rPr>
                <w:sz w:val="24"/>
                <w:szCs w:val="24"/>
              </w:rPr>
              <w:lastRenderedPageBreak/>
              <w:t>ный период в с</w:t>
            </w:r>
            <w:r>
              <w:rPr>
                <w:sz w:val="24"/>
                <w:szCs w:val="24"/>
              </w:rPr>
              <w:t>о</w:t>
            </w:r>
            <w:r>
              <w:rPr>
                <w:sz w:val="24"/>
                <w:szCs w:val="24"/>
              </w:rPr>
              <w:t>ответствии с утвержденными лимитами бю</w:t>
            </w:r>
            <w:r>
              <w:rPr>
                <w:sz w:val="24"/>
                <w:szCs w:val="24"/>
              </w:rPr>
              <w:t>д</w:t>
            </w:r>
            <w:r>
              <w:rPr>
                <w:sz w:val="24"/>
                <w:szCs w:val="24"/>
              </w:rPr>
              <w:t>жетных обяз</w:t>
            </w:r>
            <w:r>
              <w:rPr>
                <w:sz w:val="24"/>
                <w:szCs w:val="24"/>
              </w:rPr>
              <w:t>а</w:t>
            </w:r>
            <w:r>
              <w:rPr>
                <w:sz w:val="24"/>
                <w:szCs w:val="24"/>
              </w:rPr>
              <w:t>тельств;</w:t>
            </w:r>
          </w:p>
          <w:p w:rsidR="001E44F8" w:rsidRDefault="001E44F8">
            <w:pPr>
              <w:autoSpaceDE w:val="0"/>
              <w:jc w:val="both"/>
            </w:pPr>
            <w:r>
              <w:rPr>
                <w:sz w:val="24"/>
                <w:szCs w:val="24"/>
              </w:rPr>
              <w:t>Е – объем расх</w:t>
            </w:r>
            <w:r>
              <w:rPr>
                <w:sz w:val="24"/>
                <w:szCs w:val="24"/>
              </w:rPr>
              <w:t>о</w:t>
            </w:r>
            <w:r>
              <w:rPr>
                <w:sz w:val="24"/>
                <w:szCs w:val="24"/>
              </w:rPr>
              <w:t>дов бюджета округа, осущест</w:t>
            </w:r>
            <w:r>
              <w:rPr>
                <w:sz w:val="24"/>
                <w:szCs w:val="24"/>
              </w:rPr>
              <w:t>в</w:t>
            </w:r>
            <w:r>
              <w:rPr>
                <w:sz w:val="24"/>
                <w:szCs w:val="24"/>
              </w:rPr>
              <w:t>ляемых за счет средств фед</w:t>
            </w:r>
            <w:r>
              <w:rPr>
                <w:sz w:val="24"/>
                <w:szCs w:val="24"/>
              </w:rPr>
              <w:t>е</w:t>
            </w:r>
            <w:r>
              <w:rPr>
                <w:sz w:val="24"/>
                <w:szCs w:val="24"/>
              </w:rPr>
              <w:t>рального и о</w:t>
            </w:r>
            <w:r>
              <w:rPr>
                <w:sz w:val="24"/>
                <w:szCs w:val="24"/>
              </w:rPr>
              <w:t>б</w:t>
            </w:r>
            <w:r>
              <w:rPr>
                <w:sz w:val="24"/>
                <w:szCs w:val="24"/>
              </w:rPr>
              <w:t>ластного бюджета в отчетном пер</w:t>
            </w:r>
            <w:r>
              <w:rPr>
                <w:sz w:val="24"/>
                <w:szCs w:val="24"/>
              </w:rPr>
              <w:t>и</w:t>
            </w:r>
            <w:r>
              <w:rPr>
                <w:sz w:val="24"/>
                <w:szCs w:val="24"/>
              </w:rPr>
              <w:t>оде в соотве</w:t>
            </w:r>
            <w:r>
              <w:rPr>
                <w:sz w:val="24"/>
                <w:szCs w:val="24"/>
              </w:rPr>
              <w:t>т</w:t>
            </w:r>
            <w:r>
              <w:rPr>
                <w:sz w:val="24"/>
                <w:szCs w:val="24"/>
              </w:rPr>
              <w:t>ствии с утве</w:t>
            </w:r>
            <w:r>
              <w:rPr>
                <w:sz w:val="24"/>
                <w:szCs w:val="24"/>
              </w:rPr>
              <w:t>р</w:t>
            </w:r>
            <w:r>
              <w:rPr>
                <w:sz w:val="24"/>
                <w:szCs w:val="24"/>
              </w:rPr>
              <w:t>жденными лим</w:t>
            </w:r>
            <w:r>
              <w:rPr>
                <w:sz w:val="24"/>
                <w:szCs w:val="24"/>
              </w:rPr>
              <w:t>и</w:t>
            </w:r>
            <w:r>
              <w:rPr>
                <w:sz w:val="24"/>
                <w:szCs w:val="24"/>
              </w:rPr>
              <w:t>тами бю</w:t>
            </w:r>
            <w:r>
              <w:rPr>
                <w:sz w:val="24"/>
                <w:szCs w:val="24"/>
              </w:rPr>
              <w:t>д</w:t>
            </w:r>
            <w:r>
              <w:rPr>
                <w:sz w:val="24"/>
                <w:szCs w:val="24"/>
              </w:rPr>
              <w:t>жетных обяз</w:t>
            </w:r>
            <w:r>
              <w:rPr>
                <w:sz w:val="24"/>
                <w:szCs w:val="24"/>
              </w:rPr>
              <w:t>а</w:t>
            </w:r>
            <w:r>
              <w:rPr>
                <w:sz w:val="24"/>
                <w:szCs w:val="24"/>
              </w:rPr>
              <w:t>тельств</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управление администр</w:t>
            </w:r>
            <w:r>
              <w:rPr>
                <w:sz w:val="24"/>
                <w:szCs w:val="24"/>
              </w:rPr>
              <w:t>а</w:t>
            </w:r>
            <w:r>
              <w:rPr>
                <w:sz w:val="24"/>
                <w:szCs w:val="24"/>
              </w:rPr>
              <w:t>ции Белозе</w:t>
            </w:r>
            <w:r>
              <w:rPr>
                <w:sz w:val="24"/>
                <w:szCs w:val="24"/>
              </w:rPr>
              <w:t>р</w:t>
            </w:r>
            <w:r>
              <w:rPr>
                <w:sz w:val="24"/>
                <w:szCs w:val="24"/>
              </w:rPr>
              <w:t>ского муниципальн</w:t>
            </w:r>
            <w:r>
              <w:rPr>
                <w:sz w:val="24"/>
                <w:szCs w:val="24"/>
              </w:rPr>
              <w:t>о</w:t>
            </w:r>
            <w:r>
              <w:rPr>
                <w:sz w:val="24"/>
                <w:szCs w:val="24"/>
              </w:rPr>
              <w:t>го окр</w:t>
            </w:r>
            <w:r>
              <w:rPr>
                <w:sz w:val="24"/>
                <w:szCs w:val="24"/>
              </w:rPr>
              <w:t>у</w:t>
            </w:r>
            <w:r>
              <w:rPr>
                <w:sz w:val="24"/>
                <w:szCs w:val="24"/>
              </w:rPr>
              <w:t>га</w:t>
            </w:r>
          </w:p>
        </w:tc>
      </w:tr>
      <w:tr w:rsidR="001E44F8">
        <w:trPr>
          <w:trHeight w:val="23"/>
        </w:trPr>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lastRenderedPageBreak/>
              <w:t>4</w:t>
            </w:r>
          </w:p>
        </w:tc>
        <w:tc>
          <w:tcPr>
            <w:tcW w:w="127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Отнош</w:t>
            </w:r>
            <w:r>
              <w:rPr>
                <w:sz w:val="24"/>
                <w:szCs w:val="24"/>
              </w:rPr>
              <w:t>е</w:t>
            </w:r>
            <w:r>
              <w:rPr>
                <w:sz w:val="24"/>
                <w:szCs w:val="24"/>
              </w:rPr>
              <w:t>ние объ</w:t>
            </w:r>
            <w:r>
              <w:rPr>
                <w:sz w:val="24"/>
                <w:szCs w:val="24"/>
              </w:rPr>
              <w:t>е</w:t>
            </w:r>
            <w:r>
              <w:rPr>
                <w:sz w:val="24"/>
                <w:szCs w:val="24"/>
              </w:rPr>
              <w:t>ма пр</w:t>
            </w:r>
            <w:r>
              <w:rPr>
                <w:sz w:val="24"/>
                <w:szCs w:val="24"/>
              </w:rPr>
              <w:t>о</w:t>
            </w:r>
            <w:r>
              <w:rPr>
                <w:sz w:val="24"/>
                <w:szCs w:val="24"/>
              </w:rPr>
              <w:t>сроче</w:t>
            </w:r>
            <w:r>
              <w:rPr>
                <w:sz w:val="24"/>
                <w:szCs w:val="24"/>
              </w:rPr>
              <w:t>н</w:t>
            </w:r>
            <w:r>
              <w:rPr>
                <w:sz w:val="24"/>
                <w:szCs w:val="24"/>
              </w:rPr>
              <w:t>ной кр</w:t>
            </w:r>
            <w:r>
              <w:rPr>
                <w:sz w:val="24"/>
                <w:szCs w:val="24"/>
              </w:rPr>
              <w:t>е</w:t>
            </w:r>
            <w:r>
              <w:rPr>
                <w:sz w:val="24"/>
                <w:szCs w:val="24"/>
              </w:rPr>
              <w:t>дито</w:t>
            </w:r>
            <w:r>
              <w:rPr>
                <w:sz w:val="24"/>
                <w:szCs w:val="24"/>
              </w:rPr>
              <w:t>р</w:t>
            </w:r>
            <w:r>
              <w:rPr>
                <w:sz w:val="24"/>
                <w:szCs w:val="24"/>
              </w:rPr>
              <w:t>ской з</w:t>
            </w:r>
            <w:r>
              <w:rPr>
                <w:sz w:val="24"/>
                <w:szCs w:val="24"/>
              </w:rPr>
              <w:t>а</w:t>
            </w:r>
            <w:r>
              <w:rPr>
                <w:sz w:val="24"/>
                <w:szCs w:val="24"/>
              </w:rPr>
              <w:t>долже</w:t>
            </w:r>
            <w:r>
              <w:rPr>
                <w:sz w:val="24"/>
                <w:szCs w:val="24"/>
              </w:rPr>
              <w:t>н</w:t>
            </w:r>
            <w:r>
              <w:rPr>
                <w:sz w:val="24"/>
                <w:szCs w:val="24"/>
              </w:rPr>
              <w:t>ности бюджета округа к общему объему расходов бюджета  округа</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61"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Отношение объема пр</w:t>
            </w:r>
            <w:r>
              <w:rPr>
                <w:sz w:val="24"/>
                <w:szCs w:val="24"/>
              </w:rPr>
              <w:t>о</w:t>
            </w:r>
            <w:r>
              <w:rPr>
                <w:sz w:val="24"/>
                <w:szCs w:val="24"/>
              </w:rPr>
              <w:t>сроченной кредито</w:t>
            </w:r>
            <w:r>
              <w:rPr>
                <w:sz w:val="24"/>
                <w:szCs w:val="24"/>
              </w:rPr>
              <w:t>р</w:t>
            </w:r>
            <w:r>
              <w:rPr>
                <w:sz w:val="24"/>
                <w:szCs w:val="24"/>
              </w:rPr>
              <w:t>ской задо</w:t>
            </w:r>
            <w:r>
              <w:rPr>
                <w:sz w:val="24"/>
                <w:szCs w:val="24"/>
              </w:rPr>
              <w:t>л</w:t>
            </w:r>
            <w:r>
              <w:rPr>
                <w:sz w:val="24"/>
                <w:szCs w:val="24"/>
              </w:rPr>
              <w:t>женности бюджета округа к о</w:t>
            </w:r>
            <w:r>
              <w:rPr>
                <w:sz w:val="24"/>
                <w:szCs w:val="24"/>
              </w:rPr>
              <w:t>б</w:t>
            </w:r>
            <w:r>
              <w:rPr>
                <w:sz w:val="24"/>
                <w:szCs w:val="24"/>
              </w:rPr>
              <w:t>щему объ</w:t>
            </w:r>
            <w:r>
              <w:rPr>
                <w:sz w:val="24"/>
                <w:szCs w:val="24"/>
              </w:rPr>
              <w:t>е</w:t>
            </w:r>
            <w:r>
              <w:rPr>
                <w:sz w:val="24"/>
                <w:szCs w:val="24"/>
              </w:rPr>
              <w:t>му расходов бюджета  округа</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ежегодно</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С = А / В *100%</w:t>
            </w:r>
          </w:p>
          <w:p w:rsidR="001E44F8" w:rsidRDefault="001E44F8">
            <w:pPr>
              <w:autoSpaceDE w:val="0"/>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А - объем проср</w:t>
            </w:r>
            <w:r>
              <w:rPr>
                <w:sz w:val="24"/>
                <w:szCs w:val="24"/>
              </w:rPr>
              <w:t>о</w:t>
            </w:r>
            <w:r>
              <w:rPr>
                <w:sz w:val="24"/>
                <w:szCs w:val="24"/>
              </w:rPr>
              <w:t>ченной кредито</w:t>
            </w:r>
            <w:r>
              <w:rPr>
                <w:sz w:val="24"/>
                <w:szCs w:val="24"/>
              </w:rPr>
              <w:t>р</w:t>
            </w:r>
            <w:r>
              <w:rPr>
                <w:sz w:val="24"/>
                <w:szCs w:val="24"/>
              </w:rPr>
              <w:t>ской задолженн</w:t>
            </w:r>
            <w:r>
              <w:rPr>
                <w:sz w:val="24"/>
                <w:szCs w:val="24"/>
              </w:rPr>
              <w:t>о</w:t>
            </w:r>
            <w:r>
              <w:rPr>
                <w:sz w:val="24"/>
                <w:szCs w:val="24"/>
              </w:rPr>
              <w:t>сти бюджета округа  за отче</w:t>
            </w:r>
            <w:r>
              <w:rPr>
                <w:sz w:val="24"/>
                <w:szCs w:val="24"/>
              </w:rPr>
              <w:t>т</w:t>
            </w:r>
            <w:r>
              <w:rPr>
                <w:sz w:val="24"/>
                <w:szCs w:val="24"/>
              </w:rPr>
              <w:t>ный период,</w:t>
            </w:r>
          </w:p>
          <w:p w:rsidR="001E44F8" w:rsidRDefault="001E44F8">
            <w:pPr>
              <w:autoSpaceDE w:val="0"/>
              <w:jc w:val="both"/>
            </w:pPr>
            <w:r>
              <w:rPr>
                <w:sz w:val="24"/>
                <w:szCs w:val="24"/>
              </w:rPr>
              <w:t>В - общий объем расходов  бюдж</w:t>
            </w:r>
            <w:r>
              <w:rPr>
                <w:sz w:val="24"/>
                <w:szCs w:val="24"/>
              </w:rPr>
              <w:t>е</w:t>
            </w:r>
            <w:r>
              <w:rPr>
                <w:sz w:val="24"/>
                <w:szCs w:val="24"/>
              </w:rPr>
              <w:t>та округа, факт</w:t>
            </w:r>
            <w:r>
              <w:rPr>
                <w:sz w:val="24"/>
                <w:szCs w:val="24"/>
              </w:rPr>
              <w:t>и</w:t>
            </w:r>
            <w:r>
              <w:rPr>
                <w:sz w:val="24"/>
                <w:szCs w:val="24"/>
              </w:rPr>
              <w:t>чески сложи</w:t>
            </w:r>
            <w:r>
              <w:rPr>
                <w:sz w:val="24"/>
                <w:szCs w:val="24"/>
              </w:rPr>
              <w:t>в</w:t>
            </w:r>
            <w:r>
              <w:rPr>
                <w:sz w:val="24"/>
                <w:szCs w:val="24"/>
              </w:rPr>
              <w:t>шийся  за отче</w:t>
            </w:r>
            <w:r>
              <w:rPr>
                <w:sz w:val="24"/>
                <w:szCs w:val="24"/>
              </w:rPr>
              <w:t>т</w:t>
            </w:r>
            <w:r>
              <w:rPr>
                <w:sz w:val="24"/>
                <w:szCs w:val="24"/>
              </w:rPr>
              <w:t>ный период</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управление администр</w:t>
            </w:r>
            <w:r>
              <w:rPr>
                <w:sz w:val="24"/>
                <w:szCs w:val="24"/>
              </w:rPr>
              <w:t>а</w:t>
            </w:r>
            <w:r>
              <w:rPr>
                <w:sz w:val="24"/>
                <w:szCs w:val="24"/>
              </w:rPr>
              <w:t>ции Белозе</w:t>
            </w:r>
            <w:r>
              <w:rPr>
                <w:sz w:val="24"/>
                <w:szCs w:val="24"/>
              </w:rPr>
              <w:t>р</w:t>
            </w:r>
            <w:r>
              <w:rPr>
                <w:sz w:val="24"/>
                <w:szCs w:val="24"/>
              </w:rPr>
              <w:t>ского муниципальн</w:t>
            </w:r>
            <w:r>
              <w:rPr>
                <w:sz w:val="24"/>
                <w:szCs w:val="24"/>
              </w:rPr>
              <w:t>о</w:t>
            </w:r>
            <w:r>
              <w:rPr>
                <w:sz w:val="24"/>
                <w:szCs w:val="24"/>
              </w:rPr>
              <w:t>го окр</w:t>
            </w:r>
            <w:r>
              <w:rPr>
                <w:sz w:val="24"/>
                <w:szCs w:val="24"/>
              </w:rPr>
              <w:t>у</w:t>
            </w:r>
            <w:r>
              <w:rPr>
                <w:sz w:val="24"/>
                <w:szCs w:val="24"/>
              </w:rPr>
              <w:t>га</w:t>
            </w:r>
          </w:p>
        </w:tc>
      </w:tr>
      <w:tr w:rsidR="001E44F8">
        <w:trPr>
          <w:trHeight w:val="23"/>
        </w:trPr>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lastRenderedPageBreak/>
              <w:t>5</w:t>
            </w:r>
          </w:p>
        </w:tc>
        <w:tc>
          <w:tcPr>
            <w:tcW w:w="127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 xml:space="preserve"> Доля  ГРБС, ос</w:t>
            </w:r>
            <w:r>
              <w:rPr>
                <w:color w:val="000000"/>
                <w:sz w:val="24"/>
                <w:szCs w:val="24"/>
              </w:rPr>
              <w:t>у</w:t>
            </w:r>
            <w:r>
              <w:rPr>
                <w:color w:val="000000"/>
                <w:sz w:val="24"/>
                <w:szCs w:val="24"/>
              </w:rPr>
              <w:t>ществл</w:t>
            </w:r>
            <w:r>
              <w:rPr>
                <w:color w:val="000000"/>
                <w:sz w:val="24"/>
                <w:szCs w:val="24"/>
              </w:rPr>
              <w:t>я</w:t>
            </w:r>
            <w:r>
              <w:rPr>
                <w:color w:val="000000"/>
                <w:sz w:val="24"/>
                <w:szCs w:val="24"/>
              </w:rPr>
              <w:t>ющих внутре</w:t>
            </w:r>
            <w:r>
              <w:rPr>
                <w:color w:val="000000"/>
                <w:sz w:val="24"/>
                <w:szCs w:val="24"/>
              </w:rPr>
              <w:t>н</w:t>
            </w:r>
            <w:r>
              <w:rPr>
                <w:color w:val="000000"/>
                <w:sz w:val="24"/>
                <w:szCs w:val="24"/>
              </w:rPr>
              <w:t>ний ф</w:t>
            </w:r>
            <w:r>
              <w:rPr>
                <w:color w:val="000000"/>
                <w:sz w:val="24"/>
                <w:szCs w:val="24"/>
              </w:rPr>
              <w:t>и</w:t>
            </w:r>
            <w:r>
              <w:rPr>
                <w:color w:val="000000"/>
                <w:sz w:val="24"/>
                <w:szCs w:val="24"/>
              </w:rPr>
              <w:t>нансовый контроль и вну</w:t>
            </w:r>
            <w:r>
              <w:rPr>
                <w:color w:val="000000"/>
                <w:sz w:val="24"/>
                <w:szCs w:val="24"/>
              </w:rPr>
              <w:t>т</w:t>
            </w:r>
            <w:r>
              <w:rPr>
                <w:color w:val="000000"/>
                <w:sz w:val="24"/>
                <w:szCs w:val="24"/>
              </w:rPr>
              <w:t>ренний финанс</w:t>
            </w:r>
            <w:r>
              <w:rPr>
                <w:color w:val="000000"/>
                <w:sz w:val="24"/>
                <w:szCs w:val="24"/>
              </w:rPr>
              <w:t>о</w:t>
            </w:r>
            <w:r>
              <w:rPr>
                <w:color w:val="000000"/>
                <w:sz w:val="24"/>
                <w:szCs w:val="24"/>
              </w:rPr>
              <w:t>вый аудит</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561" w:type="dxa"/>
            <w:tcBorders>
              <w:top w:val="single" w:sz="4" w:space="0" w:color="000000"/>
              <w:left w:val="single" w:sz="4" w:space="0" w:color="000000"/>
              <w:bottom w:val="single" w:sz="4" w:space="0" w:color="000000"/>
            </w:tcBorders>
            <w:shd w:val="clear" w:color="auto" w:fill="auto"/>
          </w:tcPr>
          <w:p w:rsidR="001E44F8" w:rsidRDefault="001E44F8">
            <w:pPr>
              <w:jc w:val="both"/>
            </w:pPr>
            <w:r>
              <w:rPr>
                <w:color w:val="000000"/>
                <w:sz w:val="24"/>
                <w:szCs w:val="24"/>
              </w:rPr>
              <w:t>Доля  ГРБС, осущест</w:t>
            </w:r>
            <w:r>
              <w:rPr>
                <w:color w:val="000000"/>
                <w:sz w:val="24"/>
                <w:szCs w:val="24"/>
              </w:rPr>
              <w:t>в</w:t>
            </w:r>
            <w:r>
              <w:rPr>
                <w:color w:val="000000"/>
                <w:sz w:val="24"/>
                <w:szCs w:val="24"/>
              </w:rPr>
              <w:t>ляющих внутренний ф</w:t>
            </w:r>
            <w:r>
              <w:rPr>
                <w:color w:val="000000"/>
                <w:sz w:val="24"/>
                <w:szCs w:val="24"/>
              </w:rPr>
              <w:t>и</w:t>
            </w:r>
            <w:r>
              <w:rPr>
                <w:color w:val="000000"/>
                <w:sz w:val="24"/>
                <w:szCs w:val="24"/>
              </w:rPr>
              <w:t>нансовый контроль и внутренний финансовый аудит</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ежегодно</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С = А / В *100%</w:t>
            </w:r>
          </w:p>
          <w:p w:rsidR="001E44F8" w:rsidRDefault="001E44F8">
            <w:pPr>
              <w:autoSpaceDE w:val="0"/>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 xml:space="preserve">А – количество </w:t>
            </w:r>
            <w:r>
              <w:rPr>
                <w:color w:val="000000"/>
                <w:sz w:val="24"/>
                <w:szCs w:val="24"/>
              </w:rPr>
              <w:t>органов местного самоуправления, являющихся главными расп</w:t>
            </w:r>
            <w:r>
              <w:rPr>
                <w:color w:val="000000"/>
                <w:sz w:val="24"/>
                <w:szCs w:val="24"/>
              </w:rPr>
              <w:t>о</w:t>
            </w:r>
            <w:r>
              <w:rPr>
                <w:color w:val="000000"/>
                <w:sz w:val="24"/>
                <w:szCs w:val="24"/>
              </w:rPr>
              <w:t>рядителями средств бюджета округа, осущест</w:t>
            </w:r>
            <w:r>
              <w:rPr>
                <w:color w:val="000000"/>
                <w:sz w:val="24"/>
                <w:szCs w:val="24"/>
              </w:rPr>
              <w:t>в</w:t>
            </w:r>
            <w:r>
              <w:rPr>
                <w:color w:val="000000"/>
                <w:sz w:val="24"/>
                <w:szCs w:val="24"/>
              </w:rPr>
              <w:t>ляющих внутре</w:t>
            </w:r>
            <w:r>
              <w:rPr>
                <w:color w:val="000000"/>
                <w:sz w:val="24"/>
                <w:szCs w:val="24"/>
              </w:rPr>
              <w:t>н</w:t>
            </w:r>
            <w:r>
              <w:rPr>
                <w:color w:val="000000"/>
                <w:sz w:val="24"/>
                <w:szCs w:val="24"/>
              </w:rPr>
              <w:t>ний ф</w:t>
            </w:r>
            <w:r>
              <w:rPr>
                <w:color w:val="000000"/>
                <w:sz w:val="24"/>
                <w:szCs w:val="24"/>
              </w:rPr>
              <w:t>и</w:t>
            </w:r>
            <w:r>
              <w:rPr>
                <w:color w:val="000000"/>
                <w:sz w:val="24"/>
                <w:szCs w:val="24"/>
              </w:rPr>
              <w:t>нансовый контроль и вну</w:t>
            </w:r>
            <w:r>
              <w:rPr>
                <w:color w:val="000000"/>
                <w:sz w:val="24"/>
                <w:szCs w:val="24"/>
              </w:rPr>
              <w:t>т</w:t>
            </w:r>
            <w:r>
              <w:rPr>
                <w:color w:val="000000"/>
                <w:sz w:val="24"/>
                <w:szCs w:val="24"/>
              </w:rPr>
              <w:t>ренний финанс</w:t>
            </w:r>
            <w:r>
              <w:rPr>
                <w:color w:val="000000"/>
                <w:sz w:val="24"/>
                <w:szCs w:val="24"/>
              </w:rPr>
              <w:t>о</w:t>
            </w:r>
            <w:r>
              <w:rPr>
                <w:color w:val="000000"/>
                <w:sz w:val="24"/>
                <w:szCs w:val="24"/>
              </w:rPr>
              <w:t xml:space="preserve">вый аудит </w:t>
            </w:r>
          </w:p>
          <w:p w:rsidR="001E44F8" w:rsidRDefault="001E44F8">
            <w:pPr>
              <w:autoSpaceDE w:val="0"/>
              <w:jc w:val="both"/>
            </w:pPr>
            <w:r>
              <w:rPr>
                <w:sz w:val="24"/>
                <w:szCs w:val="24"/>
              </w:rPr>
              <w:t xml:space="preserve">В – общее число </w:t>
            </w:r>
            <w:r>
              <w:rPr>
                <w:color w:val="000000"/>
                <w:sz w:val="24"/>
                <w:szCs w:val="24"/>
              </w:rPr>
              <w:t>органов местного самоуправления, являющихся главными расп</w:t>
            </w:r>
            <w:r>
              <w:rPr>
                <w:color w:val="000000"/>
                <w:sz w:val="24"/>
                <w:szCs w:val="24"/>
              </w:rPr>
              <w:t>о</w:t>
            </w:r>
            <w:r>
              <w:rPr>
                <w:color w:val="000000"/>
                <w:sz w:val="24"/>
                <w:szCs w:val="24"/>
              </w:rPr>
              <w:t>рядителями средств бюджета округа</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управление администр</w:t>
            </w:r>
            <w:r>
              <w:rPr>
                <w:sz w:val="24"/>
                <w:szCs w:val="24"/>
              </w:rPr>
              <w:t>а</w:t>
            </w:r>
            <w:r>
              <w:rPr>
                <w:sz w:val="24"/>
                <w:szCs w:val="24"/>
              </w:rPr>
              <w:t>ции Белозе</w:t>
            </w:r>
            <w:r>
              <w:rPr>
                <w:sz w:val="24"/>
                <w:szCs w:val="24"/>
              </w:rPr>
              <w:t>р</w:t>
            </w:r>
            <w:r>
              <w:rPr>
                <w:sz w:val="24"/>
                <w:szCs w:val="24"/>
              </w:rPr>
              <w:t>ского муниципальн</w:t>
            </w:r>
            <w:r>
              <w:rPr>
                <w:sz w:val="24"/>
                <w:szCs w:val="24"/>
              </w:rPr>
              <w:t>о</w:t>
            </w:r>
            <w:r>
              <w:rPr>
                <w:sz w:val="24"/>
                <w:szCs w:val="24"/>
              </w:rPr>
              <w:t>го окр</w:t>
            </w:r>
            <w:r>
              <w:rPr>
                <w:sz w:val="24"/>
                <w:szCs w:val="24"/>
              </w:rPr>
              <w:t>у</w:t>
            </w:r>
            <w:r>
              <w:rPr>
                <w:sz w:val="24"/>
                <w:szCs w:val="24"/>
              </w:rPr>
              <w:t>га</w:t>
            </w:r>
          </w:p>
        </w:tc>
      </w:tr>
      <w:tr w:rsidR="001E44F8">
        <w:trPr>
          <w:trHeight w:val="23"/>
        </w:trPr>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6</w:t>
            </w:r>
          </w:p>
        </w:tc>
        <w:tc>
          <w:tcPr>
            <w:tcW w:w="127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Доля главных админ</w:t>
            </w:r>
            <w:r>
              <w:rPr>
                <w:sz w:val="24"/>
                <w:szCs w:val="24"/>
              </w:rPr>
              <w:t>и</w:t>
            </w:r>
            <w:r>
              <w:rPr>
                <w:sz w:val="24"/>
                <w:szCs w:val="24"/>
              </w:rPr>
              <w:t>страторов доходов бюджета округа, ос</w:t>
            </w:r>
            <w:r>
              <w:rPr>
                <w:sz w:val="24"/>
                <w:szCs w:val="24"/>
              </w:rPr>
              <w:t>у</w:t>
            </w:r>
            <w:r>
              <w:rPr>
                <w:sz w:val="24"/>
                <w:szCs w:val="24"/>
              </w:rPr>
              <w:t>ществл</w:t>
            </w:r>
            <w:r>
              <w:rPr>
                <w:sz w:val="24"/>
                <w:szCs w:val="24"/>
              </w:rPr>
              <w:t>я</w:t>
            </w:r>
            <w:r>
              <w:rPr>
                <w:sz w:val="24"/>
                <w:szCs w:val="24"/>
              </w:rPr>
              <w:t>ющих внутре</w:t>
            </w:r>
            <w:r>
              <w:rPr>
                <w:sz w:val="24"/>
                <w:szCs w:val="24"/>
              </w:rPr>
              <w:t>н</w:t>
            </w:r>
            <w:r>
              <w:rPr>
                <w:sz w:val="24"/>
                <w:szCs w:val="24"/>
              </w:rPr>
              <w:t>ний ф</w:t>
            </w:r>
            <w:r>
              <w:rPr>
                <w:sz w:val="24"/>
                <w:szCs w:val="24"/>
              </w:rPr>
              <w:t>и</w:t>
            </w:r>
            <w:r>
              <w:rPr>
                <w:sz w:val="24"/>
                <w:szCs w:val="24"/>
              </w:rPr>
              <w:t xml:space="preserve">нансовый контроль </w:t>
            </w:r>
            <w:r>
              <w:rPr>
                <w:sz w:val="24"/>
                <w:szCs w:val="24"/>
              </w:rPr>
              <w:lastRenderedPageBreak/>
              <w:t>и вну</w:t>
            </w:r>
            <w:r>
              <w:rPr>
                <w:sz w:val="24"/>
                <w:szCs w:val="24"/>
              </w:rPr>
              <w:t>т</w:t>
            </w:r>
            <w:r>
              <w:rPr>
                <w:sz w:val="24"/>
                <w:szCs w:val="24"/>
              </w:rPr>
              <w:t>ренний финанс</w:t>
            </w:r>
            <w:r>
              <w:rPr>
                <w:sz w:val="24"/>
                <w:szCs w:val="24"/>
              </w:rPr>
              <w:t>о</w:t>
            </w:r>
            <w:r>
              <w:rPr>
                <w:sz w:val="24"/>
                <w:szCs w:val="24"/>
              </w:rPr>
              <w:t>вый аудит</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w:t>
            </w:r>
          </w:p>
        </w:tc>
        <w:tc>
          <w:tcPr>
            <w:tcW w:w="1561" w:type="dxa"/>
            <w:tcBorders>
              <w:top w:val="single" w:sz="4" w:space="0" w:color="000000"/>
              <w:left w:val="single" w:sz="4" w:space="0" w:color="000000"/>
              <w:bottom w:val="single" w:sz="4" w:space="0" w:color="000000"/>
            </w:tcBorders>
            <w:shd w:val="clear" w:color="auto" w:fill="auto"/>
          </w:tcPr>
          <w:p w:rsidR="001E44F8" w:rsidRDefault="001E44F8">
            <w:pPr>
              <w:jc w:val="both"/>
            </w:pPr>
            <w:r>
              <w:rPr>
                <w:sz w:val="24"/>
                <w:szCs w:val="24"/>
              </w:rPr>
              <w:t>Доля гла</w:t>
            </w:r>
            <w:r>
              <w:rPr>
                <w:sz w:val="24"/>
                <w:szCs w:val="24"/>
              </w:rPr>
              <w:t>в</w:t>
            </w:r>
            <w:r>
              <w:rPr>
                <w:sz w:val="24"/>
                <w:szCs w:val="24"/>
              </w:rPr>
              <w:t>ных адм</w:t>
            </w:r>
            <w:r>
              <w:rPr>
                <w:sz w:val="24"/>
                <w:szCs w:val="24"/>
              </w:rPr>
              <w:t>и</w:t>
            </w:r>
            <w:r>
              <w:rPr>
                <w:sz w:val="24"/>
                <w:szCs w:val="24"/>
              </w:rPr>
              <w:t>нистраторов доходов бюджета округа, ос</w:t>
            </w:r>
            <w:r>
              <w:rPr>
                <w:sz w:val="24"/>
                <w:szCs w:val="24"/>
              </w:rPr>
              <w:t>у</w:t>
            </w:r>
            <w:r>
              <w:rPr>
                <w:sz w:val="24"/>
                <w:szCs w:val="24"/>
              </w:rPr>
              <w:t>ществля</w:t>
            </w:r>
            <w:r>
              <w:rPr>
                <w:sz w:val="24"/>
                <w:szCs w:val="24"/>
              </w:rPr>
              <w:t>ю</w:t>
            </w:r>
            <w:r>
              <w:rPr>
                <w:sz w:val="24"/>
                <w:szCs w:val="24"/>
              </w:rPr>
              <w:t>щих вну</w:t>
            </w:r>
            <w:r>
              <w:rPr>
                <w:sz w:val="24"/>
                <w:szCs w:val="24"/>
              </w:rPr>
              <w:t>т</w:t>
            </w:r>
            <w:r>
              <w:rPr>
                <w:sz w:val="24"/>
                <w:szCs w:val="24"/>
              </w:rPr>
              <w:t>ренний ф</w:t>
            </w:r>
            <w:r>
              <w:rPr>
                <w:sz w:val="24"/>
                <w:szCs w:val="24"/>
              </w:rPr>
              <w:t>и</w:t>
            </w:r>
            <w:r>
              <w:rPr>
                <w:sz w:val="24"/>
                <w:szCs w:val="24"/>
              </w:rPr>
              <w:t>нансовый контроль и внутренний финансовый аудит</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ежегодно</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С = А / В *100%</w:t>
            </w:r>
          </w:p>
          <w:p w:rsidR="001E44F8" w:rsidRDefault="001E44F8">
            <w:pPr>
              <w:autoSpaceDE w:val="0"/>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А – количество главных админ</w:t>
            </w:r>
            <w:r>
              <w:rPr>
                <w:sz w:val="24"/>
                <w:szCs w:val="24"/>
              </w:rPr>
              <w:t>и</w:t>
            </w:r>
            <w:r>
              <w:rPr>
                <w:sz w:val="24"/>
                <w:szCs w:val="24"/>
              </w:rPr>
              <w:t>страторов дох</w:t>
            </w:r>
            <w:r>
              <w:rPr>
                <w:sz w:val="24"/>
                <w:szCs w:val="24"/>
              </w:rPr>
              <w:t>о</w:t>
            </w:r>
            <w:r>
              <w:rPr>
                <w:sz w:val="24"/>
                <w:szCs w:val="24"/>
              </w:rPr>
              <w:t>дов бюджета округа, осущест</w:t>
            </w:r>
            <w:r>
              <w:rPr>
                <w:sz w:val="24"/>
                <w:szCs w:val="24"/>
              </w:rPr>
              <w:t>в</w:t>
            </w:r>
            <w:r>
              <w:rPr>
                <w:sz w:val="24"/>
                <w:szCs w:val="24"/>
              </w:rPr>
              <w:t>ляющих внутре</w:t>
            </w:r>
            <w:r>
              <w:rPr>
                <w:sz w:val="24"/>
                <w:szCs w:val="24"/>
              </w:rPr>
              <w:t>н</w:t>
            </w:r>
            <w:r>
              <w:rPr>
                <w:sz w:val="24"/>
                <w:szCs w:val="24"/>
              </w:rPr>
              <w:t>ний ф</w:t>
            </w:r>
            <w:r>
              <w:rPr>
                <w:sz w:val="24"/>
                <w:szCs w:val="24"/>
              </w:rPr>
              <w:t>и</w:t>
            </w:r>
            <w:r>
              <w:rPr>
                <w:sz w:val="24"/>
                <w:szCs w:val="24"/>
              </w:rPr>
              <w:t>нансовый контроль и вну</w:t>
            </w:r>
            <w:r>
              <w:rPr>
                <w:sz w:val="24"/>
                <w:szCs w:val="24"/>
              </w:rPr>
              <w:t>т</w:t>
            </w:r>
            <w:r>
              <w:rPr>
                <w:sz w:val="24"/>
                <w:szCs w:val="24"/>
              </w:rPr>
              <w:t>ренний финанс</w:t>
            </w:r>
            <w:r>
              <w:rPr>
                <w:sz w:val="24"/>
                <w:szCs w:val="24"/>
              </w:rPr>
              <w:t>о</w:t>
            </w:r>
            <w:r>
              <w:rPr>
                <w:sz w:val="24"/>
                <w:szCs w:val="24"/>
              </w:rPr>
              <w:t>вый аудит В – общее число о</w:t>
            </w:r>
            <w:r>
              <w:rPr>
                <w:sz w:val="24"/>
                <w:szCs w:val="24"/>
              </w:rPr>
              <w:t>р</w:t>
            </w:r>
            <w:r>
              <w:rPr>
                <w:sz w:val="24"/>
                <w:szCs w:val="24"/>
              </w:rPr>
              <w:t xml:space="preserve">ганов местного самоуправления, являющихся </w:t>
            </w:r>
            <w:r>
              <w:rPr>
                <w:sz w:val="24"/>
                <w:szCs w:val="24"/>
              </w:rPr>
              <w:lastRenderedPageBreak/>
              <w:t>главными адм</w:t>
            </w:r>
            <w:r>
              <w:rPr>
                <w:sz w:val="24"/>
                <w:szCs w:val="24"/>
              </w:rPr>
              <w:t>и</w:t>
            </w:r>
            <w:r>
              <w:rPr>
                <w:sz w:val="24"/>
                <w:szCs w:val="24"/>
              </w:rPr>
              <w:t>нистраторами д</w:t>
            </w:r>
            <w:r>
              <w:rPr>
                <w:sz w:val="24"/>
                <w:szCs w:val="24"/>
              </w:rPr>
              <w:t>о</w:t>
            </w:r>
            <w:r>
              <w:rPr>
                <w:sz w:val="24"/>
                <w:szCs w:val="24"/>
              </w:rPr>
              <w:t>ходов бюджета округа</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 xml:space="preserve">4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управление администр</w:t>
            </w:r>
            <w:r>
              <w:rPr>
                <w:sz w:val="24"/>
                <w:szCs w:val="24"/>
              </w:rPr>
              <w:t>а</w:t>
            </w:r>
            <w:r>
              <w:rPr>
                <w:sz w:val="24"/>
                <w:szCs w:val="24"/>
              </w:rPr>
              <w:t>ции Белозе</w:t>
            </w:r>
            <w:r>
              <w:rPr>
                <w:sz w:val="24"/>
                <w:szCs w:val="24"/>
              </w:rPr>
              <w:t>р</w:t>
            </w:r>
            <w:r>
              <w:rPr>
                <w:sz w:val="24"/>
                <w:szCs w:val="24"/>
              </w:rPr>
              <w:t>ского муниципальн</w:t>
            </w:r>
            <w:r>
              <w:rPr>
                <w:sz w:val="24"/>
                <w:szCs w:val="24"/>
              </w:rPr>
              <w:t>о</w:t>
            </w:r>
            <w:r>
              <w:rPr>
                <w:sz w:val="24"/>
                <w:szCs w:val="24"/>
              </w:rPr>
              <w:t>го окр</w:t>
            </w:r>
            <w:r>
              <w:rPr>
                <w:sz w:val="24"/>
                <w:szCs w:val="24"/>
              </w:rPr>
              <w:t>у</w:t>
            </w:r>
            <w:r>
              <w:rPr>
                <w:sz w:val="24"/>
                <w:szCs w:val="24"/>
              </w:rPr>
              <w:t>га</w:t>
            </w:r>
          </w:p>
        </w:tc>
      </w:tr>
      <w:tr w:rsidR="001E44F8">
        <w:trPr>
          <w:trHeight w:val="23"/>
        </w:trPr>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lastRenderedPageBreak/>
              <w:t>7</w:t>
            </w:r>
          </w:p>
        </w:tc>
        <w:tc>
          <w:tcPr>
            <w:tcW w:w="127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Доля ра</w:t>
            </w:r>
            <w:r>
              <w:rPr>
                <w:sz w:val="24"/>
                <w:szCs w:val="24"/>
              </w:rPr>
              <w:t>с</w:t>
            </w:r>
            <w:r>
              <w:rPr>
                <w:sz w:val="24"/>
                <w:szCs w:val="24"/>
              </w:rPr>
              <w:t>ходов бюджета округа на оказание муниц</w:t>
            </w:r>
            <w:r>
              <w:rPr>
                <w:sz w:val="24"/>
                <w:szCs w:val="24"/>
              </w:rPr>
              <w:t>и</w:t>
            </w:r>
            <w:r>
              <w:rPr>
                <w:sz w:val="24"/>
                <w:szCs w:val="24"/>
              </w:rPr>
              <w:t>пальных услуг м</w:t>
            </w:r>
            <w:r>
              <w:rPr>
                <w:sz w:val="24"/>
                <w:szCs w:val="24"/>
              </w:rPr>
              <w:t>у</w:t>
            </w:r>
            <w:r>
              <w:rPr>
                <w:sz w:val="24"/>
                <w:szCs w:val="24"/>
              </w:rPr>
              <w:t>ниц</w:t>
            </w:r>
            <w:r>
              <w:rPr>
                <w:sz w:val="24"/>
                <w:szCs w:val="24"/>
              </w:rPr>
              <w:t>и</w:t>
            </w:r>
            <w:r>
              <w:rPr>
                <w:sz w:val="24"/>
                <w:szCs w:val="24"/>
              </w:rPr>
              <w:t>пальными учрежд</w:t>
            </w:r>
            <w:r>
              <w:rPr>
                <w:sz w:val="24"/>
                <w:szCs w:val="24"/>
              </w:rPr>
              <w:t>е</w:t>
            </w:r>
            <w:r>
              <w:rPr>
                <w:sz w:val="24"/>
                <w:szCs w:val="24"/>
              </w:rPr>
              <w:t>ниями округа, сформ</w:t>
            </w:r>
            <w:r>
              <w:rPr>
                <w:sz w:val="24"/>
                <w:szCs w:val="24"/>
              </w:rPr>
              <w:t>и</w:t>
            </w:r>
            <w:r>
              <w:rPr>
                <w:sz w:val="24"/>
                <w:szCs w:val="24"/>
              </w:rPr>
              <w:t>рованных по утве</w:t>
            </w:r>
            <w:r>
              <w:rPr>
                <w:sz w:val="24"/>
                <w:szCs w:val="24"/>
              </w:rPr>
              <w:t>р</w:t>
            </w:r>
            <w:r>
              <w:rPr>
                <w:sz w:val="24"/>
                <w:szCs w:val="24"/>
              </w:rPr>
              <w:t>жденным нормат</w:t>
            </w:r>
            <w:r>
              <w:rPr>
                <w:sz w:val="24"/>
                <w:szCs w:val="24"/>
              </w:rPr>
              <w:t>и</w:t>
            </w:r>
            <w:r>
              <w:rPr>
                <w:sz w:val="24"/>
                <w:szCs w:val="24"/>
              </w:rPr>
              <w:t>вам на оказание муниц</w:t>
            </w:r>
            <w:r>
              <w:rPr>
                <w:sz w:val="24"/>
                <w:szCs w:val="24"/>
              </w:rPr>
              <w:t>и</w:t>
            </w:r>
            <w:r>
              <w:rPr>
                <w:sz w:val="24"/>
                <w:szCs w:val="24"/>
              </w:rPr>
              <w:t>пальных услуг, опред</w:t>
            </w:r>
            <w:r>
              <w:rPr>
                <w:sz w:val="24"/>
                <w:szCs w:val="24"/>
              </w:rPr>
              <w:t>е</w:t>
            </w:r>
            <w:r>
              <w:rPr>
                <w:sz w:val="24"/>
                <w:szCs w:val="24"/>
              </w:rPr>
              <w:t>ленных в ведо</w:t>
            </w:r>
            <w:r>
              <w:rPr>
                <w:sz w:val="24"/>
                <w:szCs w:val="24"/>
              </w:rPr>
              <w:t>м</w:t>
            </w:r>
            <w:r>
              <w:rPr>
                <w:sz w:val="24"/>
                <w:szCs w:val="24"/>
              </w:rPr>
              <w:t>ственных   перечнях муниц</w:t>
            </w:r>
            <w:r>
              <w:rPr>
                <w:sz w:val="24"/>
                <w:szCs w:val="24"/>
              </w:rPr>
              <w:t>и</w:t>
            </w:r>
            <w:r>
              <w:rPr>
                <w:sz w:val="24"/>
                <w:szCs w:val="24"/>
              </w:rPr>
              <w:t xml:space="preserve">пальных услуг, в </w:t>
            </w:r>
            <w:r>
              <w:rPr>
                <w:sz w:val="24"/>
                <w:szCs w:val="24"/>
              </w:rPr>
              <w:lastRenderedPageBreak/>
              <w:t>общем объеме расходов на оказ</w:t>
            </w:r>
            <w:r>
              <w:rPr>
                <w:sz w:val="24"/>
                <w:szCs w:val="24"/>
              </w:rPr>
              <w:t>а</w:t>
            </w:r>
            <w:r>
              <w:rPr>
                <w:sz w:val="24"/>
                <w:szCs w:val="24"/>
              </w:rPr>
              <w:t>ние м</w:t>
            </w:r>
            <w:r>
              <w:rPr>
                <w:sz w:val="24"/>
                <w:szCs w:val="24"/>
              </w:rPr>
              <w:t>у</w:t>
            </w:r>
            <w:r>
              <w:rPr>
                <w:sz w:val="24"/>
                <w:szCs w:val="24"/>
              </w:rPr>
              <w:t>ниц</w:t>
            </w:r>
            <w:r>
              <w:rPr>
                <w:sz w:val="24"/>
                <w:szCs w:val="24"/>
              </w:rPr>
              <w:t>и</w:t>
            </w:r>
            <w:r>
              <w:rPr>
                <w:sz w:val="24"/>
                <w:szCs w:val="24"/>
              </w:rPr>
              <w:t>пальных услуг м</w:t>
            </w:r>
            <w:r>
              <w:rPr>
                <w:sz w:val="24"/>
                <w:szCs w:val="24"/>
              </w:rPr>
              <w:t>у</w:t>
            </w:r>
            <w:r>
              <w:rPr>
                <w:sz w:val="24"/>
                <w:szCs w:val="24"/>
              </w:rPr>
              <w:t>ниц</w:t>
            </w:r>
            <w:r>
              <w:rPr>
                <w:sz w:val="24"/>
                <w:szCs w:val="24"/>
              </w:rPr>
              <w:t>и</w:t>
            </w:r>
            <w:r>
              <w:rPr>
                <w:sz w:val="24"/>
                <w:szCs w:val="24"/>
              </w:rPr>
              <w:t>пальных учрежд</w:t>
            </w:r>
            <w:r>
              <w:rPr>
                <w:sz w:val="24"/>
                <w:szCs w:val="24"/>
              </w:rPr>
              <w:t>е</w:t>
            </w:r>
            <w:r>
              <w:rPr>
                <w:sz w:val="24"/>
                <w:szCs w:val="24"/>
              </w:rPr>
              <w:t>ниями округа</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w:t>
            </w:r>
          </w:p>
        </w:tc>
        <w:tc>
          <w:tcPr>
            <w:tcW w:w="1561"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Доля расх</w:t>
            </w:r>
            <w:r>
              <w:rPr>
                <w:sz w:val="24"/>
                <w:szCs w:val="24"/>
              </w:rPr>
              <w:t>о</w:t>
            </w:r>
            <w:r>
              <w:rPr>
                <w:sz w:val="24"/>
                <w:szCs w:val="24"/>
              </w:rPr>
              <w:t>дов бюджета округа на оказание муниц</w:t>
            </w:r>
            <w:r>
              <w:rPr>
                <w:sz w:val="24"/>
                <w:szCs w:val="24"/>
              </w:rPr>
              <w:t>и</w:t>
            </w:r>
            <w:r>
              <w:rPr>
                <w:sz w:val="24"/>
                <w:szCs w:val="24"/>
              </w:rPr>
              <w:t>пальных услуг мун</w:t>
            </w:r>
            <w:r>
              <w:rPr>
                <w:sz w:val="24"/>
                <w:szCs w:val="24"/>
              </w:rPr>
              <w:t>и</w:t>
            </w:r>
            <w:r>
              <w:rPr>
                <w:sz w:val="24"/>
                <w:szCs w:val="24"/>
              </w:rPr>
              <w:t>ципальными учрежден</w:t>
            </w:r>
            <w:r>
              <w:rPr>
                <w:sz w:val="24"/>
                <w:szCs w:val="24"/>
              </w:rPr>
              <w:t>и</w:t>
            </w:r>
            <w:r>
              <w:rPr>
                <w:sz w:val="24"/>
                <w:szCs w:val="24"/>
              </w:rPr>
              <w:t>ями округа, сформир</w:t>
            </w:r>
            <w:r>
              <w:rPr>
                <w:sz w:val="24"/>
                <w:szCs w:val="24"/>
              </w:rPr>
              <w:t>о</w:t>
            </w:r>
            <w:r>
              <w:rPr>
                <w:sz w:val="24"/>
                <w:szCs w:val="24"/>
              </w:rPr>
              <w:t>ванных по утвержде</w:t>
            </w:r>
            <w:r>
              <w:rPr>
                <w:sz w:val="24"/>
                <w:szCs w:val="24"/>
              </w:rPr>
              <w:t>н</w:t>
            </w:r>
            <w:r>
              <w:rPr>
                <w:sz w:val="24"/>
                <w:szCs w:val="24"/>
              </w:rPr>
              <w:t>ным норм</w:t>
            </w:r>
            <w:r>
              <w:rPr>
                <w:sz w:val="24"/>
                <w:szCs w:val="24"/>
              </w:rPr>
              <w:t>а</w:t>
            </w:r>
            <w:r>
              <w:rPr>
                <w:sz w:val="24"/>
                <w:szCs w:val="24"/>
              </w:rPr>
              <w:t>тивам на оказание муниц</w:t>
            </w:r>
            <w:r>
              <w:rPr>
                <w:sz w:val="24"/>
                <w:szCs w:val="24"/>
              </w:rPr>
              <w:t>и</w:t>
            </w:r>
            <w:r>
              <w:rPr>
                <w:sz w:val="24"/>
                <w:szCs w:val="24"/>
              </w:rPr>
              <w:t>пальных услуг, опр</w:t>
            </w:r>
            <w:r>
              <w:rPr>
                <w:sz w:val="24"/>
                <w:szCs w:val="24"/>
              </w:rPr>
              <w:t>е</w:t>
            </w:r>
            <w:r>
              <w:rPr>
                <w:sz w:val="24"/>
                <w:szCs w:val="24"/>
              </w:rPr>
              <w:t>деленных в ведомстве</w:t>
            </w:r>
            <w:r>
              <w:rPr>
                <w:sz w:val="24"/>
                <w:szCs w:val="24"/>
              </w:rPr>
              <w:t>н</w:t>
            </w:r>
            <w:r>
              <w:rPr>
                <w:sz w:val="24"/>
                <w:szCs w:val="24"/>
              </w:rPr>
              <w:t>ных   пере</w:t>
            </w:r>
            <w:r>
              <w:rPr>
                <w:sz w:val="24"/>
                <w:szCs w:val="24"/>
              </w:rPr>
              <w:t>ч</w:t>
            </w:r>
            <w:r>
              <w:rPr>
                <w:sz w:val="24"/>
                <w:szCs w:val="24"/>
              </w:rPr>
              <w:t>нях муниц</w:t>
            </w:r>
            <w:r>
              <w:rPr>
                <w:sz w:val="24"/>
                <w:szCs w:val="24"/>
              </w:rPr>
              <w:t>и</w:t>
            </w:r>
            <w:r>
              <w:rPr>
                <w:sz w:val="24"/>
                <w:szCs w:val="24"/>
              </w:rPr>
              <w:t>пальных услуг, в о</w:t>
            </w:r>
            <w:r>
              <w:rPr>
                <w:sz w:val="24"/>
                <w:szCs w:val="24"/>
              </w:rPr>
              <w:t>б</w:t>
            </w:r>
            <w:r>
              <w:rPr>
                <w:sz w:val="24"/>
                <w:szCs w:val="24"/>
              </w:rPr>
              <w:t>щем объеме расходов на оказание муниц</w:t>
            </w:r>
            <w:r>
              <w:rPr>
                <w:sz w:val="24"/>
                <w:szCs w:val="24"/>
              </w:rPr>
              <w:t>и</w:t>
            </w:r>
            <w:r>
              <w:rPr>
                <w:sz w:val="24"/>
                <w:szCs w:val="24"/>
              </w:rPr>
              <w:t>пальных услуг мун</w:t>
            </w:r>
            <w:r>
              <w:rPr>
                <w:sz w:val="24"/>
                <w:szCs w:val="24"/>
              </w:rPr>
              <w:t>и</w:t>
            </w:r>
            <w:r>
              <w:rPr>
                <w:sz w:val="24"/>
                <w:szCs w:val="24"/>
              </w:rPr>
              <w:lastRenderedPageBreak/>
              <w:t>ципальных учрежден</w:t>
            </w:r>
            <w:r>
              <w:rPr>
                <w:sz w:val="24"/>
                <w:szCs w:val="24"/>
              </w:rPr>
              <w:t>и</w:t>
            </w:r>
            <w:r>
              <w:rPr>
                <w:sz w:val="24"/>
                <w:szCs w:val="24"/>
              </w:rPr>
              <w:t>ями округа</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lastRenderedPageBreak/>
              <w:t>ежегодно</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С = А / В *100%</w:t>
            </w:r>
          </w:p>
          <w:p w:rsidR="001E44F8" w:rsidRDefault="001E44F8">
            <w:pPr>
              <w:autoSpaceDE w:val="0"/>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А – расходы бюджета округа на оказание м</w:t>
            </w:r>
            <w:r>
              <w:rPr>
                <w:sz w:val="24"/>
                <w:szCs w:val="24"/>
              </w:rPr>
              <w:t>у</w:t>
            </w:r>
            <w:r>
              <w:rPr>
                <w:sz w:val="24"/>
                <w:szCs w:val="24"/>
              </w:rPr>
              <w:t>ниципальных услуг муниц</w:t>
            </w:r>
            <w:r>
              <w:rPr>
                <w:sz w:val="24"/>
                <w:szCs w:val="24"/>
              </w:rPr>
              <w:t>и</w:t>
            </w:r>
            <w:r>
              <w:rPr>
                <w:sz w:val="24"/>
                <w:szCs w:val="24"/>
              </w:rPr>
              <w:t>пальными учр</w:t>
            </w:r>
            <w:r>
              <w:rPr>
                <w:sz w:val="24"/>
                <w:szCs w:val="24"/>
              </w:rPr>
              <w:t>е</w:t>
            </w:r>
            <w:r>
              <w:rPr>
                <w:sz w:val="24"/>
                <w:szCs w:val="24"/>
              </w:rPr>
              <w:t>ждениями округа, сформир</w:t>
            </w:r>
            <w:r>
              <w:rPr>
                <w:sz w:val="24"/>
                <w:szCs w:val="24"/>
              </w:rPr>
              <w:t>о</w:t>
            </w:r>
            <w:r>
              <w:rPr>
                <w:sz w:val="24"/>
                <w:szCs w:val="24"/>
              </w:rPr>
              <w:t>ванных по утве</w:t>
            </w:r>
            <w:r>
              <w:rPr>
                <w:sz w:val="24"/>
                <w:szCs w:val="24"/>
              </w:rPr>
              <w:t>р</w:t>
            </w:r>
            <w:r>
              <w:rPr>
                <w:sz w:val="24"/>
                <w:szCs w:val="24"/>
              </w:rPr>
              <w:t>жденным норм</w:t>
            </w:r>
            <w:r>
              <w:rPr>
                <w:sz w:val="24"/>
                <w:szCs w:val="24"/>
              </w:rPr>
              <w:t>а</w:t>
            </w:r>
            <w:r>
              <w:rPr>
                <w:sz w:val="24"/>
                <w:szCs w:val="24"/>
              </w:rPr>
              <w:t>тивам на оказание муниц</w:t>
            </w:r>
            <w:r>
              <w:rPr>
                <w:sz w:val="24"/>
                <w:szCs w:val="24"/>
              </w:rPr>
              <w:t>и</w:t>
            </w:r>
            <w:r>
              <w:rPr>
                <w:sz w:val="24"/>
                <w:szCs w:val="24"/>
              </w:rPr>
              <w:t>пальных услуг, определе</w:t>
            </w:r>
            <w:r>
              <w:rPr>
                <w:sz w:val="24"/>
                <w:szCs w:val="24"/>
              </w:rPr>
              <w:t>н</w:t>
            </w:r>
            <w:r>
              <w:rPr>
                <w:sz w:val="24"/>
                <w:szCs w:val="24"/>
              </w:rPr>
              <w:t>ных в ведо</w:t>
            </w:r>
            <w:r>
              <w:rPr>
                <w:sz w:val="24"/>
                <w:szCs w:val="24"/>
              </w:rPr>
              <w:t>м</w:t>
            </w:r>
            <w:r>
              <w:rPr>
                <w:sz w:val="24"/>
                <w:szCs w:val="24"/>
              </w:rPr>
              <w:t>ственных   перечнях мун</w:t>
            </w:r>
            <w:r>
              <w:rPr>
                <w:sz w:val="24"/>
                <w:szCs w:val="24"/>
              </w:rPr>
              <w:t>и</w:t>
            </w:r>
            <w:r>
              <w:rPr>
                <w:sz w:val="24"/>
                <w:szCs w:val="24"/>
              </w:rPr>
              <w:t>ципал</w:t>
            </w:r>
            <w:r>
              <w:rPr>
                <w:sz w:val="24"/>
                <w:szCs w:val="24"/>
              </w:rPr>
              <w:t>ь</w:t>
            </w:r>
            <w:r>
              <w:rPr>
                <w:sz w:val="24"/>
                <w:szCs w:val="24"/>
              </w:rPr>
              <w:t>ных услуг,</w:t>
            </w:r>
          </w:p>
          <w:p w:rsidR="001E44F8" w:rsidRDefault="001E44F8">
            <w:pPr>
              <w:autoSpaceDE w:val="0"/>
              <w:jc w:val="both"/>
            </w:pPr>
            <w:r>
              <w:rPr>
                <w:sz w:val="24"/>
                <w:szCs w:val="24"/>
              </w:rPr>
              <w:t>В – общий объем расходов на ок</w:t>
            </w:r>
            <w:r>
              <w:rPr>
                <w:sz w:val="24"/>
                <w:szCs w:val="24"/>
              </w:rPr>
              <w:t>а</w:t>
            </w:r>
            <w:r>
              <w:rPr>
                <w:sz w:val="24"/>
                <w:szCs w:val="24"/>
              </w:rPr>
              <w:t>зание муниц</w:t>
            </w:r>
            <w:r>
              <w:rPr>
                <w:sz w:val="24"/>
                <w:szCs w:val="24"/>
              </w:rPr>
              <w:t>и</w:t>
            </w:r>
            <w:r>
              <w:rPr>
                <w:sz w:val="24"/>
                <w:szCs w:val="24"/>
              </w:rPr>
              <w:t>пальных услуг муниципальными учреждениями округа</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4 (нал</w:t>
            </w:r>
            <w:r>
              <w:rPr>
                <w:sz w:val="24"/>
                <w:szCs w:val="24"/>
              </w:rPr>
              <w:t>и</w:t>
            </w:r>
            <w:r>
              <w:rPr>
                <w:sz w:val="24"/>
                <w:szCs w:val="24"/>
              </w:rPr>
              <w:t>чие)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управление администр</w:t>
            </w:r>
            <w:r>
              <w:rPr>
                <w:sz w:val="24"/>
                <w:szCs w:val="24"/>
              </w:rPr>
              <w:t>а</w:t>
            </w:r>
            <w:r>
              <w:rPr>
                <w:sz w:val="24"/>
                <w:szCs w:val="24"/>
              </w:rPr>
              <w:t>ции Белозе</w:t>
            </w:r>
            <w:r>
              <w:rPr>
                <w:sz w:val="24"/>
                <w:szCs w:val="24"/>
              </w:rPr>
              <w:t>р</w:t>
            </w:r>
            <w:r>
              <w:rPr>
                <w:sz w:val="24"/>
                <w:szCs w:val="24"/>
              </w:rPr>
              <w:t>ского муниципальн</w:t>
            </w:r>
            <w:r>
              <w:rPr>
                <w:sz w:val="24"/>
                <w:szCs w:val="24"/>
              </w:rPr>
              <w:t>о</w:t>
            </w:r>
            <w:r>
              <w:rPr>
                <w:sz w:val="24"/>
                <w:szCs w:val="24"/>
              </w:rPr>
              <w:t>го окр</w:t>
            </w:r>
            <w:r>
              <w:rPr>
                <w:sz w:val="24"/>
                <w:szCs w:val="24"/>
              </w:rPr>
              <w:t>у</w:t>
            </w:r>
            <w:r>
              <w:rPr>
                <w:sz w:val="24"/>
                <w:szCs w:val="24"/>
              </w:rPr>
              <w:t>га</w:t>
            </w:r>
          </w:p>
        </w:tc>
      </w:tr>
      <w:tr w:rsidR="001E44F8">
        <w:trPr>
          <w:trHeight w:val="23"/>
        </w:trPr>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lastRenderedPageBreak/>
              <w:t>8</w:t>
            </w:r>
          </w:p>
        </w:tc>
        <w:tc>
          <w:tcPr>
            <w:tcW w:w="1274"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Размещ</w:t>
            </w:r>
            <w:r>
              <w:rPr>
                <w:sz w:val="24"/>
                <w:szCs w:val="24"/>
              </w:rPr>
              <w:t>е</w:t>
            </w:r>
            <w:r>
              <w:rPr>
                <w:sz w:val="24"/>
                <w:szCs w:val="24"/>
              </w:rPr>
              <w:t>ние на офиц</w:t>
            </w:r>
            <w:r>
              <w:rPr>
                <w:sz w:val="24"/>
                <w:szCs w:val="24"/>
              </w:rPr>
              <w:t>и</w:t>
            </w:r>
            <w:r>
              <w:rPr>
                <w:sz w:val="24"/>
                <w:szCs w:val="24"/>
              </w:rPr>
              <w:t>альном сайте Б</w:t>
            </w:r>
            <w:r>
              <w:rPr>
                <w:sz w:val="24"/>
                <w:szCs w:val="24"/>
              </w:rPr>
              <w:t>е</w:t>
            </w:r>
            <w:r>
              <w:rPr>
                <w:sz w:val="24"/>
                <w:szCs w:val="24"/>
              </w:rPr>
              <w:t>лозерск</w:t>
            </w:r>
            <w:r>
              <w:rPr>
                <w:sz w:val="24"/>
                <w:szCs w:val="24"/>
              </w:rPr>
              <w:t>о</w:t>
            </w:r>
            <w:r>
              <w:rPr>
                <w:sz w:val="24"/>
                <w:szCs w:val="24"/>
              </w:rPr>
              <w:t>го мун</w:t>
            </w:r>
            <w:r>
              <w:rPr>
                <w:sz w:val="24"/>
                <w:szCs w:val="24"/>
              </w:rPr>
              <w:t>и</w:t>
            </w:r>
            <w:r>
              <w:rPr>
                <w:sz w:val="24"/>
                <w:szCs w:val="24"/>
              </w:rPr>
              <w:t>ципал</w:t>
            </w:r>
            <w:r>
              <w:rPr>
                <w:sz w:val="24"/>
                <w:szCs w:val="24"/>
              </w:rPr>
              <w:t>ь</w:t>
            </w:r>
            <w:r>
              <w:rPr>
                <w:sz w:val="24"/>
                <w:szCs w:val="24"/>
              </w:rPr>
              <w:t>ного округа в информ</w:t>
            </w:r>
            <w:r>
              <w:rPr>
                <w:sz w:val="24"/>
                <w:szCs w:val="24"/>
              </w:rPr>
              <w:t>а</w:t>
            </w:r>
            <w:r>
              <w:rPr>
                <w:sz w:val="24"/>
                <w:szCs w:val="24"/>
              </w:rPr>
              <w:t>ционно-телеко</w:t>
            </w:r>
            <w:r>
              <w:rPr>
                <w:sz w:val="24"/>
                <w:szCs w:val="24"/>
              </w:rPr>
              <w:t>м</w:t>
            </w:r>
            <w:r>
              <w:rPr>
                <w:sz w:val="24"/>
                <w:szCs w:val="24"/>
              </w:rPr>
              <w:t>муник</w:t>
            </w:r>
            <w:r>
              <w:rPr>
                <w:sz w:val="24"/>
                <w:szCs w:val="24"/>
              </w:rPr>
              <w:t>а</w:t>
            </w:r>
            <w:r>
              <w:rPr>
                <w:sz w:val="24"/>
                <w:szCs w:val="24"/>
              </w:rPr>
              <w:t>ционной сети «И</w:t>
            </w:r>
            <w:r>
              <w:rPr>
                <w:sz w:val="24"/>
                <w:szCs w:val="24"/>
              </w:rPr>
              <w:t>н</w:t>
            </w:r>
            <w:r>
              <w:rPr>
                <w:sz w:val="24"/>
                <w:szCs w:val="24"/>
              </w:rPr>
              <w:t>тернет»  информ</w:t>
            </w:r>
            <w:r>
              <w:rPr>
                <w:sz w:val="24"/>
                <w:szCs w:val="24"/>
              </w:rPr>
              <w:t>а</w:t>
            </w:r>
            <w:r>
              <w:rPr>
                <w:sz w:val="24"/>
                <w:szCs w:val="24"/>
              </w:rPr>
              <w:t xml:space="preserve">ции о бюджете округа и отчета об </w:t>
            </w:r>
            <w:r>
              <w:rPr>
                <w:sz w:val="24"/>
                <w:szCs w:val="24"/>
              </w:rPr>
              <w:lastRenderedPageBreak/>
              <w:t>исполн</w:t>
            </w:r>
            <w:r>
              <w:rPr>
                <w:sz w:val="24"/>
                <w:szCs w:val="24"/>
              </w:rPr>
              <w:t>е</w:t>
            </w:r>
            <w:r>
              <w:rPr>
                <w:sz w:val="24"/>
                <w:szCs w:val="24"/>
              </w:rPr>
              <w:t>нии бю</w:t>
            </w:r>
            <w:r>
              <w:rPr>
                <w:sz w:val="24"/>
                <w:szCs w:val="24"/>
              </w:rPr>
              <w:t>д</w:t>
            </w:r>
            <w:r>
              <w:rPr>
                <w:sz w:val="24"/>
                <w:szCs w:val="24"/>
              </w:rPr>
              <w:t>жета округа в досту</w:t>
            </w:r>
            <w:r>
              <w:rPr>
                <w:sz w:val="24"/>
                <w:szCs w:val="24"/>
              </w:rPr>
              <w:t>п</w:t>
            </w:r>
            <w:r>
              <w:rPr>
                <w:sz w:val="24"/>
                <w:szCs w:val="24"/>
              </w:rPr>
              <w:t>ной для граждан форме в актуал</w:t>
            </w:r>
            <w:r>
              <w:rPr>
                <w:sz w:val="24"/>
                <w:szCs w:val="24"/>
              </w:rPr>
              <w:t>ь</w:t>
            </w:r>
            <w:r>
              <w:rPr>
                <w:sz w:val="24"/>
                <w:szCs w:val="24"/>
              </w:rPr>
              <w:t>ном фо</w:t>
            </w:r>
            <w:r>
              <w:rPr>
                <w:sz w:val="24"/>
                <w:szCs w:val="24"/>
              </w:rPr>
              <w:t>р</w:t>
            </w:r>
            <w:r>
              <w:rPr>
                <w:sz w:val="24"/>
                <w:szCs w:val="24"/>
              </w:rPr>
              <w:t>мате</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w:t>
            </w:r>
          </w:p>
        </w:tc>
        <w:tc>
          <w:tcPr>
            <w:tcW w:w="1561"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Размещение на офиц</w:t>
            </w:r>
            <w:r>
              <w:rPr>
                <w:sz w:val="24"/>
                <w:szCs w:val="24"/>
              </w:rPr>
              <w:t>и</w:t>
            </w:r>
            <w:r>
              <w:rPr>
                <w:sz w:val="24"/>
                <w:szCs w:val="24"/>
              </w:rPr>
              <w:t>альном са</w:t>
            </w:r>
            <w:r>
              <w:rPr>
                <w:sz w:val="24"/>
                <w:szCs w:val="24"/>
              </w:rPr>
              <w:t>й</w:t>
            </w:r>
            <w:r>
              <w:rPr>
                <w:sz w:val="24"/>
                <w:szCs w:val="24"/>
              </w:rPr>
              <w:t>те Белозе</w:t>
            </w:r>
            <w:r>
              <w:rPr>
                <w:sz w:val="24"/>
                <w:szCs w:val="24"/>
              </w:rPr>
              <w:t>р</w:t>
            </w:r>
            <w:r>
              <w:rPr>
                <w:sz w:val="24"/>
                <w:szCs w:val="24"/>
              </w:rPr>
              <w:t>ского мун</w:t>
            </w:r>
            <w:r>
              <w:rPr>
                <w:sz w:val="24"/>
                <w:szCs w:val="24"/>
              </w:rPr>
              <w:t>и</w:t>
            </w:r>
            <w:r>
              <w:rPr>
                <w:sz w:val="24"/>
                <w:szCs w:val="24"/>
              </w:rPr>
              <w:t>ципального округа  в информац</w:t>
            </w:r>
            <w:r>
              <w:rPr>
                <w:sz w:val="24"/>
                <w:szCs w:val="24"/>
              </w:rPr>
              <w:t>и</w:t>
            </w:r>
            <w:r>
              <w:rPr>
                <w:sz w:val="24"/>
                <w:szCs w:val="24"/>
              </w:rPr>
              <w:t>онно-телекомм</w:t>
            </w:r>
            <w:r>
              <w:rPr>
                <w:sz w:val="24"/>
                <w:szCs w:val="24"/>
              </w:rPr>
              <w:t>у</w:t>
            </w:r>
            <w:r>
              <w:rPr>
                <w:sz w:val="24"/>
                <w:szCs w:val="24"/>
              </w:rPr>
              <w:t>никацио</w:t>
            </w:r>
            <w:r>
              <w:rPr>
                <w:sz w:val="24"/>
                <w:szCs w:val="24"/>
              </w:rPr>
              <w:t>н</w:t>
            </w:r>
            <w:r>
              <w:rPr>
                <w:sz w:val="24"/>
                <w:szCs w:val="24"/>
              </w:rPr>
              <w:t>ной сети «Интернет»  информации о бюджете округа и о</w:t>
            </w:r>
            <w:r>
              <w:rPr>
                <w:sz w:val="24"/>
                <w:szCs w:val="24"/>
              </w:rPr>
              <w:t>т</w:t>
            </w:r>
            <w:r>
              <w:rPr>
                <w:sz w:val="24"/>
                <w:szCs w:val="24"/>
              </w:rPr>
              <w:t>чета об и</w:t>
            </w:r>
            <w:r>
              <w:rPr>
                <w:sz w:val="24"/>
                <w:szCs w:val="24"/>
              </w:rPr>
              <w:t>с</w:t>
            </w:r>
            <w:r>
              <w:rPr>
                <w:sz w:val="24"/>
                <w:szCs w:val="24"/>
              </w:rPr>
              <w:t>полнении бюджета округа  в д</w:t>
            </w:r>
            <w:r>
              <w:rPr>
                <w:sz w:val="24"/>
                <w:szCs w:val="24"/>
              </w:rPr>
              <w:t>о</w:t>
            </w:r>
            <w:r>
              <w:rPr>
                <w:sz w:val="24"/>
                <w:szCs w:val="24"/>
              </w:rPr>
              <w:t xml:space="preserve">ступной для граждан </w:t>
            </w:r>
            <w:r>
              <w:rPr>
                <w:sz w:val="24"/>
                <w:szCs w:val="24"/>
              </w:rPr>
              <w:lastRenderedPageBreak/>
              <w:t>форме в а</w:t>
            </w:r>
            <w:r>
              <w:rPr>
                <w:sz w:val="24"/>
                <w:szCs w:val="24"/>
              </w:rPr>
              <w:t>к</w:t>
            </w:r>
            <w:r>
              <w:rPr>
                <w:sz w:val="24"/>
                <w:szCs w:val="24"/>
              </w:rPr>
              <w:t>туальном формате</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lastRenderedPageBreak/>
              <w:t>ежегодно</w:t>
            </w:r>
          </w:p>
        </w:tc>
        <w:tc>
          <w:tcPr>
            <w:tcW w:w="2693"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принимает значение «1» в случае наличия размещенных на  оф</w:t>
            </w:r>
            <w:r>
              <w:rPr>
                <w:sz w:val="24"/>
                <w:szCs w:val="24"/>
              </w:rPr>
              <w:t>и</w:t>
            </w:r>
            <w:r>
              <w:rPr>
                <w:sz w:val="24"/>
                <w:szCs w:val="24"/>
              </w:rPr>
              <w:t>циальном сайте Бел</w:t>
            </w:r>
            <w:r>
              <w:rPr>
                <w:sz w:val="24"/>
                <w:szCs w:val="24"/>
              </w:rPr>
              <w:t>о</w:t>
            </w:r>
            <w:r>
              <w:rPr>
                <w:sz w:val="24"/>
                <w:szCs w:val="24"/>
              </w:rPr>
              <w:t>зерского муниципал</w:t>
            </w:r>
            <w:r>
              <w:rPr>
                <w:sz w:val="24"/>
                <w:szCs w:val="24"/>
              </w:rPr>
              <w:t>ь</w:t>
            </w:r>
            <w:r>
              <w:rPr>
                <w:sz w:val="24"/>
                <w:szCs w:val="24"/>
              </w:rPr>
              <w:t>ного округа  в инфо</w:t>
            </w:r>
            <w:r>
              <w:rPr>
                <w:sz w:val="24"/>
                <w:szCs w:val="24"/>
              </w:rPr>
              <w:t>р</w:t>
            </w:r>
            <w:r>
              <w:rPr>
                <w:sz w:val="24"/>
                <w:szCs w:val="24"/>
              </w:rPr>
              <w:t>мационно-телекоммуникационной сети «Интернет»  и</w:t>
            </w:r>
            <w:r>
              <w:rPr>
                <w:sz w:val="24"/>
                <w:szCs w:val="24"/>
              </w:rPr>
              <w:t>н</w:t>
            </w:r>
            <w:r>
              <w:rPr>
                <w:sz w:val="24"/>
                <w:szCs w:val="24"/>
              </w:rPr>
              <w:t>формации о бюджете округа  и отчета об и</w:t>
            </w:r>
            <w:r>
              <w:rPr>
                <w:sz w:val="24"/>
                <w:szCs w:val="24"/>
              </w:rPr>
              <w:t>с</w:t>
            </w:r>
            <w:r>
              <w:rPr>
                <w:sz w:val="24"/>
                <w:szCs w:val="24"/>
              </w:rPr>
              <w:t>полнении бюджета округа  в доступной для граждан форме в акт</w:t>
            </w:r>
            <w:r>
              <w:rPr>
                <w:sz w:val="24"/>
                <w:szCs w:val="24"/>
              </w:rPr>
              <w:t>у</w:t>
            </w:r>
            <w:r>
              <w:rPr>
                <w:sz w:val="24"/>
                <w:szCs w:val="24"/>
              </w:rPr>
              <w:t>альном формате, знач</w:t>
            </w:r>
            <w:r>
              <w:rPr>
                <w:sz w:val="24"/>
                <w:szCs w:val="24"/>
              </w:rPr>
              <w:t>е</w:t>
            </w:r>
            <w:r>
              <w:rPr>
                <w:sz w:val="24"/>
                <w:szCs w:val="24"/>
              </w:rPr>
              <w:t>ние «0» в случае их о</w:t>
            </w:r>
            <w:r>
              <w:rPr>
                <w:sz w:val="24"/>
                <w:szCs w:val="24"/>
              </w:rPr>
              <w:t>т</w:t>
            </w:r>
            <w:r>
              <w:rPr>
                <w:sz w:val="24"/>
                <w:szCs w:val="24"/>
              </w:rPr>
              <w:t>сутствия</w:t>
            </w: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snapToGrid w:val="0"/>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4 (нал</w:t>
            </w:r>
            <w:r>
              <w:rPr>
                <w:sz w:val="24"/>
                <w:szCs w:val="24"/>
              </w:rPr>
              <w:t>и</w:t>
            </w:r>
            <w:r>
              <w:rPr>
                <w:sz w:val="24"/>
                <w:szCs w:val="24"/>
              </w:rPr>
              <w:t>чие на сайте)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управление администр</w:t>
            </w:r>
            <w:r>
              <w:rPr>
                <w:sz w:val="24"/>
                <w:szCs w:val="24"/>
              </w:rPr>
              <w:t>а</w:t>
            </w:r>
            <w:r>
              <w:rPr>
                <w:sz w:val="24"/>
                <w:szCs w:val="24"/>
              </w:rPr>
              <w:t>ции Белозе</w:t>
            </w:r>
            <w:r>
              <w:rPr>
                <w:sz w:val="24"/>
                <w:szCs w:val="24"/>
              </w:rPr>
              <w:t>р</w:t>
            </w:r>
            <w:r>
              <w:rPr>
                <w:sz w:val="24"/>
                <w:szCs w:val="24"/>
              </w:rPr>
              <w:t>ского муниципальн</w:t>
            </w:r>
            <w:r>
              <w:rPr>
                <w:sz w:val="24"/>
                <w:szCs w:val="24"/>
              </w:rPr>
              <w:t>о</w:t>
            </w:r>
            <w:r>
              <w:rPr>
                <w:sz w:val="24"/>
                <w:szCs w:val="24"/>
              </w:rPr>
              <w:t>го окр</w:t>
            </w:r>
            <w:r>
              <w:rPr>
                <w:sz w:val="24"/>
                <w:szCs w:val="24"/>
              </w:rPr>
              <w:t>у</w:t>
            </w:r>
            <w:r>
              <w:rPr>
                <w:sz w:val="24"/>
                <w:szCs w:val="24"/>
              </w:rPr>
              <w:t>га</w:t>
            </w:r>
          </w:p>
        </w:tc>
      </w:tr>
    </w:tbl>
    <w:p w:rsidR="001E44F8" w:rsidRDefault="001E44F8">
      <w:pPr>
        <w:autoSpaceDE w:val="0"/>
        <w:ind w:firstLine="426"/>
      </w:pPr>
      <w:r>
        <w:rPr>
          <w:sz w:val="24"/>
          <w:szCs w:val="24"/>
        </w:rPr>
        <w:lastRenderedPageBreak/>
        <w:t>* Метод сбора информации, индекс формы отчетности:</w:t>
      </w:r>
    </w:p>
    <w:p w:rsidR="001E44F8" w:rsidRDefault="001E44F8">
      <w:pPr>
        <w:autoSpaceDE w:val="0"/>
        <w:ind w:firstLine="540"/>
        <w:jc w:val="both"/>
      </w:pPr>
      <w:r>
        <w:rPr>
          <w:sz w:val="24"/>
          <w:szCs w:val="24"/>
        </w:rPr>
        <w:t>1 - официальная статистическая информация</w:t>
      </w:r>
    </w:p>
    <w:p w:rsidR="001E44F8" w:rsidRDefault="001E44F8">
      <w:pPr>
        <w:autoSpaceDE w:val="0"/>
        <w:ind w:firstLine="540"/>
        <w:jc w:val="both"/>
      </w:pPr>
      <w:r>
        <w:rPr>
          <w:sz w:val="24"/>
          <w:szCs w:val="24"/>
        </w:rPr>
        <w:t xml:space="preserve">2 - бухгалтерская и финансовая отчетность </w:t>
      </w:r>
    </w:p>
    <w:p w:rsidR="001E44F8" w:rsidRDefault="001E44F8">
      <w:pPr>
        <w:autoSpaceDE w:val="0"/>
        <w:ind w:firstLine="540"/>
        <w:jc w:val="both"/>
      </w:pPr>
      <w:r>
        <w:rPr>
          <w:sz w:val="24"/>
          <w:szCs w:val="24"/>
        </w:rPr>
        <w:t>3 -  ведомственная отчетность</w:t>
      </w:r>
    </w:p>
    <w:p w:rsidR="001E44F8" w:rsidRDefault="001E44F8">
      <w:pPr>
        <w:autoSpaceDE w:val="0"/>
        <w:ind w:firstLine="540"/>
        <w:jc w:val="both"/>
      </w:pPr>
      <w:r>
        <w:rPr>
          <w:sz w:val="24"/>
          <w:szCs w:val="24"/>
        </w:rPr>
        <w:t>4 -  прочие методы сбора информации</w:t>
      </w:r>
    </w:p>
    <w:p w:rsidR="001E44F8" w:rsidRDefault="001E44F8">
      <w:pPr>
        <w:rPr>
          <w:sz w:val="24"/>
          <w:szCs w:val="24"/>
        </w:rPr>
      </w:pPr>
    </w:p>
    <w:p w:rsidR="001E44F8" w:rsidRDefault="001E44F8">
      <w:pPr>
        <w:rPr>
          <w:sz w:val="24"/>
          <w:szCs w:val="24"/>
        </w:rPr>
      </w:pPr>
    </w:p>
    <w:p w:rsidR="001E44F8" w:rsidRDefault="001E44F8">
      <w:pPr>
        <w:rPr>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rPr>
          <w:color w:val="000000"/>
          <w:sz w:val="24"/>
          <w:szCs w:val="24"/>
        </w:rPr>
      </w:pPr>
    </w:p>
    <w:p w:rsidR="001E44F8" w:rsidRDefault="001E44F8">
      <w:pPr>
        <w:ind w:left="13041" w:right="-10"/>
      </w:pPr>
      <w:r>
        <w:rPr>
          <w:color w:val="000000"/>
          <w:sz w:val="24"/>
          <w:szCs w:val="24"/>
        </w:rPr>
        <w:t>Приложение 3</w:t>
      </w:r>
    </w:p>
    <w:p w:rsidR="001E44F8" w:rsidRDefault="001E44F8">
      <w:pPr>
        <w:ind w:left="13041" w:right="-10"/>
      </w:pPr>
      <w:r>
        <w:rPr>
          <w:sz w:val="24"/>
          <w:szCs w:val="24"/>
        </w:rPr>
        <w:t>к подпрограмме 1</w:t>
      </w:r>
    </w:p>
    <w:p w:rsidR="001E44F8" w:rsidRDefault="001E44F8">
      <w:pPr>
        <w:ind w:left="11340" w:right="-10"/>
        <w:rPr>
          <w:sz w:val="24"/>
          <w:szCs w:val="24"/>
        </w:rPr>
      </w:pPr>
    </w:p>
    <w:p w:rsidR="001E44F8" w:rsidRDefault="001E44F8">
      <w:pPr>
        <w:ind w:left="11340" w:right="-10"/>
        <w:rPr>
          <w:sz w:val="24"/>
          <w:szCs w:val="24"/>
        </w:rPr>
      </w:pPr>
    </w:p>
    <w:p w:rsidR="001E44F8" w:rsidRDefault="001E44F8">
      <w:pPr>
        <w:ind w:right="-10"/>
        <w:jc w:val="center"/>
      </w:pPr>
      <w:r>
        <w:rPr>
          <w:b/>
          <w:sz w:val="26"/>
          <w:szCs w:val="26"/>
        </w:rPr>
        <w:t xml:space="preserve">Прогнозная (справочная) оценка расходов федерального, </w:t>
      </w:r>
    </w:p>
    <w:p w:rsidR="001E44F8" w:rsidRDefault="001E44F8">
      <w:pPr>
        <w:ind w:right="-10"/>
        <w:jc w:val="center"/>
      </w:pPr>
      <w:r>
        <w:rPr>
          <w:b/>
          <w:sz w:val="26"/>
          <w:szCs w:val="26"/>
        </w:rPr>
        <w:t xml:space="preserve">областного бюджетов, бюджетов государственных внебюджетных фондов, </w:t>
      </w:r>
    </w:p>
    <w:p w:rsidR="001E44F8" w:rsidRDefault="001E44F8">
      <w:pPr>
        <w:ind w:right="-10"/>
        <w:jc w:val="center"/>
      </w:pPr>
      <w:r>
        <w:rPr>
          <w:b/>
          <w:sz w:val="26"/>
          <w:szCs w:val="26"/>
        </w:rPr>
        <w:t>физических и юридических лиц на реализацию целей подпрограммы 1 муниципальной программы</w:t>
      </w:r>
    </w:p>
    <w:p w:rsidR="001E44F8" w:rsidRDefault="001E44F8">
      <w:pPr>
        <w:ind w:right="-10"/>
        <w:jc w:val="center"/>
      </w:pPr>
      <w:r>
        <w:rPr>
          <w:b/>
          <w:sz w:val="26"/>
          <w:szCs w:val="26"/>
          <w:lang w:val="ru-RU" w:eastAsia="ru-RU"/>
        </w:rPr>
        <w:t>(тыс. руб.)</w:t>
      </w:r>
    </w:p>
    <w:p w:rsidR="001E44F8" w:rsidRDefault="001E44F8">
      <w:pPr>
        <w:widowControl w:val="0"/>
        <w:jc w:val="both"/>
        <w:rPr>
          <w:b/>
          <w:sz w:val="28"/>
          <w:szCs w:val="26"/>
          <w:lang w:val="ru-RU" w:eastAsia="ru-RU"/>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165"/>
        <w:gridCol w:w="1418"/>
        <w:gridCol w:w="1701"/>
        <w:gridCol w:w="1843"/>
        <w:gridCol w:w="1842"/>
        <w:gridCol w:w="1964"/>
      </w:tblGrid>
      <w:tr w:rsidR="001E44F8">
        <w:tc>
          <w:tcPr>
            <w:tcW w:w="5165"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Источник финансового обеспечения</w:t>
            </w:r>
          </w:p>
        </w:tc>
        <w:tc>
          <w:tcPr>
            <w:tcW w:w="8768" w:type="dxa"/>
            <w:gridSpan w:val="5"/>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Оценка расходов (тыс. руб.)</w:t>
            </w:r>
          </w:p>
        </w:tc>
      </w:tr>
      <w:tr w:rsidR="001E44F8">
        <w:tc>
          <w:tcPr>
            <w:tcW w:w="516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2023</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2024</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2025</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2026</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szCs w:val="24"/>
              </w:rPr>
              <w:t>2027</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3</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4</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6</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областной бюджет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федеральный бюджет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государственные внебюджетные фонды</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физические и юридические лица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в том числе в форме государственно-частного партнерства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bl>
    <w:p w:rsidR="001E44F8" w:rsidRDefault="001E44F8">
      <w:pPr>
        <w:rPr>
          <w:sz w:val="28"/>
        </w:rPr>
      </w:pPr>
    </w:p>
    <w:p w:rsidR="001E44F8" w:rsidRDefault="001E44F8">
      <w:pPr>
        <w:rPr>
          <w:sz w:val="28"/>
        </w:rPr>
      </w:pPr>
    </w:p>
    <w:p w:rsidR="001E44F8" w:rsidRDefault="001E44F8">
      <w:pPr>
        <w:rPr>
          <w:sz w:val="28"/>
        </w:rPr>
      </w:pPr>
    </w:p>
    <w:p w:rsidR="001E44F8" w:rsidRDefault="001E44F8">
      <w:pPr>
        <w:rPr>
          <w:sz w:val="28"/>
        </w:rPr>
      </w:pPr>
    </w:p>
    <w:p w:rsidR="001E44F8" w:rsidRDefault="001E44F8">
      <w:pPr>
        <w:rPr>
          <w:sz w:val="28"/>
        </w:rPr>
      </w:pPr>
    </w:p>
    <w:p w:rsidR="001E44F8" w:rsidRDefault="001E44F8">
      <w:pPr>
        <w:rPr>
          <w:sz w:val="28"/>
        </w:rPr>
      </w:pPr>
    </w:p>
    <w:p w:rsidR="001E44F8" w:rsidRDefault="001E44F8">
      <w:pPr>
        <w:rPr>
          <w:sz w:val="28"/>
        </w:rPr>
      </w:pPr>
    </w:p>
    <w:p w:rsidR="001E44F8" w:rsidRDefault="001E44F8">
      <w:pPr>
        <w:rPr>
          <w:sz w:val="28"/>
        </w:rPr>
      </w:pPr>
    </w:p>
    <w:p w:rsidR="001E44F8" w:rsidRDefault="001E44F8">
      <w:pPr>
        <w:rPr>
          <w:sz w:val="28"/>
        </w:rPr>
      </w:pPr>
    </w:p>
    <w:p w:rsidR="001E44F8" w:rsidRDefault="001E44F8">
      <w:pPr>
        <w:autoSpaceDE w:val="0"/>
        <w:rPr>
          <w:color w:val="000000"/>
          <w:sz w:val="24"/>
          <w:szCs w:val="24"/>
        </w:rPr>
      </w:pPr>
    </w:p>
    <w:p w:rsidR="001E44F8" w:rsidRDefault="001E44F8">
      <w:pPr>
        <w:autoSpaceDE w:val="0"/>
        <w:ind w:left="12474"/>
        <w:rPr>
          <w:color w:val="000000"/>
          <w:sz w:val="24"/>
          <w:szCs w:val="24"/>
        </w:rPr>
      </w:pPr>
    </w:p>
    <w:p w:rsidR="001E44F8" w:rsidRDefault="001E44F8">
      <w:pPr>
        <w:autoSpaceDE w:val="0"/>
        <w:ind w:left="12474"/>
        <w:rPr>
          <w:color w:val="000000"/>
          <w:sz w:val="24"/>
          <w:szCs w:val="24"/>
        </w:rPr>
      </w:pPr>
    </w:p>
    <w:p w:rsidR="001E44F8" w:rsidRDefault="001E44F8">
      <w:pPr>
        <w:autoSpaceDE w:val="0"/>
        <w:ind w:left="12474"/>
      </w:pPr>
      <w:r>
        <w:rPr>
          <w:color w:val="000000"/>
          <w:sz w:val="24"/>
          <w:szCs w:val="24"/>
        </w:rPr>
        <w:t>Приложение 4</w:t>
      </w:r>
    </w:p>
    <w:p w:rsidR="001E44F8" w:rsidRDefault="001E44F8">
      <w:pPr>
        <w:autoSpaceDE w:val="0"/>
        <w:ind w:left="12474"/>
      </w:pPr>
      <w:r>
        <w:rPr>
          <w:color w:val="000000"/>
          <w:sz w:val="24"/>
          <w:szCs w:val="24"/>
        </w:rPr>
        <w:t>к подпрограмме 1</w:t>
      </w:r>
    </w:p>
    <w:p w:rsidR="001E44F8" w:rsidRDefault="001E44F8">
      <w:pPr>
        <w:pStyle w:val="af7"/>
        <w:jc w:val="center"/>
      </w:pPr>
      <w:r>
        <w:rPr>
          <w:rFonts w:ascii="Times New Roman" w:hAnsi="Times New Roman" w:cs="Times New Roman"/>
          <w:sz w:val="28"/>
        </w:rPr>
        <w:t>Перечень основных мероприятий и финансовое обеспечение</w:t>
      </w:r>
    </w:p>
    <w:p w:rsidR="001E44F8" w:rsidRDefault="001E44F8">
      <w:pPr>
        <w:pStyle w:val="af7"/>
        <w:jc w:val="center"/>
      </w:pPr>
      <w:r>
        <w:rPr>
          <w:rFonts w:ascii="Times New Roman" w:hAnsi="Times New Roman" w:cs="Times New Roman"/>
          <w:sz w:val="28"/>
        </w:rPr>
        <w:t>реализации подпрограммы 1</w:t>
      </w:r>
    </w:p>
    <w:p w:rsidR="001E44F8" w:rsidRDefault="001E44F8">
      <w:pPr>
        <w:pStyle w:val="af7"/>
        <w:jc w:val="center"/>
      </w:pPr>
      <w:r>
        <w:rPr>
          <w:rFonts w:ascii="Times New Roman" w:hAnsi="Times New Roman" w:cs="Times New Roman"/>
          <w:sz w:val="28"/>
        </w:rPr>
        <w:t>за счёт средств бюджета округа</w:t>
      </w:r>
    </w:p>
    <w:p w:rsidR="001E44F8" w:rsidRDefault="001E44F8">
      <w:pPr>
        <w:widowControl w:val="0"/>
        <w:jc w:val="both"/>
        <w:rPr>
          <w:sz w:val="28"/>
        </w:rPr>
      </w:pPr>
    </w:p>
    <w:tbl>
      <w:tblPr>
        <w:tblW w:w="0" w:type="auto"/>
        <w:tblInd w:w="108" w:type="dxa"/>
        <w:tblLayout w:type="fixed"/>
        <w:tblLook w:val="0000" w:firstRow="0" w:lastRow="0" w:firstColumn="0" w:lastColumn="0" w:noHBand="0" w:noVBand="0"/>
      </w:tblPr>
      <w:tblGrid>
        <w:gridCol w:w="567"/>
        <w:gridCol w:w="3316"/>
        <w:gridCol w:w="2638"/>
        <w:gridCol w:w="3544"/>
        <w:gridCol w:w="781"/>
        <w:gridCol w:w="832"/>
        <w:gridCol w:w="739"/>
        <w:gridCol w:w="766"/>
        <w:gridCol w:w="709"/>
        <w:gridCol w:w="1787"/>
      </w:tblGrid>
      <w:tr w:rsidR="001E44F8">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w:t>
            </w:r>
            <w:r>
              <w:rPr>
                <w:sz w:val="24"/>
              </w:rPr>
              <w:br/>
              <w:t>п/п</w:t>
            </w:r>
          </w:p>
        </w:tc>
        <w:tc>
          <w:tcPr>
            <w:tcW w:w="3316"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Ответственный исполнитель, соисполнитель, исполнитель</w:t>
            </w:r>
          </w:p>
        </w:tc>
        <w:tc>
          <w:tcPr>
            <w:tcW w:w="263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Наименование осно</w:t>
            </w:r>
            <w:r>
              <w:rPr>
                <w:sz w:val="24"/>
              </w:rPr>
              <w:t>в</w:t>
            </w:r>
            <w:r>
              <w:rPr>
                <w:sz w:val="24"/>
              </w:rPr>
              <w:t>ного мероприятия, м</w:t>
            </w:r>
            <w:r>
              <w:rPr>
                <w:sz w:val="24"/>
              </w:rPr>
              <w:t>е</w:t>
            </w:r>
            <w:r>
              <w:rPr>
                <w:sz w:val="24"/>
              </w:rPr>
              <w:t>роприятия муниц</w:t>
            </w:r>
            <w:r>
              <w:rPr>
                <w:sz w:val="24"/>
              </w:rPr>
              <w:t>и</w:t>
            </w:r>
            <w:r>
              <w:rPr>
                <w:sz w:val="24"/>
              </w:rPr>
              <w:t>пальной программы (подпрограммы)</w:t>
            </w:r>
          </w:p>
        </w:tc>
        <w:tc>
          <w:tcPr>
            <w:tcW w:w="3544"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Источник финансового обесп</w:t>
            </w:r>
            <w:r>
              <w:rPr>
                <w:sz w:val="24"/>
              </w:rPr>
              <w:t>е</w:t>
            </w:r>
            <w:r>
              <w:rPr>
                <w:sz w:val="24"/>
              </w:rPr>
              <w:t>чения</w:t>
            </w:r>
          </w:p>
        </w:tc>
        <w:tc>
          <w:tcPr>
            <w:tcW w:w="5614" w:type="dxa"/>
            <w:gridSpan w:val="6"/>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Расходы (тыс. руб.)</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3544"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78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2023</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2024</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2025</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2026</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2027</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всего за 2023-2027 годы</w:t>
            </w:r>
          </w:p>
          <w:p w:rsidR="001E44F8" w:rsidRDefault="001E44F8">
            <w:pPr>
              <w:widowControl w:val="0"/>
              <w:jc w:val="center"/>
            </w:pPr>
            <w:r>
              <w:t xml:space="preserve"> </w:t>
            </w:r>
          </w:p>
        </w:tc>
      </w:tr>
      <w:tr w:rsidR="001E44F8">
        <w:tc>
          <w:tcPr>
            <w:tcW w:w="567"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3316"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w:t>
            </w:r>
          </w:p>
        </w:tc>
        <w:tc>
          <w:tcPr>
            <w:tcW w:w="263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3</w:t>
            </w: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4</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5</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6</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7</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8</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9</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10</w:t>
            </w:r>
          </w:p>
        </w:tc>
      </w:tr>
      <w:tr w:rsidR="001E44F8">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snapToGrid w:val="0"/>
              <w:jc w:val="both"/>
              <w:rPr>
                <w:sz w:val="24"/>
              </w:rPr>
            </w:pPr>
          </w:p>
        </w:tc>
        <w:tc>
          <w:tcPr>
            <w:tcW w:w="3316"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Итого по муниципальной  подпрограмме 1</w:t>
            </w:r>
          </w:p>
        </w:tc>
        <w:tc>
          <w:tcPr>
            <w:tcW w:w="263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snapToGrid w:val="0"/>
              <w:jc w:val="both"/>
              <w:rPr>
                <w:sz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 в том числе</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szCs w:val="24"/>
              </w:rPr>
              <w:t>100,0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собственные доходы бюджета округа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100,0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межбюджетные трансферты из областного бюджета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межбюджетные трансферты из федерального бюджета </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безвозмездные поступления государственных внебюдже</w:t>
            </w:r>
            <w:r>
              <w:rPr>
                <w:sz w:val="24"/>
              </w:rPr>
              <w:t>т</w:t>
            </w:r>
            <w:r>
              <w:rPr>
                <w:sz w:val="24"/>
              </w:rPr>
              <w:t>ных фондов, физических и юридических лиц</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3316"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Финансовое управление   а</w:t>
            </w:r>
            <w:r>
              <w:rPr>
                <w:sz w:val="24"/>
              </w:rPr>
              <w:t>д</w:t>
            </w:r>
            <w:r>
              <w:rPr>
                <w:sz w:val="24"/>
              </w:rPr>
              <w:t>министрации Белозерского муниципального округа В</w:t>
            </w:r>
            <w:r>
              <w:rPr>
                <w:sz w:val="24"/>
              </w:rPr>
              <w:t>о</w:t>
            </w:r>
            <w:r>
              <w:rPr>
                <w:sz w:val="24"/>
              </w:rPr>
              <w:t xml:space="preserve">логодской области, </w:t>
            </w:r>
            <w:r>
              <w:rPr>
                <w:sz w:val="24"/>
                <w:szCs w:val="24"/>
              </w:rPr>
              <w:t>Админ</w:t>
            </w:r>
            <w:r>
              <w:rPr>
                <w:sz w:val="24"/>
                <w:szCs w:val="24"/>
              </w:rPr>
              <w:t>и</w:t>
            </w:r>
            <w:r>
              <w:rPr>
                <w:sz w:val="24"/>
                <w:szCs w:val="24"/>
              </w:rPr>
              <w:t>страция   Белозерского  м</w:t>
            </w:r>
            <w:r>
              <w:rPr>
                <w:sz w:val="24"/>
                <w:szCs w:val="24"/>
              </w:rPr>
              <w:t>у</w:t>
            </w:r>
            <w:r>
              <w:rPr>
                <w:sz w:val="24"/>
                <w:szCs w:val="24"/>
              </w:rPr>
              <w:t>ниципального округа</w:t>
            </w:r>
          </w:p>
        </w:tc>
        <w:tc>
          <w:tcPr>
            <w:tcW w:w="263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both"/>
            </w:pPr>
            <w:r>
              <w:rPr>
                <w:sz w:val="24"/>
              </w:rPr>
              <w:t>Укрепление  доходной базы бюджета округа  и оптимизация расх</w:t>
            </w:r>
            <w:r>
              <w:rPr>
                <w:sz w:val="24"/>
              </w:rPr>
              <w:t>о</w:t>
            </w:r>
            <w:r>
              <w:rPr>
                <w:sz w:val="24"/>
              </w:rPr>
              <w:t>дов в целях обеспеч</w:t>
            </w:r>
            <w:r>
              <w:rPr>
                <w:sz w:val="24"/>
              </w:rPr>
              <w:t>е</w:t>
            </w:r>
            <w:r>
              <w:rPr>
                <w:sz w:val="24"/>
              </w:rPr>
              <w:t>ния исполнения  бю</w:t>
            </w:r>
            <w:r>
              <w:rPr>
                <w:sz w:val="24"/>
              </w:rPr>
              <w:t>д</w:t>
            </w:r>
            <w:r>
              <w:rPr>
                <w:sz w:val="24"/>
              </w:rPr>
              <w:t>жета округа</w:t>
            </w: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 в том числе</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собственные доходы бюджета округа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межбюджетные трансферты из областного бюджета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межбюджетные трансферты из </w:t>
            </w:r>
            <w:r>
              <w:rPr>
                <w:sz w:val="24"/>
              </w:rPr>
              <w:lastRenderedPageBreak/>
              <w:t xml:space="preserve">федерального бюджета </w:t>
            </w:r>
          </w:p>
          <w:p w:rsidR="001E44F8" w:rsidRDefault="001E44F8">
            <w:pPr>
              <w:widowControl w:val="0"/>
              <w:rPr>
                <w:sz w:val="24"/>
              </w:rPr>
            </w:pP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lastRenderedPageBreak/>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безвозмездные поступления государственных внебюдже</w:t>
            </w:r>
            <w:r>
              <w:rPr>
                <w:sz w:val="24"/>
              </w:rPr>
              <w:t>т</w:t>
            </w:r>
            <w:r>
              <w:rPr>
                <w:sz w:val="24"/>
              </w:rPr>
              <w:t xml:space="preserve">ных фондов, физических и юридических лиц </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w:t>
            </w:r>
          </w:p>
        </w:tc>
        <w:tc>
          <w:tcPr>
            <w:tcW w:w="3316"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Финансовое управление   а</w:t>
            </w:r>
            <w:r>
              <w:rPr>
                <w:sz w:val="24"/>
              </w:rPr>
              <w:t>д</w:t>
            </w:r>
            <w:r>
              <w:rPr>
                <w:sz w:val="24"/>
              </w:rPr>
              <w:t>министрации Белозерского муниципального округа Во-логодской области</w:t>
            </w:r>
          </w:p>
        </w:tc>
        <w:tc>
          <w:tcPr>
            <w:tcW w:w="263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both"/>
            </w:pPr>
            <w:r>
              <w:rPr>
                <w:sz w:val="24"/>
              </w:rPr>
              <w:t>Обеспечение бюджет-ного процесса в части исполнения  бюджета  округа в соответствии с бюджетным закон</w:t>
            </w:r>
            <w:r>
              <w:rPr>
                <w:sz w:val="24"/>
              </w:rPr>
              <w:t>о</w:t>
            </w:r>
            <w:r>
              <w:rPr>
                <w:sz w:val="24"/>
              </w:rPr>
              <w:t>дательством</w:t>
            </w: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 в том числе</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собственные доходы бюджета</w:t>
            </w:r>
            <w:r>
              <w:t xml:space="preserve"> </w:t>
            </w:r>
            <w:r>
              <w:rPr>
                <w:sz w:val="24"/>
              </w:rPr>
              <w:t>округа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межбюджетные трансферты из областного бюджета </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межбюджетные трансферты из федерального бюджета </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pStyle w:val="af6"/>
              <w:spacing w:line="276" w:lineRule="auto"/>
            </w:pPr>
            <w:r>
              <w:rPr>
                <w:rFonts w:ascii="Times New Roman" w:hAnsi="Times New Roman" w:cs="Times New Roman"/>
              </w:rPr>
              <w:t>безвозмездные поступления государственных внебюдже</w:t>
            </w:r>
            <w:r>
              <w:rPr>
                <w:rFonts w:ascii="Times New Roman" w:hAnsi="Times New Roman" w:cs="Times New Roman"/>
              </w:rPr>
              <w:t>т</w:t>
            </w:r>
            <w:r>
              <w:rPr>
                <w:rFonts w:ascii="Times New Roman" w:hAnsi="Times New Roman" w:cs="Times New Roman"/>
              </w:rPr>
              <w:t xml:space="preserve">ных фондов, физических и юридических лиц </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rPr>
          <w:trHeight w:val="622"/>
        </w:trPr>
        <w:tc>
          <w:tcPr>
            <w:tcW w:w="567" w:type="dxa"/>
            <w:vMerge w:val="restart"/>
            <w:tcBorders>
              <w:top w:val="single" w:sz="4" w:space="0" w:color="000000"/>
              <w:left w:val="single" w:sz="4" w:space="0" w:color="000000"/>
            </w:tcBorders>
            <w:shd w:val="clear" w:color="auto" w:fill="auto"/>
          </w:tcPr>
          <w:p w:rsidR="001E44F8" w:rsidRDefault="001E44F8">
            <w:r>
              <w:t>3</w:t>
            </w:r>
          </w:p>
        </w:tc>
        <w:tc>
          <w:tcPr>
            <w:tcW w:w="3316" w:type="dxa"/>
            <w:vMerge w:val="restart"/>
            <w:tcBorders>
              <w:top w:val="single" w:sz="4" w:space="0" w:color="000000"/>
              <w:left w:val="single" w:sz="4" w:space="0" w:color="000000"/>
            </w:tcBorders>
            <w:shd w:val="clear" w:color="auto" w:fill="auto"/>
          </w:tcPr>
          <w:p w:rsidR="001E44F8" w:rsidRDefault="001E44F8">
            <w:r>
              <w:rPr>
                <w:sz w:val="24"/>
                <w:szCs w:val="24"/>
              </w:rPr>
              <w:t>Финансовое управление   а</w:t>
            </w:r>
            <w:r>
              <w:rPr>
                <w:sz w:val="24"/>
                <w:szCs w:val="24"/>
              </w:rPr>
              <w:t>д</w:t>
            </w:r>
            <w:r>
              <w:rPr>
                <w:sz w:val="24"/>
                <w:szCs w:val="24"/>
              </w:rPr>
              <w:t>министрации Белозерского муниципального округа В</w:t>
            </w:r>
            <w:r>
              <w:rPr>
                <w:sz w:val="24"/>
                <w:szCs w:val="24"/>
              </w:rPr>
              <w:t>о</w:t>
            </w:r>
            <w:r>
              <w:rPr>
                <w:sz w:val="24"/>
                <w:szCs w:val="24"/>
              </w:rPr>
              <w:t>логодской области</w:t>
            </w:r>
          </w:p>
        </w:tc>
        <w:tc>
          <w:tcPr>
            <w:tcW w:w="2638" w:type="dxa"/>
            <w:vMerge w:val="restart"/>
            <w:tcBorders>
              <w:top w:val="single" w:sz="4" w:space="0" w:color="000000"/>
              <w:left w:val="single" w:sz="4" w:space="0" w:color="000000"/>
            </w:tcBorders>
            <w:shd w:val="clear" w:color="auto" w:fill="auto"/>
          </w:tcPr>
          <w:p w:rsidR="001E44F8" w:rsidRDefault="001E44F8">
            <w:r>
              <w:rPr>
                <w:sz w:val="24"/>
                <w:szCs w:val="24"/>
              </w:rPr>
              <w:t>Формирование и пуб-ликация в открытых источниках информ</w:t>
            </w:r>
            <w:r>
              <w:rPr>
                <w:sz w:val="24"/>
                <w:szCs w:val="24"/>
              </w:rPr>
              <w:t>а</w:t>
            </w:r>
            <w:r>
              <w:rPr>
                <w:sz w:val="24"/>
                <w:szCs w:val="24"/>
              </w:rPr>
              <w:t>ции о бюджетном пр</w:t>
            </w:r>
            <w:r>
              <w:rPr>
                <w:sz w:val="24"/>
                <w:szCs w:val="24"/>
              </w:rPr>
              <w:t>о</w:t>
            </w:r>
            <w:r>
              <w:rPr>
                <w:sz w:val="24"/>
                <w:szCs w:val="24"/>
              </w:rPr>
              <w:t>цессе в округе</w:t>
            </w: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pStyle w:val="af6"/>
              <w:spacing w:line="276" w:lineRule="auto"/>
            </w:pPr>
            <w:r>
              <w:rPr>
                <w:rFonts w:ascii="Times New Roman" w:hAnsi="Times New Roman" w:cs="Times New Roman"/>
              </w:rPr>
              <w:t>всего, в том числе</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100,0</w:t>
            </w:r>
          </w:p>
        </w:tc>
      </w:tr>
      <w:tr w:rsidR="001E44F8">
        <w:tc>
          <w:tcPr>
            <w:tcW w:w="567"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pStyle w:val="af6"/>
              <w:spacing w:line="276" w:lineRule="auto"/>
            </w:pPr>
            <w:r>
              <w:rPr>
                <w:rFonts w:ascii="Times New Roman" w:hAnsi="Times New Roman" w:cs="Times New Roman"/>
              </w:rPr>
              <w:t>собственные доходы бюджета округа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100,0</w:t>
            </w:r>
          </w:p>
        </w:tc>
      </w:tr>
      <w:tr w:rsidR="001E44F8">
        <w:tc>
          <w:tcPr>
            <w:tcW w:w="567"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pStyle w:val="af6"/>
              <w:spacing w:line="276" w:lineRule="auto"/>
            </w:pPr>
            <w:r>
              <w:rPr>
                <w:rFonts w:ascii="Times New Roman" w:hAnsi="Times New Roman" w:cs="Times New Roman"/>
              </w:rPr>
              <w:t>межбюджетные трансферты из областного бюджета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pStyle w:val="af6"/>
              <w:spacing w:line="276" w:lineRule="auto"/>
            </w:pPr>
            <w:r>
              <w:rPr>
                <w:rFonts w:ascii="Times New Roman" w:hAnsi="Times New Roman" w:cs="Times New Roman"/>
              </w:rPr>
              <w:t xml:space="preserve">межбюджетные трансферты из федерального бюджета </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67"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pStyle w:val="af6"/>
              <w:spacing w:line="276" w:lineRule="auto"/>
            </w:pPr>
            <w:r>
              <w:rPr>
                <w:rFonts w:ascii="Times New Roman" w:hAnsi="Times New Roman" w:cs="Times New Roman"/>
              </w:rPr>
              <w:t>безвозмездные поступления государственных внебюдже</w:t>
            </w:r>
            <w:r>
              <w:rPr>
                <w:rFonts w:ascii="Times New Roman" w:hAnsi="Times New Roman" w:cs="Times New Roman"/>
              </w:rPr>
              <w:t>т</w:t>
            </w:r>
            <w:r>
              <w:rPr>
                <w:rFonts w:ascii="Times New Roman" w:hAnsi="Times New Roman" w:cs="Times New Roman"/>
              </w:rPr>
              <w:t xml:space="preserve">ных фондов, физических и юридических лиц </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bl>
    <w:p w:rsidR="001E44F8" w:rsidRDefault="001E44F8">
      <w:pPr>
        <w:widowControl w:val="0"/>
        <w:jc w:val="both"/>
      </w:pPr>
      <w:r>
        <w:t xml:space="preserve">  </w:t>
      </w:r>
    </w:p>
    <w:p w:rsidR="001E44F8" w:rsidRDefault="001E44F8">
      <w:pPr>
        <w:autoSpaceDE w:val="0"/>
        <w:rPr>
          <w:color w:val="000000"/>
          <w:sz w:val="12"/>
          <w:szCs w:val="28"/>
        </w:rPr>
      </w:pPr>
    </w:p>
    <w:p w:rsidR="001E44F8" w:rsidRDefault="001E44F8">
      <w:pPr>
        <w:autoSpaceDE w:val="0"/>
        <w:rPr>
          <w:color w:val="000000"/>
          <w:sz w:val="12"/>
          <w:szCs w:val="28"/>
        </w:rPr>
      </w:pPr>
    </w:p>
    <w:p w:rsidR="001E44F8" w:rsidRDefault="001E44F8">
      <w:pPr>
        <w:autoSpaceDE w:val="0"/>
        <w:rPr>
          <w:color w:val="000000"/>
          <w:sz w:val="12"/>
          <w:szCs w:val="28"/>
        </w:rPr>
      </w:pPr>
    </w:p>
    <w:p w:rsidR="001E44F8" w:rsidRDefault="001E44F8">
      <w:pPr>
        <w:autoSpaceDE w:val="0"/>
        <w:rPr>
          <w:color w:val="000000"/>
          <w:sz w:val="12"/>
          <w:szCs w:val="28"/>
        </w:rPr>
      </w:pPr>
    </w:p>
    <w:p w:rsidR="001E44F8" w:rsidRDefault="001E44F8">
      <w:pPr>
        <w:autoSpaceDE w:val="0"/>
        <w:rPr>
          <w:color w:val="000000"/>
          <w:sz w:val="12"/>
          <w:szCs w:val="28"/>
        </w:rPr>
      </w:pPr>
    </w:p>
    <w:p w:rsidR="001E44F8" w:rsidRDefault="001E44F8">
      <w:pPr>
        <w:autoSpaceDE w:val="0"/>
        <w:rPr>
          <w:color w:val="000000"/>
          <w:sz w:val="12"/>
          <w:szCs w:val="28"/>
        </w:rPr>
      </w:pPr>
    </w:p>
    <w:p w:rsidR="001E44F8" w:rsidRDefault="001E44F8">
      <w:pPr>
        <w:sectPr w:rsidR="001E44F8">
          <w:footerReference w:type="even" r:id="rId58"/>
          <w:footerReference w:type="default" r:id="rId59"/>
          <w:footerReference w:type="first" r:id="rId60"/>
          <w:pgSz w:w="16838" w:h="11906" w:orient="landscape"/>
          <w:pgMar w:top="568" w:right="1134" w:bottom="851" w:left="567" w:header="720" w:footer="709" w:gutter="0"/>
          <w:cols w:space="720"/>
          <w:docGrid w:linePitch="360"/>
        </w:sectPr>
      </w:pPr>
    </w:p>
    <w:p w:rsidR="001E44F8" w:rsidRDefault="001E44F8">
      <w:pPr>
        <w:autoSpaceDE w:val="0"/>
        <w:ind w:firstLine="6096"/>
      </w:pPr>
      <w:r>
        <w:rPr>
          <w:sz w:val="26"/>
          <w:szCs w:val="26"/>
        </w:rPr>
        <w:lastRenderedPageBreak/>
        <w:t>Приложение 6</w:t>
      </w:r>
    </w:p>
    <w:p w:rsidR="001E44F8" w:rsidRDefault="001E44F8">
      <w:pPr>
        <w:widowControl w:val="0"/>
        <w:autoSpaceDE w:val="0"/>
        <w:ind w:left="6096"/>
      </w:pPr>
      <w:r>
        <w:rPr>
          <w:sz w:val="26"/>
          <w:szCs w:val="26"/>
        </w:rPr>
        <w:t>к муниципальной программе</w:t>
      </w:r>
    </w:p>
    <w:p w:rsidR="001E44F8" w:rsidRDefault="001E44F8">
      <w:pPr>
        <w:widowControl w:val="0"/>
        <w:autoSpaceDE w:val="0"/>
        <w:ind w:left="4253"/>
        <w:rPr>
          <w:b/>
          <w:sz w:val="28"/>
          <w:szCs w:val="28"/>
        </w:rPr>
      </w:pPr>
    </w:p>
    <w:p w:rsidR="001E44F8" w:rsidRDefault="001E44F8">
      <w:pPr>
        <w:widowControl w:val="0"/>
        <w:autoSpaceDE w:val="0"/>
        <w:jc w:val="center"/>
      </w:pPr>
      <w:r>
        <w:rPr>
          <w:b/>
          <w:sz w:val="26"/>
          <w:szCs w:val="26"/>
        </w:rPr>
        <w:t xml:space="preserve">ПОДПРОГРАММА </w:t>
      </w:r>
    </w:p>
    <w:p w:rsidR="001E44F8" w:rsidRDefault="001E44F8">
      <w:pPr>
        <w:widowControl w:val="0"/>
        <w:autoSpaceDE w:val="0"/>
        <w:jc w:val="center"/>
      </w:pPr>
      <w:r>
        <w:rPr>
          <w:b/>
          <w:sz w:val="26"/>
          <w:szCs w:val="26"/>
        </w:rPr>
        <w:t xml:space="preserve"> «УПРАВЛЕНИЕ МУНИЦИПАЛЬНЫМ ДОЛГОМ </w:t>
      </w:r>
    </w:p>
    <w:p w:rsidR="001E44F8" w:rsidRDefault="001E44F8">
      <w:pPr>
        <w:widowControl w:val="0"/>
        <w:autoSpaceDE w:val="0"/>
        <w:jc w:val="center"/>
      </w:pPr>
      <w:r>
        <w:rPr>
          <w:b/>
          <w:sz w:val="26"/>
          <w:szCs w:val="26"/>
        </w:rPr>
        <w:t xml:space="preserve">НА 2023-2027 ГОДЫ» </w:t>
      </w:r>
    </w:p>
    <w:p w:rsidR="001E44F8" w:rsidRDefault="001E44F8">
      <w:pPr>
        <w:widowControl w:val="0"/>
        <w:autoSpaceDE w:val="0"/>
        <w:jc w:val="center"/>
      </w:pPr>
      <w:r>
        <w:rPr>
          <w:b/>
          <w:sz w:val="26"/>
          <w:szCs w:val="26"/>
        </w:rPr>
        <w:t>(ДАЛЕЕ – ПОДПРОГРАММА 2)</w:t>
      </w:r>
    </w:p>
    <w:p w:rsidR="001E44F8" w:rsidRDefault="001E44F8">
      <w:pPr>
        <w:autoSpaceDE w:val="0"/>
        <w:jc w:val="center"/>
        <w:rPr>
          <w:b/>
          <w:sz w:val="28"/>
          <w:szCs w:val="28"/>
        </w:rPr>
      </w:pPr>
    </w:p>
    <w:p w:rsidR="001E44F8" w:rsidRDefault="001E44F8">
      <w:pPr>
        <w:autoSpaceDE w:val="0"/>
        <w:jc w:val="center"/>
      </w:pPr>
      <w:r>
        <w:rPr>
          <w:sz w:val="28"/>
          <w:szCs w:val="28"/>
        </w:rPr>
        <w:t xml:space="preserve">Раздел 1. ПАСПОРТ ПОДПРОГРАММЫ </w:t>
      </w:r>
    </w:p>
    <w:tbl>
      <w:tblPr>
        <w:tblW w:w="0" w:type="auto"/>
        <w:tblInd w:w="-60" w:type="dxa"/>
        <w:tblLayout w:type="fixed"/>
        <w:tblCellMar>
          <w:left w:w="70" w:type="dxa"/>
          <w:right w:w="70" w:type="dxa"/>
        </w:tblCellMar>
        <w:tblLook w:val="0000" w:firstRow="0" w:lastRow="0" w:firstColumn="0" w:lastColumn="0" w:noHBand="0" w:noVBand="0"/>
      </w:tblPr>
      <w:tblGrid>
        <w:gridCol w:w="3047"/>
        <w:gridCol w:w="6429"/>
      </w:tblGrid>
      <w:tr w:rsidR="001E44F8">
        <w:trPr>
          <w:cantSplit/>
          <w:trHeight w:val="360"/>
        </w:trPr>
        <w:tc>
          <w:tcPr>
            <w:tcW w:w="3047"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 xml:space="preserve">Название </w:t>
            </w:r>
          </w:p>
          <w:p w:rsidR="001E44F8" w:rsidRDefault="001E44F8">
            <w:pPr>
              <w:pStyle w:val="ConsPlusCell"/>
              <w:widowControl/>
            </w:pPr>
            <w:r>
              <w:rPr>
                <w:rFonts w:ascii="Times New Roman" w:hAnsi="Times New Roman" w:cs="Times New Roman"/>
                <w:sz w:val="26"/>
                <w:szCs w:val="26"/>
              </w:rPr>
              <w:t>подпрограммы 2</w:t>
            </w: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«Управление муниципальным долгом на 2023-2027 годы»</w:t>
            </w:r>
          </w:p>
        </w:tc>
      </w:tr>
      <w:tr w:rsidR="001E44F8">
        <w:trPr>
          <w:cantSplit/>
          <w:trHeight w:val="360"/>
        </w:trPr>
        <w:tc>
          <w:tcPr>
            <w:tcW w:w="3047"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 xml:space="preserve">Ответственный </w:t>
            </w:r>
          </w:p>
          <w:p w:rsidR="001E44F8" w:rsidRDefault="001E44F8">
            <w:pPr>
              <w:pStyle w:val="ConsPlusCell"/>
              <w:widowControl/>
            </w:pPr>
            <w:r>
              <w:rPr>
                <w:rFonts w:ascii="Times New Roman" w:hAnsi="Times New Roman" w:cs="Times New Roman"/>
                <w:sz w:val="26"/>
                <w:szCs w:val="26"/>
              </w:rPr>
              <w:t xml:space="preserve">исполнитель  </w:t>
            </w:r>
          </w:p>
          <w:p w:rsidR="001E44F8" w:rsidRDefault="001E44F8">
            <w:pPr>
              <w:pStyle w:val="ConsPlusCell"/>
              <w:widowControl/>
            </w:pPr>
            <w:r>
              <w:rPr>
                <w:rFonts w:ascii="Times New Roman" w:hAnsi="Times New Roman" w:cs="Times New Roman"/>
                <w:sz w:val="26"/>
                <w:szCs w:val="26"/>
              </w:rPr>
              <w:t>подпрограммы 2</w:t>
            </w: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Финансовое управление администрации  Белозерского муниципального округа</w:t>
            </w:r>
          </w:p>
        </w:tc>
      </w:tr>
      <w:tr w:rsidR="001E44F8">
        <w:trPr>
          <w:cantSplit/>
          <w:trHeight w:val="360"/>
        </w:trPr>
        <w:tc>
          <w:tcPr>
            <w:tcW w:w="3047"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 xml:space="preserve">Исполнитель </w:t>
            </w:r>
          </w:p>
          <w:p w:rsidR="001E44F8" w:rsidRDefault="001E44F8">
            <w:pPr>
              <w:pStyle w:val="ConsPlusCell"/>
              <w:widowControl/>
            </w:pPr>
            <w:r>
              <w:rPr>
                <w:rFonts w:ascii="Times New Roman" w:hAnsi="Times New Roman" w:cs="Times New Roman"/>
                <w:sz w:val="26"/>
                <w:szCs w:val="26"/>
              </w:rPr>
              <w:t>Мероприятий подпрограммы</w:t>
            </w:r>
          </w:p>
          <w:p w:rsidR="001E44F8" w:rsidRDefault="001E44F8">
            <w:pPr>
              <w:pStyle w:val="ConsPlusCell"/>
              <w:widowControl/>
              <w:rPr>
                <w:rFonts w:ascii="Times New Roman" w:hAnsi="Times New Roman" w:cs="Times New Roman"/>
                <w:sz w:val="26"/>
                <w:szCs w:val="26"/>
              </w:rPr>
            </w:pP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Финансовое управление администрации  Белозерского муниципального округа</w:t>
            </w:r>
          </w:p>
        </w:tc>
      </w:tr>
      <w:tr w:rsidR="001E44F8">
        <w:trPr>
          <w:cantSplit/>
          <w:trHeight w:val="600"/>
        </w:trPr>
        <w:tc>
          <w:tcPr>
            <w:tcW w:w="3047" w:type="dxa"/>
            <w:tcBorders>
              <w:top w:val="single" w:sz="4" w:space="0" w:color="000000"/>
              <w:left w:val="single" w:sz="4" w:space="0" w:color="000000"/>
              <w:bottom w:val="single" w:sz="4" w:space="0" w:color="000000"/>
            </w:tcBorders>
            <w:shd w:val="clear" w:color="auto" w:fill="auto"/>
          </w:tcPr>
          <w:p w:rsidR="001E44F8" w:rsidRDefault="001E44F8">
            <w:r>
              <w:rPr>
                <w:sz w:val="26"/>
                <w:szCs w:val="26"/>
              </w:rPr>
              <w:t>Цель подпрограммы 2</w:t>
            </w: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управление муниципальным долгом Белозерского муниципального округа  на экономически безопасном уровне</w:t>
            </w:r>
          </w:p>
        </w:tc>
      </w:tr>
      <w:tr w:rsidR="001E44F8">
        <w:trPr>
          <w:cantSplit/>
          <w:trHeight w:val="600"/>
        </w:trPr>
        <w:tc>
          <w:tcPr>
            <w:tcW w:w="3047" w:type="dxa"/>
            <w:tcBorders>
              <w:top w:val="single" w:sz="4" w:space="0" w:color="000000"/>
              <w:left w:val="single" w:sz="4" w:space="0" w:color="000000"/>
              <w:bottom w:val="single" w:sz="4" w:space="0" w:color="000000"/>
            </w:tcBorders>
            <w:shd w:val="clear" w:color="auto" w:fill="auto"/>
          </w:tcPr>
          <w:p w:rsidR="001E44F8" w:rsidRDefault="001E44F8">
            <w:r>
              <w:rPr>
                <w:sz w:val="26"/>
                <w:szCs w:val="26"/>
              </w:rPr>
              <w:t>Задачи подпрограммы 2</w:t>
            </w: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both"/>
            </w:pPr>
            <w:r>
              <w:rPr>
                <w:sz w:val="26"/>
                <w:szCs w:val="26"/>
              </w:rPr>
              <w:t>оптимизация структуры муниципального долга округа по видам и срокам заимствований, минимизация сто</w:t>
            </w:r>
            <w:r>
              <w:rPr>
                <w:sz w:val="26"/>
                <w:szCs w:val="26"/>
              </w:rPr>
              <w:t>и</w:t>
            </w:r>
            <w:r>
              <w:rPr>
                <w:sz w:val="26"/>
                <w:szCs w:val="26"/>
              </w:rPr>
              <w:t>мости муниципальных заимствований округа</w:t>
            </w:r>
          </w:p>
        </w:tc>
      </w:tr>
      <w:tr w:rsidR="001E44F8">
        <w:trPr>
          <w:cantSplit/>
          <w:trHeight w:val="600"/>
        </w:trPr>
        <w:tc>
          <w:tcPr>
            <w:tcW w:w="3047"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Целевые показатели (индикаторы) подпрограммы 2</w:t>
            </w: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jc w:val="both"/>
            </w:pPr>
            <w:r>
              <w:rPr>
                <w:rFonts w:ascii="Times New Roman" w:hAnsi="Times New Roman" w:cs="Times New Roman"/>
                <w:sz w:val="26"/>
                <w:szCs w:val="26"/>
              </w:rPr>
              <w:t>доля  расходов на обслуживание муниципального долга округа в  общем объеме  расходов бюджета округа за отчетный финансовый год, %</w:t>
            </w:r>
          </w:p>
        </w:tc>
      </w:tr>
      <w:tr w:rsidR="001E44F8">
        <w:trPr>
          <w:cantSplit/>
          <w:trHeight w:val="480"/>
        </w:trPr>
        <w:tc>
          <w:tcPr>
            <w:tcW w:w="3047"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 xml:space="preserve">Сроки реализации </w:t>
            </w:r>
            <w:r>
              <w:rPr>
                <w:rFonts w:ascii="Times New Roman" w:hAnsi="Times New Roman" w:cs="Times New Roman"/>
                <w:sz w:val="26"/>
                <w:szCs w:val="26"/>
              </w:rPr>
              <w:br/>
              <w:t xml:space="preserve">подпрограммы  2     </w:t>
            </w: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2023-2027 годы</w:t>
            </w:r>
          </w:p>
        </w:tc>
      </w:tr>
      <w:tr w:rsidR="001E44F8">
        <w:trPr>
          <w:cantSplit/>
          <w:trHeight w:val="480"/>
        </w:trPr>
        <w:tc>
          <w:tcPr>
            <w:tcW w:w="3047" w:type="dxa"/>
            <w:tcBorders>
              <w:top w:val="single" w:sz="4" w:space="0" w:color="000000"/>
              <w:left w:val="single" w:sz="4" w:space="0" w:color="000000"/>
              <w:bottom w:val="single" w:sz="4" w:space="0" w:color="000000"/>
            </w:tcBorders>
            <w:shd w:val="clear" w:color="auto" w:fill="auto"/>
          </w:tcPr>
          <w:p w:rsidR="001E44F8" w:rsidRDefault="001E44F8">
            <w:r>
              <w:rPr>
                <w:sz w:val="26"/>
                <w:szCs w:val="26"/>
              </w:rPr>
              <w:t>Объем бюджетных асси</w:t>
            </w:r>
            <w:r>
              <w:rPr>
                <w:sz w:val="26"/>
                <w:szCs w:val="26"/>
              </w:rPr>
              <w:t>г</w:t>
            </w:r>
            <w:r>
              <w:rPr>
                <w:sz w:val="26"/>
                <w:szCs w:val="26"/>
              </w:rPr>
              <w:t>нований</w:t>
            </w:r>
          </w:p>
          <w:p w:rsidR="001E44F8" w:rsidRDefault="001E44F8">
            <w:pPr>
              <w:rPr>
                <w:sz w:val="26"/>
                <w:szCs w:val="26"/>
              </w:rPr>
            </w:pP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jc w:val="both"/>
            </w:pPr>
            <w:r>
              <w:rPr>
                <w:rFonts w:ascii="Times New Roman" w:hAnsi="Times New Roman" w:cs="Times New Roman"/>
                <w:sz w:val="26"/>
                <w:szCs w:val="26"/>
              </w:rPr>
              <w:t>объем бюджетных ассигнований на реализацию подпрограммы 2 за счет средств бюджета округа</w:t>
            </w:r>
          </w:p>
          <w:p w:rsidR="001E44F8" w:rsidRDefault="001E44F8">
            <w:pPr>
              <w:pStyle w:val="ConsPlusCell"/>
              <w:jc w:val="both"/>
            </w:pPr>
            <w:r>
              <w:rPr>
                <w:rFonts w:ascii="Times New Roman" w:hAnsi="Times New Roman" w:cs="Times New Roman"/>
                <w:sz w:val="26"/>
                <w:szCs w:val="26"/>
              </w:rPr>
              <w:t xml:space="preserve"> –  0,0  тыс. руб.,  в том числе по годам реализации:  </w:t>
            </w:r>
          </w:p>
          <w:p w:rsidR="001E44F8" w:rsidRDefault="001E44F8">
            <w:pPr>
              <w:pStyle w:val="ConsPlusCell"/>
              <w:jc w:val="both"/>
            </w:pPr>
            <w:r>
              <w:rPr>
                <w:rFonts w:ascii="Times New Roman" w:hAnsi="Times New Roman" w:cs="Times New Roman"/>
                <w:sz w:val="26"/>
                <w:szCs w:val="26"/>
              </w:rPr>
              <w:t>в 2023 году  - 0,0  тыс.рублей,</w:t>
            </w:r>
          </w:p>
          <w:p w:rsidR="001E44F8" w:rsidRDefault="001E44F8">
            <w:pPr>
              <w:pStyle w:val="ConsPlusCell"/>
              <w:jc w:val="both"/>
            </w:pPr>
            <w:r>
              <w:rPr>
                <w:rFonts w:ascii="Times New Roman" w:hAnsi="Times New Roman" w:cs="Times New Roman"/>
                <w:sz w:val="26"/>
                <w:szCs w:val="26"/>
              </w:rPr>
              <w:t>в 2024 году  - 0,0 тыс.рублей,</w:t>
            </w:r>
          </w:p>
          <w:p w:rsidR="001E44F8" w:rsidRDefault="001E44F8">
            <w:pPr>
              <w:pStyle w:val="ConsPlusCell"/>
              <w:jc w:val="both"/>
            </w:pPr>
            <w:r>
              <w:rPr>
                <w:rFonts w:ascii="Times New Roman" w:hAnsi="Times New Roman" w:cs="Times New Roman"/>
                <w:sz w:val="26"/>
                <w:szCs w:val="26"/>
              </w:rPr>
              <w:t>в 2025 году  - 0,0  тыс.рублей,</w:t>
            </w:r>
          </w:p>
          <w:p w:rsidR="001E44F8" w:rsidRDefault="001E44F8">
            <w:pPr>
              <w:pStyle w:val="ConsPlusCell"/>
              <w:jc w:val="both"/>
            </w:pPr>
            <w:r>
              <w:rPr>
                <w:rFonts w:ascii="Times New Roman" w:hAnsi="Times New Roman" w:cs="Times New Roman"/>
                <w:sz w:val="26"/>
                <w:szCs w:val="26"/>
              </w:rPr>
              <w:t>в 2026 году  - 0,0 тыс.рублей,</w:t>
            </w:r>
          </w:p>
          <w:p w:rsidR="001E44F8" w:rsidRDefault="001E44F8">
            <w:pPr>
              <w:jc w:val="both"/>
            </w:pPr>
            <w:r>
              <w:rPr>
                <w:sz w:val="26"/>
                <w:szCs w:val="26"/>
              </w:rPr>
              <w:t>в 2027 году     0,0 тыс.рублей.</w:t>
            </w:r>
          </w:p>
        </w:tc>
      </w:tr>
      <w:tr w:rsidR="001E44F8">
        <w:trPr>
          <w:cantSplit/>
          <w:trHeight w:val="480"/>
        </w:trPr>
        <w:tc>
          <w:tcPr>
            <w:tcW w:w="3047"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Ожидаемые результаты реализации подпрограммы 2</w:t>
            </w:r>
          </w:p>
          <w:p w:rsidR="001E44F8" w:rsidRDefault="001E44F8">
            <w:pPr>
              <w:pStyle w:val="ConsPlusCell"/>
              <w:widowControl/>
              <w:rPr>
                <w:rFonts w:ascii="Times New Roman" w:hAnsi="Times New Roman" w:cs="Times New Roman"/>
                <w:sz w:val="26"/>
                <w:szCs w:val="26"/>
              </w:rPr>
            </w:pPr>
          </w:p>
        </w:tc>
        <w:tc>
          <w:tcPr>
            <w:tcW w:w="642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6"/>
                <w:szCs w:val="26"/>
              </w:rPr>
              <w:t>недопущение роста доли  расходов на обслуживание муниципального долга округа  в общем объеме  расх</w:t>
            </w:r>
            <w:r>
              <w:rPr>
                <w:sz w:val="26"/>
                <w:szCs w:val="26"/>
              </w:rPr>
              <w:t>о</w:t>
            </w:r>
            <w:r>
              <w:rPr>
                <w:sz w:val="26"/>
                <w:szCs w:val="26"/>
              </w:rPr>
              <w:t>дов бюджета округа.</w:t>
            </w:r>
          </w:p>
        </w:tc>
      </w:tr>
    </w:tbl>
    <w:p w:rsidR="001E44F8" w:rsidRDefault="001E44F8">
      <w:pPr>
        <w:jc w:val="center"/>
        <w:rPr>
          <w:b/>
          <w:sz w:val="28"/>
          <w:szCs w:val="28"/>
        </w:rPr>
      </w:pPr>
    </w:p>
    <w:p w:rsidR="001E44F8" w:rsidRDefault="001E44F8">
      <w:pPr>
        <w:jc w:val="center"/>
        <w:rPr>
          <w:b/>
          <w:sz w:val="26"/>
          <w:szCs w:val="26"/>
        </w:rPr>
      </w:pPr>
    </w:p>
    <w:p w:rsidR="001E44F8" w:rsidRDefault="001E44F8">
      <w:pPr>
        <w:jc w:val="center"/>
      </w:pPr>
      <w:r>
        <w:rPr>
          <w:b/>
          <w:sz w:val="26"/>
          <w:szCs w:val="26"/>
        </w:rPr>
        <w:t xml:space="preserve">2. Характеристика сферы реализации подпрограммы 2, основные </w:t>
      </w:r>
    </w:p>
    <w:p w:rsidR="001E44F8" w:rsidRDefault="001E44F8">
      <w:pPr>
        <w:jc w:val="center"/>
      </w:pPr>
      <w:r>
        <w:rPr>
          <w:b/>
          <w:sz w:val="26"/>
          <w:szCs w:val="26"/>
        </w:rPr>
        <w:t>проблемы в указанной сфере и перспективы ее развития</w:t>
      </w:r>
    </w:p>
    <w:p w:rsidR="001E44F8" w:rsidRDefault="001E44F8">
      <w:pPr>
        <w:tabs>
          <w:tab w:val="left" w:pos="851"/>
        </w:tabs>
        <w:ind w:firstLine="709"/>
        <w:jc w:val="both"/>
        <w:rPr>
          <w:b/>
          <w:sz w:val="26"/>
          <w:szCs w:val="26"/>
        </w:rPr>
      </w:pPr>
    </w:p>
    <w:p w:rsidR="001E44F8" w:rsidRDefault="001E44F8">
      <w:pPr>
        <w:tabs>
          <w:tab w:val="left" w:pos="851"/>
        </w:tabs>
        <w:ind w:firstLine="709"/>
        <w:jc w:val="both"/>
      </w:pPr>
      <w:r>
        <w:rPr>
          <w:sz w:val="26"/>
          <w:szCs w:val="26"/>
        </w:rPr>
        <w:tab/>
        <w:t>Главной целью подпрограммы 2 является управление муниципальным  до</w:t>
      </w:r>
      <w:r>
        <w:rPr>
          <w:sz w:val="26"/>
          <w:szCs w:val="26"/>
        </w:rPr>
        <w:t>л</w:t>
      </w:r>
      <w:r>
        <w:rPr>
          <w:sz w:val="26"/>
          <w:szCs w:val="26"/>
        </w:rPr>
        <w:t>гом Белозерского муниципального округа  на экономически безопасном уровне.</w:t>
      </w:r>
    </w:p>
    <w:p w:rsidR="001E44F8" w:rsidRDefault="001E44F8">
      <w:pPr>
        <w:ind w:firstLine="709"/>
        <w:jc w:val="both"/>
      </w:pPr>
      <w:r>
        <w:rPr>
          <w:sz w:val="26"/>
          <w:szCs w:val="26"/>
        </w:rPr>
        <w:lastRenderedPageBreak/>
        <w:t>Внешними факторами, влияющими на изменение объемов муниципального до</w:t>
      </w:r>
      <w:r>
        <w:rPr>
          <w:sz w:val="26"/>
          <w:szCs w:val="26"/>
        </w:rPr>
        <w:t>л</w:t>
      </w:r>
      <w:r>
        <w:rPr>
          <w:sz w:val="26"/>
          <w:szCs w:val="26"/>
        </w:rPr>
        <w:t>га, являются:</w:t>
      </w:r>
    </w:p>
    <w:p w:rsidR="001E44F8" w:rsidRDefault="001E44F8">
      <w:pPr>
        <w:tabs>
          <w:tab w:val="left" w:pos="-5387"/>
        </w:tabs>
        <w:ind w:firstLine="567"/>
        <w:jc w:val="both"/>
      </w:pPr>
      <w:r>
        <w:rPr>
          <w:sz w:val="26"/>
          <w:szCs w:val="26"/>
        </w:rPr>
        <w:tab/>
        <w:t>- падение доходов бюджета округа  с последующим отставанием  в темпах их восстановления в сравнении с общероссийскими;</w:t>
      </w:r>
    </w:p>
    <w:p w:rsidR="001E44F8" w:rsidRDefault="001E44F8">
      <w:pPr>
        <w:pStyle w:val="af2"/>
        <w:spacing w:line="240" w:lineRule="auto"/>
        <w:ind w:left="0" w:firstLine="708"/>
      </w:pPr>
      <w:r>
        <w:rPr>
          <w:rFonts w:ascii="Times New Roman" w:hAnsi="Times New Roman" w:cs="Times New Roman"/>
          <w:sz w:val="26"/>
          <w:szCs w:val="26"/>
        </w:rPr>
        <w:t>- длительный период оптимизации расходов бюджета округа, связанный с нео</w:t>
      </w:r>
      <w:r>
        <w:rPr>
          <w:rFonts w:ascii="Times New Roman" w:hAnsi="Times New Roman" w:cs="Times New Roman"/>
          <w:sz w:val="26"/>
          <w:szCs w:val="26"/>
        </w:rPr>
        <w:t>б</w:t>
      </w:r>
      <w:r>
        <w:rPr>
          <w:rFonts w:ascii="Times New Roman" w:hAnsi="Times New Roman" w:cs="Times New Roman"/>
          <w:sz w:val="26"/>
          <w:szCs w:val="26"/>
        </w:rPr>
        <w:t>ходимостью сохранения социальной стабильности;</w:t>
      </w:r>
    </w:p>
    <w:p w:rsidR="001E44F8" w:rsidRDefault="001E44F8">
      <w:pPr>
        <w:pStyle w:val="af2"/>
        <w:spacing w:line="240" w:lineRule="auto"/>
        <w:ind w:left="0" w:firstLine="708"/>
      </w:pPr>
      <w:r>
        <w:rPr>
          <w:rFonts w:ascii="Times New Roman" w:hAnsi="Times New Roman" w:cs="Times New Roman"/>
          <w:sz w:val="26"/>
          <w:szCs w:val="26"/>
        </w:rPr>
        <w:t>- необходимость стабильного выполнения социальных обязательств для обеспечения нормального функционирования бюджетной сферы;</w:t>
      </w:r>
    </w:p>
    <w:p w:rsidR="001E44F8" w:rsidRDefault="001E44F8">
      <w:pPr>
        <w:pStyle w:val="af2"/>
        <w:spacing w:line="240" w:lineRule="auto"/>
        <w:ind w:left="0" w:firstLine="708"/>
      </w:pPr>
      <w:r>
        <w:rPr>
          <w:rFonts w:ascii="Times New Roman" w:hAnsi="Times New Roman" w:cs="Times New Roman"/>
          <w:sz w:val="26"/>
          <w:szCs w:val="26"/>
        </w:rPr>
        <w:t>- дефицит средств, необходимых на исполнение расходных обязательств, в том числе определенных указами Президента Российской Федерации, связанных с социал</w:t>
      </w:r>
      <w:r>
        <w:rPr>
          <w:rFonts w:ascii="Times New Roman" w:hAnsi="Times New Roman" w:cs="Times New Roman"/>
          <w:sz w:val="26"/>
          <w:szCs w:val="26"/>
        </w:rPr>
        <w:t>ь</w:t>
      </w:r>
      <w:r>
        <w:rPr>
          <w:rFonts w:ascii="Times New Roman" w:hAnsi="Times New Roman" w:cs="Times New Roman"/>
          <w:sz w:val="26"/>
          <w:szCs w:val="26"/>
        </w:rPr>
        <w:t>но-экономическим развитием страны.</w:t>
      </w:r>
    </w:p>
    <w:p w:rsidR="001E44F8" w:rsidRDefault="001E44F8">
      <w:pPr>
        <w:pStyle w:val="Default"/>
        <w:ind w:firstLine="708"/>
        <w:jc w:val="both"/>
      </w:pPr>
      <w:r>
        <w:rPr>
          <w:sz w:val="26"/>
          <w:szCs w:val="26"/>
        </w:rPr>
        <w:t xml:space="preserve">Ключевыми направлениями деятельности финансового управления администрации Белозерского муниципального округа  при реализации подпрограммы 2 являются </w:t>
      </w:r>
    </w:p>
    <w:p w:rsidR="001E44F8" w:rsidRDefault="001E44F8">
      <w:pPr>
        <w:pStyle w:val="Default"/>
        <w:ind w:firstLine="708"/>
        <w:jc w:val="both"/>
      </w:pPr>
      <w:r>
        <w:rPr>
          <w:sz w:val="26"/>
          <w:szCs w:val="26"/>
        </w:rPr>
        <w:t>-минимизация дефицита бюджета округа и удержание его в пределах законодательно установленных границ.</w:t>
      </w:r>
    </w:p>
    <w:p w:rsidR="001E44F8" w:rsidRDefault="001E44F8">
      <w:pPr>
        <w:widowControl w:val="0"/>
        <w:autoSpaceDE w:val="0"/>
        <w:ind w:firstLine="708"/>
        <w:jc w:val="both"/>
      </w:pPr>
      <w:r>
        <w:rPr>
          <w:color w:val="000000"/>
          <w:sz w:val="26"/>
          <w:szCs w:val="26"/>
        </w:rPr>
        <w:t>В целях минимизации дефицита бюджета округа  и обеспечения сбалансир</w:t>
      </w:r>
      <w:r>
        <w:rPr>
          <w:color w:val="000000"/>
          <w:sz w:val="26"/>
          <w:szCs w:val="26"/>
        </w:rPr>
        <w:t>о</w:t>
      </w:r>
      <w:r>
        <w:rPr>
          <w:color w:val="000000"/>
          <w:sz w:val="26"/>
          <w:szCs w:val="26"/>
        </w:rPr>
        <w:t>ва</w:t>
      </w:r>
      <w:r>
        <w:rPr>
          <w:color w:val="000000"/>
          <w:sz w:val="26"/>
          <w:szCs w:val="26"/>
        </w:rPr>
        <w:t>н</w:t>
      </w:r>
      <w:r>
        <w:rPr>
          <w:color w:val="000000"/>
          <w:sz w:val="26"/>
          <w:szCs w:val="26"/>
        </w:rPr>
        <w:t>ности в условиях замедления роста доходов необходима оптимизация расходов бю</w:t>
      </w:r>
      <w:r>
        <w:rPr>
          <w:color w:val="000000"/>
          <w:sz w:val="26"/>
          <w:szCs w:val="26"/>
        </w:rPr>
        <w:t>д</w:t>
      </w:r>
      <w:r>
        <w:rPr>
          <w:color w:val="000000"/>
          <w:sz w:val="26"/>
          <w:szCs w:val="26"/>
        </w:rPr>
        <w:t>жета округа, дополнительное привлечение безвозмездной финансовой помощи в форме  дотаций из областного бюджета, своевременная и качественная подгото</w:t>
      </w:r>
      <w:r>
        <w:rPr>
          <w:color w:val="000000"/>
          <w:sz w:val="26"/>
          <w:szCs w:val="26"/>
        </w:rPr>
        <w:t>в</w:t>
      </w:r>
      <w:r>
        <w:rPr>
          <w:color w:val="000000"/>
          <w:sz w:val="26"/>
          <w:szCs w:val="26"/>
        </w:rPr>
        <w:t>ка проекта бюджета округа, организация исполнения бюджета округа  и обеспеч</w:t>
      </w:r>
      <w:r>
        <w:rPr>
          <w:color w:val="000000"/>
          <w:sz w:val="26"/>
          <w:szCs w:val="26"/>
        </w:rPr>
        <w:t>е</w:t>
      </w:r>
      <w:r>
        <w:rPr>
          <w:color w:val="000000"/>
          <w:sz w:val="26"/>
          <w:szCs w:val="26"/>
        </w:rPr>
        <w:t>ние сбалансир</w:t>
      </w:r>
      <w:r>
        <w:rPr>
          <w:color w:val="000000"/>
          <w:sz w:val="26"/>
          <w:szCs w:val="26"/>
        </w:rPr>
        <w:t>о</w:t>
      </w:r>
      <w:r>
        <w:rPr>
          <w:color w:val="000000"/>
          <w:sz w:val="26"/>
          <w:szCs w:val="26"/>
        </w:rPr>
        <w:t>ванности бюджета округа.</w:t>
      </w:r>
    </w:p>
    <w:p w:rsidR="001E44F8" w:rsidRDefault="001E44F8">
      <w:pPr>
        <w:pStyle w:val="ConsPlusCell"/>
        <w:jc w:val="both"/>
      </w:pPr>
      <w:r>
        <w:rPr>
          <w:rFonts w:ascii="Times New Roman" w:hAnsi="Times New Roman" w:cs="Times New Roman"/>
          <w:color w:val="000000"/>
          <w:sz w:val="26"/>
          <w:szCs w:val="26"/>
        </w:rPr>
        <w:t xml:space="preserve">       -политика сдерживания роста муниципальных расходов. </w:t>
      </w:r>
    </w:p>
    <w:p w:rsidR="001E44F8" w:rsidRDefault="001E44F8">
      <w:pPr>
        <w:widowControl w:val="0"/>
        <w:ind w:firstLine="360"/>
        <w:jc w:val="both"/>
      </w:pPr>
      <w:r>
        <w:rPr>
          <w:color w:val="000000"/>
          <w:sz w:val="26"/>
          <w:szCs w:val="26"/>
        </w:rPr>
        <w:t xml:space="preserve"> -политика диверсификации муниципального долга  по видам муниципальных заимствований, увеличение сроков муниципальных заимствований, увеличение объема пр</w:t>
      </w:r>
      <w:r>
        <w:rPr>
          <w:color w:val="000000"/>
          <w:sz w:val="26"/>
          <w:szCs w:val="26"/>
        </w:rPr>
        <w:t>и</w:t>
      </w:r>
      <w:r>
        <w:rPr>
          <w:color w:val="000000"/>
          <w:sz w:val="26"/>
          <w:szCs w:val="26"/>
        </w:rPr>
        <w:t xml:space="preserve">влечения бюджетных кредитов из областного бюджета. </w:t>
      </w:r>
    </w:p>
    <w:p w:rsidR="001E44F8" w:rsidRDefault="001E44F8">
      <w:pPr>
        <w:autoSpaceDE w:val="0"/>
        <w:ind w:firstLine="708"/>
        <w:jc w:val="both"/>
      </w:pPr>
      <w:r>
        <w:rPr>
          <w:color w:val="000000"/>
          <w:sz w:val="26"/>
          <w:szCs w:val="26"/>
        </w:rPr>
        <w:t>Объем расходов на обслуживание муниципального долга округа  в очередном финансовом году и плановом периоде, утвержденный нормативно-правовым актом о соответствующем бюджете, по данным отчета об исполнении соответствующего бюджета за отчетный финансовый год не должен превышать предельных значений, установленных бюджетным законодательством.</w:t>
      </w:r>
    </w:p>
    <w:p w:rsidR="001E44F8" w:rsidRDefault="001E44F8">
      <w:pPr>
        <w:autoSpaceDE w:val="0"/>
        <w:ind w:firstLine="708"/>
        <w:jc w:val="both"/>
      </w:pPr>
      <w:r>
        <w:rPr>
          <w:color w:val="000000"/>
          <w:sz w:val="26"/>
          <w:szCs w:val="26"/>
        </w:rPr>
        <w:t>Реализация подпрограммы 2 позволит управлять муниципальным долгом Б</w:t>
      </w:r>
      <w:r>
        <w:rPr>
          <w:color w:val="000000"/>
          <w:sz w:val="26"/>
          <w:szCs w:val="26"/>
        </w:rPr>
        <w:t>е</w:t>
      </w:r>
      <w:r>
        <w:rPr>
          <w:color w:val="000000"/>
          <w:sz w:val="26"/>
          <w:szCs w:val="26"/>
        </w:rPr>
        <w:t>лозерского муниципального округа  на экономически безопасном уровне и в коне</w:t>
      </w:r>
      <w:r>
        <w:rPr>
          <w:color w:val="000000"/>
          <w:sz w:val="26"/>
          <w:szCs w:val="26"/>
        </w:rPr>
        <w:t>ч</w:t>
      </w:r>
      <w:r>
        <w:rPr>
          <w:color w:val="000000"/>
          <w:sz w:val="26"/>
          <w:szCs w:val="26"/>
        </w:rPr>
        <w:t>ном итоге не допустить рост доли  расходов на обслуживание муниципального до</w:t>
      </w:r>
      <w:r>
        <w:rPr>
          <w:color w:val="000000"/>
          <w:sz w:val="26"/>
          <w:szCs w:val="26"/>
        </w:rPr>
        <w:t>л</w:t>
      </w:r>
      <w:r>
        <w:rPr>
          <w:color w:val="000000"/>
          <w:sz w:val="26"/>
          <w:szCs w:val="26"/>
        </w:rPr>
        <w:t>га округа  в общем объеме  расходов бюджета округа.</w:t>
      </w:r>
    </w:p>
    <w:p w:rsidR="001E44F8" w:rsidRDefault="001E44F8">
      <w:pPr>
        <w:tabs>
          <w:tab w:val="left" w:pos="-1260"/>
        </w:tabs>
        <w:ind w:firstLine="567"/>
        <w:jc w:val="both"/>
        <w:rPr>
          <w:color w:val="000000"/>
          <w:sz w:val="26"/>
          <w:szCs w:val="26"/>
        </w:rPr>
      </w:pPr>
    </w:p>
    <w:p w:rsidR="001E44F8" w:rsidRDefault="001E44F8">
      <w:pPr>
        <w:jc w:val="center"/>
      </w:pPr>
      <w:r>
        <w:rPr>
          <w:b/>
          <w:sz w:val="26"/>
          <w:szCs w:val="26"/>
        </w:rPr>
        <w:t>3. Приоритеты муниципальной политики в сфере реализации муниципальной подпрограммы, цели, задачи и целевые показатели (индикаторы) достижения целей и решения задач, основные ожидаемые конечные результаты, сроки р</w:t>
      </w:r>
      <w:r>
        <w:rPr>
          <w:b/>
          <w:sz w:val="26"/>
          <w:szCs w:val="26"/>
        </w:rPr>
        <w:t>е</w:t>
      </w:r>
      <w:r>
        <w:rPr>
          <w:b/>
          <w:sz w:val="26"/>
          <w:szCs w:val="26"/>
        </w:rPr>
        <w:t>ализации подпрограммы 2</w:t>
      </w:r>
    </w:p>
    <w:p w:rsidR="001E44F8" w:rsidRDefault="001E44F8">
      <w:pPr>
        <w:jc w:val="center"/>
        <w:rPr>
          <w:b/>
          <w:sz w:val="26"/>
          <w:szCs w:val="26"/>
        </w:rPr>
      </w:pPr>
    </w:p>
    <w:p w:rsidR="001E44F8" w:rsidRDefault="001E44F8">
      <w:pPr>
        <w:tabs>
          <w:tab w:val="left" w:pos="-1260"/>
        </w:tabs>
        <w:ind w:firstLine="567"/>
        <w:jc w:val="both"/>
      </w:pPr>
      <w:r>
        <w:rPr>
          <w:sz w:val="26"/>
          <w:szCs w:val="26"/>
        </w:rPr>
        <w:tab/>
        <w:t>Целью подпрограммы 2 является управление муниципальным долгом Бел</w:t>
      </w:r>
      <w:r>
        <w:rPr>
          <w:sz w:val="26"/>
          <w:szCs w:val="26"/>
        </w:rPr>
        <w:t>о</w:t>
      </w:r>
      <w:r>
        <w:rPr>
          <w:sz w:val="26"/>
          <w:szCs w:val="26"/>
        </w:rPr>
        <w:t xml:space="preserve">зерского муниципального округа   на экономически безопасном уровне. </w:t>
      </w:r>
    </w:p>
    <w:p w:rsidR="001E44F8" w:rsidRDefault="001E44F8">
      <w:pPr>
        <w:tabs>
          <w:tab w:val="left" w:pos="-1260"/>
        </w:tabs>
        <w:ind w:firstLine="567"/>
        <w:jc w:val="both"/>
      </w:pPr>
      <w:r>
        <w:rPr>
          <w:sz w:val="26"/>
          <w:szCs w:val="26"/>
        </w:rPr>
        <w:tab/>
        <w:t>Для достижения указанной цели предполагается решение следующей задачи:</w:t>
      </w:r>
    </w:p>
    <w:p w:rsidR="001E44F8" w:rsidRDefault="001E44F8">
      <w:pPr>
        <w:autoSpaceDE w:val="0"/>
        <w:ind w:firstLine="708"/>
        <w:jc w:val="both"/>
      </w:pPr>
      <w:r>
        <w:rPr>
          <w:sz w:val="26"/>
          <w:szCs w:val="26"/>
        </w:rPr>
        <w:t>оптимизация структуры муниципального долга округа по видам и срокам з</w:t>
      </w:r>
      <w:r>
        <w:rPr>
          <w:sz w:val="26"/>
          <w:szCs w:val="26"/>
        </w:rPr>
        <w:t>а</w:t>
      </w:r>
      <w:r>
        <w:rPr>
          <w:sz w:val="26"/>
          <w:szCs w:val="26"/>
        </w:rPr>
        <w:t>имствований,   минимизация стоимости муниципальных заимствований округа.</w:t>
      </w:r>
    </w:p>
    <w:p w:rsidR="001E44F8" w:rsidRDefault="001E44F8">
      <w:pPr>
        <w:autoSpaceDE w:val="0"/>
        <w:ind w:firstLine="708"/>
        <w:jc w:val="both"/>
      </w:pPr>
      <w:hyperlink r:id="rId61" w:history="1">
        <w:r>
          <w:rPr>
            <w:rStyle w:val="a4"/>
            <w:sz w:val="26"/>
            <w:szCs w:val="26"/>
          </w:rPr>
          <w:t>Сведения</w:t>
        </w:r>
      </w:hyperlink>
      <w:r>
        <w:rPr>
          <w:sz w:val="26"/>
          <w:szCs w:val="26"/>
        </w:rPr>
        <w:t xml:space="preserve"> о целевых показателях (индикаторах) подпрограммы 2 муниц</w:t>
      </w:r>
      <w:r>
        <w:rPr>
          <w:sz w:val="26"/>
          <w:szCs w:val="26"/>
        </w:rPr>
        <w:t>и</w:t>
      </w:r>
      <w:r>
        <w:rPr>
          <w:sz w:val="26"/>
          <w:szCs w:val="26"/>
        </w:rPr>
        <w:t>пальной программы приведены в Приложении 1 к подпрограмме 2.</w:t>
      </w:r>
    </w:p>
    <w:p w:rsidR="001E44F8" w:rsidRDefault="001E44F8">
      <w:pPr>
        <w:autoSpaceDE w:val="0"/>
        <w:ind w:firstLine="709"/>
        <w:jc w:val="both"/>
      </w:pPr>
      <w:r>
        <w:rPr>
          <w:sz w:val="26"/>
          <w:szCs w:val="26"/>
        </w:rPr>
        <w:lastRenderedPageBreak/>
        <w:t>Сведения</w:t>
      </w:r>
      <w:r>
        <w:rPr>
          <w:b/>
          <w:sz w:val="26"/>
          <w:szCs w:val="26"/>
        </w:rPr>
        <w:t xml:space="preserve"> </w:t>
      </w:r>
      <w:r>
        <w:rPr>
          <w:sz w:val="26"/>
          <w:szCs w:val="26"/>
        </w:rPr>
        <w:t>о порядке сбора информации и методике расчета целевого показ</w:t>
      </w:r>
      <w:r>
        <w:rPr>
          <w:sz w:val="26"/>
          <w:szCs w:val="26"/>
        </w:rPr>
        <w:t>а</w:t>
      </w:r>
      <w:r>
        <w:rPr>
          <w:sz w:val="26"/>
          <w:szCs w:val="26"/>
        </w:rPr>
        <w:t>теля (индикатора) подпрограммы 2 муниципальной программы приведены в Пр</w:t>
      </w:r>
      <w:r>
        <w:rPr>
          <w:sz w:val="26"/>
          <w:szCs w:val="26"/>
        </w:rPr>
        <w:t>и</w:t>
      </w:r>
      <w:r>
        <w:rPr>
          <w:sz w:val="26"/>
          <w:szCs w:val="26"/>
        </w:rPr>
        <w:t>ложении 2 к подпрограмме 2.</w:t>
      </w:r>
    </w:p>
    <w:p w:rsidR="001E44F8" w:rsidRDefault="001E44F8">
      <w:pPr>
        <w:pStyle w:val="ConsPlusCell"/>
        <w:ind w:firstLine="708"/>
        <w:jc w:val="both"/>
      </w:pPr>
      <w:r>
        <w:rPr>
          <w:rFonts w:ascii="Times New Roman" w:hAnsi="Times New Roman" w:cs="Times New Roman"/>
          <w:sz w:val="26"/>
          <w:szCs w:val="26"/>
        </w:rPr>
        <w:t>Основным результатом реализации подпрограммы 2 является недопущение роста  доли расходов на обслуживание муниципального долга округа  в общем объеме  расходов бюджета  округа.</w:t>
      </w:r>
    </w:p>
    <w:p w:rsidR="001E44F8" w:rsidRDefault="001E44F8">
      <w:pPr>
        <w:autoSpaceDE w:val="0"/>
        <w:ind w:firstLine="700"/>
        <w:jc w:val="both"/>
      </w:pPr>
      <w:r>
        <w:rPr>
          <w:sz w:val="26"/>
          <w:szCs w:val="26"/>
        </w:rPr>
        <w:t>Подпрограмму 2 планируется реализовать в 2023-2027 годах.</w:t>
      </w:r>
    </w:p>
    <w:p w:rsidR="001E44F8" w:rsidRDefault="001E44F8">
      <w:pPr>
        <w:pStyle w:val="ConsPlusNormal"/>
        <w:widowControl/>
        <w:ind w:firstLine="700"/>
        <w:jc w:val="center"/>
        <w:rPr>
          <w:rFonts w:ascii="Times New Roman" w:hAnsi="Times New Roman" w:cs="Times New Roman"/>
          <w:b/>
          <w:sz w:val="26"/>
          <w:szCs w:val="26"/>
          <w:lang w:eastAsia="en-US"/>
        </w:rPr>
      </w:pPr>
    </w:p>
    <w:p w:rsidR="001E44F8" w:rsidRDefault="001E44F8">
      <w:pPr>
        <w:pStyle w:val="ConsPlusNormal"/>
        <w:widowControl/>
        <w:ind w:firstLine="700"/>
        <w:jc w:val="center"/>
      </w:pPr>
      <w:r>
        <w:rPr>
          <w:rFonts w:ascii="Times New Roman" w:hAnsi="Times New Roman" w:cs="Times New Roman"/>
          <w:b/>
          <w:sz w:val="26"/>
          <w:szCs w:val="26"/>
          <w:lang w:eastAsia="en-US"/>
        </w:rPr>
        <w:t>4.  Характеристика основных мероприятий подпрограммы 2</w:t>
      </w:r>
    </w:p>
    <w:p w:rsidR="001E44F8" w:rsidRDefault="001E44F8">
      <w:pPr>
        <w:pStyle w:val="ConsPlusNormal"/>
        <w:widowControl/>
        <w:ind w:firstLine="700"/>
        <w:jc w:val="center"/>
        <w:rPr>
          <w:rFonts w:ascii="Times New Roman" w:hAnsi="Times New Roman" w:cs="Times New Roman"/>
          <w:b/>
          <w:sz w:val="26"/>
          <w:szCs w:val="26"/>
          <w:lang w:eastAsia="en-US"/>
        </w:rPr>
      </w:pPr>
    </w:p>
    <w:p w:rsidR="001E44F8" w:rsidRDefault="001E44F8">
      <w:pPr>
        <w:pStyle w:val="ConsPlusNormal"/>
        <w:widowControl/>
        <w:ind w:firstLine="700"/>
        <w:jc w:val="both"/>
      </w:pPr>
      <w:r>
        <w:rPr>
          <w:rFonts w:ascii="Times New Roman" w:hAnsi="Times New Roman" w:cs="Times New Roman"/>
          <w:b/>
          <w:sz w:val="26"/>
          <w:szCs w:val="26"/>
          <w:lang w:eastAsia="en-US"/>
        </w:rPr>
        <w:t>Основное мероприятие Подпрограммы 2</w:t>
      </w:r>
      <w:r>
        <w:rPr>
          <w:rFonts w:ascii="Times New Roman" w:hAnsi="Times New Roman" w:cs="Times New Roman"/>
          <w:sz w:val="26"/>
          <w:szCs w:val="26"/>
          <w:lang w:eastAsia="en-US"/>
        </w:rPr>
        <w:t>.</w:t>
      </w:r>
      <w:r>
        <w:rPr>
          <w:rFonts w:ascii="Times New Roman" w:hAnsi="Times New Roman" w:cs="Times New Roman"/>
          <w:b/>
          <w:sz w:val="26"/>
          <w:szCs w:val="26"/>
          <w:lang w:eastAsia="en-US"/>
        </w:rPr>
        <w:t>1</w:t>
      </w:r>
      <w:r>
        <w:rPr>
          <w:rFonts w:ascii="Times New Roman" w:hAnsi="Times New Roman" w:cs="Times New Roman"/>
          <w:sz w:val="26"/>
          <w:szCs w:val="26"/>
          <w:lang w:eastAsia="en-US"/>
        </w:rPr>
        <w:t xml:space="preserve"> «Обслуживание муниципального  долга округа».</w:t>
      </w:r>
    </w:p>
    <w:p w:rsidR="001E44F8" w:rsidRDefault="001E44F8">
      <w:pPr>
        <w:pStyle w:val="ConsPlusNormal"/>
        <w:widowControl/>
        <w:ind w:firstLine="709"/>
        <w:jc w:val="both"/>
      </w:pPr>
      <w:r>
        <w:rPr>
          <w:rFonts w:ascii="Times New Roman" w:hAnsi="Times New Roman" w:cs="Times New Roman"/>
          <w:sz w:val="26"/>
          <w:szCs w:val="26"/>
          <w:lang w:eastAsia="en-US"/>
        </w:rPr>
        <w:t>Цель мероприятия: поддержание размера и структуры муниципального долга округа в объеме, обеспечивающем возможность гарантированного выполнения долговых обязательств в полном объеме и в установленные сроки.</w:t>
      </w:r>
    </w:p>
    <w:p w:rsidR="001E44F8" w:rsidRDefault="001E44F8">
      <w:pPr>
        <w:pStyle w:val="ConsPlusNormal"/>
        <w:widowControl/>
        <w:ind w:firstLine="700"/>
        <w:jc w:val="both"/>
      </w:pPr>
      <w:r>
        <w:rPr>
          <w:rFonts w:ascii="Times New Roman" w:hAnsi="Times New Roman" w:cs="Times New Roman"/>
          <w:sz w:val="26"/>
          <w:szCs w:val="26"/>
          <w:lang w:eastAsia="en-US"/>
        </w:rPr>
        <w:t>В рамках осуществления данного мероприятия предусматривается:</w:t>
      </w:r>
    </w:p>
    <w:p w:rsidR="001E44F8" w:rsidRDefault="001E44F8">
      <w:pPr>
        <w:pStyle w:val="ConsPlusNormal"/>
        <w:widowControl/>
        <w:ind w:firstLine="700"/>
        <w:jc w:val="both"/>
      </w:pPr>
      <w:r>
        <w:rPr>
          <w:rFonts w:ascii="Times New Roman" w:hAnsi="Times New Roman" w:cs="Times New Roman"/>
          <w:sz w:val="26"/>
          <w:szCs w:val="26"/>
          <w:lang w:eastAsia="en-US"/>
        </w:rPr>
        <w:t>1) о</w:t>
      </w:r>
      <w:r>
        <w:rPr>
          <w:rFonts w:ascii="Times New Roman" w:hAnsi="Times New Roman" w:cs="Times New Roman"/>
          <w:sz w:val="26"/>
          <w:szCs w:val="26"/>
        </w:rPr>
        <w:t xml:space="preserve">беспечение </w:t>
      </w:r>
      <w:r>
        <w:rPr>
          <w:rFonts w:ascii="Times New Roman" w:hAnsi="Times New Roman" w:cs="Times New Roman"/>
          <w:sz w:val="26"/>
          <w:szCs w:val="26"/>
          <w:lang w:eastAsia="en-US"/>
        </w:rPr>
        <w:t>своевременного и полного исполнения обязательств округа  по муниципальным заимствованиям;</w:t>
      </w:r>
    </w:p>
    <w:p w:rsidR="001E44F8" w:rsidRDefault="001E44F8">
      <w:pPr>
        <w:pStyle w:val="Style1"/>
        <w:widowControl/>
        <w:spacing w:line="240" w:lineRule="auto"/>
        <w:ind w:firstLine="700"/>
        <w:jc w:val="both"/>
      </w:pPr>
      <w:r>
        <w:rPr>
          <w:rFonts w:ascii="Times New Roman" w:hAnsi="Times New Roman" w:cs="Times New Roman"/>
          <w:sz w:val="26"/>
          <w:szCs w:val="26"/>
        </w:rPr>
        <w:t>2) минимизация расходов на обслуживание муниципального долга округа.</w:t>
      </w:r>
    </w:p>
    <w:p w:rsidR="001E44F8" w:rsidRDefault="001E44F8">
      <w:pPr>
        <w:pStyle w:val="ConsPlusNormal"/>
        <w:widowControl/>
        <w:ind w:firstLine="700"/>
        <w:jc w:val="both"/>
      </w:pPr>
      <w:r>
        <w:rPr>
          <w:rFonts w:ascii="Times New Roman" w:hAnsi="Times New Roman" w:cs="Times New Roman"/>
          <w:sz w:val="26"/>
          <w:szCs w:val="26"/>
          <w:lang w:eastAsia="en-US"/>
        </w:rPr>
        <w:t xml:space="preserve">Осуществление мероприятий позволит обеспечить дальнейшее сдерживание роста муниципального долга округа  и сокращение расходов на его обслуживание. </w:t>
      </w:r>
    </w:p>
    <w:p w:rsidR="001E44F8" w:rsidRDefault="001E44F8">
      <w:pPr>
        <w:pStyle w:val="ConsPlusNormal"/>
        <w:widowControl/>
        <w:ind w:firstLine="567"/>
        <w:jc w:val="both"/>
        <w:rPr>
          <w:rFonts w:ascii="Times New Roman" w:hAnsi="Times New Roman" w:cs="Times New Roman"/>
          <w:sz w:val="26"/>
          <w:szCs w:val="26"/>
          <w:lang w:eastAsia="en-US"/>
        </w:rPr>
      </w:pPr>
    </w:p>
    <w:p w:rsidR="001E44F8" w:rsidRDefault="001E44F8">
      <w:pPr>
        <w:pStyle w:val="ConsPlusNormal"/>
        <w:widowControl/>
        <w:ind w:firstLine="700"/>
        <w:jc w:val="center"/>
      </w:pPr>
      <w:r>
        <w:rPr>
          <w:rFonts w:ascii="Times New Roman" w:hAnsi="Times New Roman" w:cs="Times New Roman"/>
          <w:b/>
          <w:sz w:val="26"/>
          <w:szCs w:val="26"/>
          <w:lang w:eastAsia="en-US"/>
        </w:rPr>
        <w:t xml:space="preserve">5. Ресурсное обеспечение подпрограммы 2 за счет средств </w:t>
      </w:r>
    </w:p>
    <w:p w:rsidR="001E44F8" w:rsidRDefault="001E44F8">
      <w:pPr>
        <w:pStyle w:val="ConsPlusNormal"/>
        <w:widowControl/>
        <w:ind w:firstLine="700"/>
        <w:jc w:val="center"/>
      </w:pPr>
      <w:r>
        <w:rPr>
          <w:rFonts w:ascii="Times New Roman" w:hAnsi="Times New Roman" w:cs="Times New Roman"/>
          <w:b/>
          <w:sz w:val="26"/>
          <w:szCs w:val="26"/>
          <w:lang w:eastAsia="en-US"/>
        </w:rPr>
        <w:t>бюджета округа</w:t>
      </w:r>
    </w:p>
    <w:p w:rsidR="001E44F8" w:rsidRDefault="001E44F8">
      <w:pPr>
        <w:pStyle w:val="ConsPlusNormal"/>
        <w:widowControl/>
        <w:ind w:firstLine="700"/>
        <w:jc w:val="center"/>
        <w:rPr>
          <w:rFonts w:ascii="Times New Roman" w:hAnsi="Times New Roman" w:cs="Times New Roman"/>
          <w:b/>
          <w:sz w:val="8"/>
          <w:szCs w:val="26"/>
          <w:lang w:eastAsia="en-US"/>
        </w:rPr>
      </w:pPr>
    </w:p>
    <w:p w:rsidR="001E44F8" w:rsidRDefault="001E44F8">
      <w:pPr>
        <w:ind w:firstLine="700"/>
        <w:jc w:val="both"/>
      </w:pPr>
      <w:r>
        <w:rPr>
          <w:sz w:val="26"/>
          <w:szCs w:val="26"/>
          <w:lang w:eastAsia="en-US"/>
        </w:rPr>
        <w:t>Объем финансовых средств, необходимых для реализации подпрограммы 2 за счет средств  бюджета округа составляет 0,0 тыс. руб.,  в том числе по годам ре</w:t>
      </w:r>
      <w:r>
        <w:rPr>
          <w:sz w:val="26"/>
          <w:szCs w:val="26"/>
          <w:lang w:eastAsia="en-US"/>
        </w:rPr>
        <w:t>а</w:t>
      </w:r>
      <w:r>
        <w:rPr>
          <w:sz w:val="26"/>
          <w:szCs w:val="26"/>
          <w:lang w:eastAsia="en-US"/>
        </w:rPr>
        <w:t>лиз</w:t>
      </w:r>
      <w:r>
        <w:rPr>
          <w:sz w:val="26"/>
          <w:szCs w:val="26"/>
          <w:lang w:eastAsia="en-US"/>
        </w:rPr>
        <w:t>а</w:t>
      </w:r>
      <w:r>
        <w:rPr>
          <w:sz w:val="26"/>
          <w:szCs w:val="26"/>
          <w:lang w:eastAsia="en-US"/>
        </w:rPr>
        <w:t xml:space="preserve">ции:    </w:t>
      </w:r>
    </w:p>
    <w:p w:rsidR="001E44F8" w:rsidRDefault="001E44F8">
      <w:pPr>
        <w:pStyle w:val="ConsPlusNormal"/>
        <w:ind w:firstLine="700"/>
        <w:jc w:val="both"/>
      </w:pPr>
      <w:r>
        <w:rPr>
          <w:rFonts w:ascii="Times New Roman" w:hAnsi="Times New Roman" w:cs="Times New Roman"/>
          <w:sz w:val="26"/>
          <w:szCs w:val="26"/>
          <w:lang w:eastAsia="en-US"/>
        </w:rPr>
        <w:t>в 2023 году  -  0,0  тыс.рублей,</w:t>
      </w:r>
    </w:p>
    <w:p w:rsidR="001E44F8" w:rsidRDefault="001E44F8">
      <w:pPr>
        <w:pStyle w:val="ConsPlusNormal"/>
        <w:ind w:firstLine="700"/>
        <w:jc w:val="both"/>
      </w:pPr>
      <w:r>
        <w:rPr>
          <w:rFonts w:ascii="Times New Roman" w:hAnsi="Times New Roman" w:cs="Times New Roman"/>
          <w:sz w:val="26"/>
          <w:szCs w:val="26"/>
          <w:lang w:eastAsia="en-US"/>
        </w:rPr>
        <w:t>в 2024 году  - 0,0 тыс.рублей,</w:t>
      </w:r>
    </w:p>
    <w:p w:rsidR="001E44F8" w:rsidRDefault="001E44F8">
      <w:pPr>
        <w:pStyle w:val="ConsPlusNormal"/>
        <w:ind w:firstLine="700"/>
        <w:jc w:val="both"/>
      </w:pPr>
      <w:r>
        <w:rPr>
          <w:rFonts w:ascii="Times New Roman" w:hAnsi="Times New Roman" w:cs="Times New Roman"/>
          <w:sz w:val="26"/>
          <w:szCs w:val="26"/>
          <w:lang w:eastAsia="en-US"/>
        </w:rPr>
        <w:t>в 2025 году  - 0,0  тыс.рублей,</w:t>
      </w:r>
    </w:p>
    <w:p w:rsidR="001E44F8" w:rsidRDefault="001E44F8">
      <w:pPr>
        <w:pStyle w:val="ConsPlusNormal"/>
        <w:ind w:firstLine="700"/>
        <w:jc w:val="both"/>
      </w:pPr>
      <w:r>
        <w:rPr>
          <w:rFonts w:ascii="Times New Roman" w:hAnsi="Times New Roman" w:cs="Times New Roman"/>
          <w:sz w:val="26"/>
          <w:szCs w:val="26"/>
          <w:lang w:eastAsia="en-US"/>
        </w:rPr>
        <w:t>в 2026 году  - 0,0 тыс.рублей,</w:t>
      </w:r>
    </w:p>
    <w:p w:rsidR="001E44F8" w:rsidRDefault="001E44F8">
      <w:pPr>
        <w:pStyle w:val="ConsPlusNormal"/>
        <w:widowControl/>
        <w:ind w:firstLine="700"/>
        <w:jc w:val="both"/>
      </w:pPr>
      <w:r>
        <w:rPr>
          <w:rFonts w:ascii="Times New Roman" w:hAnsi="Times New Roman" w:cs="Times New Roman"/>
          <w:sz w:val="26"/>
          <w:szCs w:val="26"/>
          <w:lang w:eastAsia="en-US"/>
        </w:rPr>
        <w:t>в 2027 году     0,0 тыс.рублей.</w:t>
      </w:r>
    </w:p>
    <w:p w:rsidR="001E44F8" w:rsidRDefault="001E44F8">
      <w:pPr>
        <w:pStyle w:val="ConsPlusNormal"/>
        <w:widowControl/>
        <w:ind w:firstLine="700"/>
        <w:jc w:val="both"/>
      </w:pPr>
      <w:r>
        <w:rPr>
          <w:rFonts w:ascii="Times New Roman" w:hAnsi="Times New Roman" w:cs="Times New Roman"/>
          <w:sz w:val="26"/>
          <w:szCs w:val="26"/>
          <w:lang w:eastAsia="en-US"/>
        </w:rPr>
        <w:t>Ресурсное обеспечение подпрограммы 2 муниципальной программы за счет средств бюджета  округа  приведено в Приложении 3 к подпрограмме 2.</w:t>
      </w:r>
    </w:p>
    <w:p w:rsidR="001E44F8" w:rsidRDefault="001E44F8">
      <w:pPr>
        <w:autoSpaceDE w:val="0"/>
        <w:ind w:firstLine="700"/>
        <w:jc w:val="both"/>
        <w:sectPr w:rsidR="001E44F8">
          <w:footerReference w:type="even" r:id="rId62"/>
          <w:footerReference w:type="default" r:id="rId63"/>
          <w:footerReference w:type="first" r:id="rId64"/>
          <w:pgSz w:w="11906" w:h="16838"/>
          <w:pgMar w:top="426" w:right="850" w:bottom="1134" w:left="1701" w:header="720" w:footer="708" w:gutter="0"/>
          <w:cols w:space="720"/>
          <w:docGrid w:linePitch="360"/>
        </w:sectPr>
      </w:pPr>
      <w:r>
        <w:rPr>
          <w:sz w:val="26"/>
          <w:szCs w:val="26"/>
        </w:rPr>
        <w:t>Прогнозная (справочная) оценка расходов бюджета округа  на реализацию целей подпрограммы 2 приведена в Приложении 4 к муниципальной программе.</w:t>
      </w:r>
    </w:p>
    <w:p w:rsidR="001E44F8" w:rsidRDefault="00434D93">
      <w:pPr>
        <w:autoSpaceDE w:val="0"/>
        <w:ind w:left="12474"/>
      </w:pPr>
      <w:r>
        <w:rPr>
          <w:noProof/>
          <w:lang w:eastAsia="ru-RU"/>
        </w:rPr>
        <w:lastRenderedPageBreak/>
        <mc:AlternateContent>
          <mc:Choice Requires="wps">
            <w:drawing>
              <wp:anchor distT="0" distB="0" distL="0" distR="114300" simplePos="0" relativeHeight="251657216" behindDoc="0" locked="0" layoutInCell="1" allowOverlap="1">
                <wp:simplePos x="0" y="0"/>
                <wp:positionH relativeFrom="margin">
                  <wp:posOffset>-13970</wp:posOffset>
                </wp:positionH>
                <wp:positionV relativeFrom="page">
                  <wp:posOffset>1268730</wp:posOffset>
                </wp:positionV>
                <wp:extent cx="27940" cy="196850"/>
                <wp:effectExtent l="0" t="0" r="0" b="0"/>
                <wp:wrapSquare wrapText="largest"/>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96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1BC" w:rsidRDefault="003F71BC">
                            <w:pPr>
                              <w:autoSpaceDE w:val="0"/>
                              <w:jc w:val="center"/>
                            </w:pPr>
                            <w:r>
                              <w:rPr>
                                <w:color w:val="000000"/>
                                <w:sz w:val="28"/>
                                <w:szCs w:val="28"/>
                              </w:rPr>
                              <w:t xml:space="preserve"> </w:t>
                            </w:r>
                          </w:p>
                        </w:txbxContent>
                      </wps:txbx>
                      <wps:bodyPr rot="0" vert="horz" wrap="square" lIns="6985" tIns="6985" rIns="6985" bIns="698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99.9pt;width:2.2pt;height:15.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" stroked="f">
                <v:fill opacity="0"/>
                <v:textbox inset=".55pt,.55pt,.55pt,.55pt">
                  <w:txbxContent>
                    <w:p w:rsidR="003F71BC" w:rsidRDefault="003F71BC">
                      <w:pPr>
                        <w:autoSpaceDE w:val="0"/>
                        <w:jc w:val="center"/>
                      </w:pPr>
                      <w:r>
                        <w:rPr>
                          <w:color w:val="000000"/>
                          <w:sz w:val="28"/>
                          <w:szCs w:val="28"/>
                        </w:rPr>
                        <w:t xml:space="preserve"> </w:t>
                      </w:r>
                    </w:p>
                  </w:txbxContent>
                </v:textbox>
                <w10:wrap type="square" side="largest" anchorx="margin" anchory="page"/>
              </v:shape>
            </w:pict>
          </mc:Fallback>
        </mc:AlternateContent>
      </w:r>
    </w:p>
    <w:p w:rsidR="001E44F8" w:rsidRDefault="001E44F8">
      <w:pPr>
        <w:autoSpaceDE w:val="0"/>
        <w:ind w:left="12474"/>
      </w:pPr>
      <w:r>
        <w:rPr>
          <w:color w:val="000000"/>
          <w:sz w:val="24"/>
          <w:szCs w:val="24"/>
        </w:rPr>
        <w:t>Приложение 1к подпрограмме  2</w:t>
      </w:r>
    </w:p>
    <w:p w:rsidR="001E44F8" w:rsidRDefault="001E44F8">
      <w:pPr>
        <w:autoSpaceDE w:val="0"/>
        <w:rPr>
          <w:color w:val="000000"/>
          <w:sz w:val="28"/>
          <w:szCs w:val="28"/>
        </w:rPr>
      </w:pPr>
    </w:p>
    <w:p w:rsidR="001E44F8" w:rsidRDefault="001E44F8">
      <w:pPr>
        <w:autoSpaceDE w:val="0"/>
        <w:rPr>
          <w:color w:val="000000"/>
          <w:sz w:val="28"/>
          <w:szCs w:val="28"/>
        </w:rPr>
      </w:pPr>
    </w:p>
    <w:p w:rsidR="001E44F8" w:rsidRDefault="001E44F8">
      <w:pPr>
        <w:autoSpaceDE w:val="0"/>
        <w:jc w:val="center"/>
      </w:pPr>
      <w:r>
        <w:rPr>
          <w:b/>
          <w:bCs/>
          <w:color w:val="000000"/>
          <w:sz w:val="26"/>
          <w:szCs w:val="26"/>
        </w:rPr>
        <w:t>Сведения о показателях (индикаторах) подпрограммы 2 муниципальной программы</w:t>
      </w:r>
    </w:p>
    <w:p w:rsidR="001E44F8" w:rsidRDefault="001E44F8">
      <w:pPr>
        <w:autoSpaceDE w:val="0"/>
        <w:rPr>
          <w:b/>
          <w:bCs/>
          <w:color w:val="000000"/>
          <w:sz w:val="26"/>
          <w:szCs w:val="26"/>
        </w:rPr>
      </w:pPr>
    </w:p>
    <w:p w:rsidR="001E44F8" w:rsidRDefault="001E44F8">
      <w:pPr>
        <w:autoSpaceDE w:val="0"/>
        <w:rPr>
          <w:b/>
          <w:bCs/>
          <w:color w:val="000000"/>
          <w:sz w:val="28"/>
          <w:szCs w:val="28"/>
        </w:rPr>
      </w:pPr>
    </w:p>
    <w:p w:rsidR="001E44F8" w:rsidRDefault="001E44F8">
      <w:pPr>
        <w:autoSpaceDE w:val="0"/>
        <w:rPr>
          <w:b/>
          <w:bCs/>
          <w:color w:val="000000"/>
          <w:sz w:val="28"/>
          <w:szCs w:val="28"/>
        </w:rPr>
      </w:pPr>
    </w:p>
    <w:p w:rsidR="001E44F8" w:rsidRDefault="001E44F8">
      <w:pPr>
        <w:autoSpaceDE w:val="0"/>
        <w:rPr>
          <w:b/>
          <w:bCs/>
          <w:color w:val="000000"/>
          <w:sz w:val="28"/>
          <w:szCs w:val="28"/>
        </w:rPr>
      </w:pPr>
    </w:p>
    <w:tbl>
      <w:tblPr>
        <w:tblW w:w="0" w:type="auto"/>
        <w:tblInd w:w="-84" w:type="dxa"/>
        <w:tblLayout w:type="fixed"/>
        <w:tblCellMar>
          <w:left w:w="30" w:type="dxa"/>
          <w:right w:w="30" w:type="dxa"/>
        </w:tblCellMar>
        <w:tblLook w:val="0000" w:firstRow="0" w:lastRow="0" w:firstColumn="0" w:lastColumn="0" w:noHBand="0" w:noVBand="0"/>
      </w:tblPr>
      <w:tblGrid>
        <w:gridCol w:w="436"/>
        <w:gridCol w:w="2760"/>
        <w:gridCol w:w="3213"/>
        <w:gridCol w:w="636"/>
        <w:gridCol w:w="1349"/>
        <w:gridCol w:w="1559"/>
        <w:gridCol w:w="1701"/>
        <w:gridCol w:w="1559"/>
        <w:gridCol w:w="1881"/>
      </w:tblGrid>
      <w:tr w:rsidR="001E44F8">
        <w:trPr>
          <w:trHeight w:val="228"/>
        </w:trPr>
        <w:tc>
          <w:tcPr>
            <w:tcW w:w="436"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 xml:space="preserve">№ </w:t>
            </w:r>
          </w:p>
          <w:p w:rsidR="001E44F8" w:rsidRDefault="001E44F8">
            <w:pPr>
              <w:autoSpaceDE w:val="0"/>
              <w:jc w:val="center"/>
            </w:pPr>
            <w:r>
              <w:rPr>
                <w:color w:val="000000"/>
                <w:sz w:val="24"/>
                <w:szCs w:val="24"/>
              </w:rPr>
              <w:t>п/п</w:t>
            </w:r>
          </w:p>
        </w:tc>
        <w:tc>
          <w:tcPr>
            <w:tcW w:w="2760"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Задачи, направленные на достижение цели</w:t>
            </w:r>
          </w:p>
        </w:tc>
        <w:tc>
          <w:tcPr>
            <w:tcW w:w="3213"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Наименование</w:t>
            </w:r>
          </w:p>
          <w:p w:rsidR="001E44F8" w:rsidRDefault="001E44F8">
            <w:pPr>
              <w:autoSpaceDE w:val="0"/>
              <w:jc w:val="center"/>
            </w:pPr>
            <w:r>
              <w:rPr>
                <w:color w:val="000000"/>
                <w:sz w:val="24"/>
                <w:szCs w:val="24"/>
              </w:rPr>
              <w:t xml:space="preserve"> индикатора</w:t>
            </w:r>
          </w:p>
          <w:p w:rsidR="001E44F8" w:rsidRDefault="001E44F8">
            <w:pPr>
              <w:autoSpaceDE w:val="0"/>
            </w:pPr>
            <w:r>
              <w:rPr>
                <w:color w:val="000000"/>
                <w:sz w:val="24"/>
                <w:szCs w:val="24"/>
              </w:rPr>
              <w:t xml:space="preserve">                (показателя)</w:t>
            </w:r>
          </w:p>
        </w:tc>
        <w:tc>
          <w:tcPr>
            <w:tcW w:w="636"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Ед. и</w:t>
            </w:r>
            <w:r>
              <w:rPr>
                <w:color w:val="000000"/>
                <w:sz w:val="24"/>
                <w:szCs w:val="24"/>
              </w:rPr>
              <w:t>з</w:t>
            </w:r>
            <w:r>
              <w:rPr>
                <w:color w:val="000000"/>
                <w:sz w:val="24"/>
                <w:szCs w:val="24"/>
              </w:rPr>
              <w:t>м</w:t>
            </w:r>
            <w:r>
              <w:rPr>
                <w:color w:val="000000"/>
                <w:sz w:val="24"/>
                <w:szCs w:val="24"/>
              </w:rPr>
              <w:t>е</w:t>
            </w:r>
            <w:r>
              <w:rPr>
                <w:color w:val="000000"/>
                <w:sz w:val="24"/>
                <w:szCs w:val="24"/>
              </w:rPr>
              <w:t>р</w:t>
            </w:r>
            <w:r>
              <w:rPr>
                <w:color w:val="000000"/>
                <w:sz w:val="24"/>
                <w:szCs w:val="24"/>
              </w:rPr>
              <w:t>е</w:t>
            </w:r>
            <w:r>
              <w:rPr>
                <w:color w:val="000000"/>
                <w:sz w:val="24"/>
                <w:szCs w:val="24"/>
              </w:rPr>
              <w:t>ния</w:t>
            </w:r>
          </w:p>
        </w:tc>
        <w:tc>
          <w:tcPr>
            <w:tcW w:w="8049" w:type="dxa"/>
            <w:gridSpan w:val="5"/>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autoSpaceDE w:val="0"/>
              <w:jc w:val="center"/>
            </w:pPr>
            <w:r>
              <w:rPr>
                <w:color w:val="000000"/>
                <w:sz w:val="24"/>
                <w:szCs w:val="24"/>
              </w:rPr>
              <w:t>Значение показателей</w:t>
            </w:r>
          </w:p>
        </w:tc>
      </w:tr>
      <w:tr w:rsidR="001E44F8">
        <w:trPr>
          <w:trHeight w:val="456"/>
        </w:trPr>
        <w:tc>
          <w:tcPr>
            <w:tcW w:w="436"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2760"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3213"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636"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134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2023 год </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2024 год </w:t>
            </w:r>
          </w:p>
          <w:p w:rsidR="001E44F8" w:rsidRDefault="001E44F8">
            <w:pPr>
              <w:autoSpaceDE w:val="0"/>
              <w:jc w:val="center"/>
            </w:pPr>
            <w:r>
              <w:rPr>
                <w:color w:val="000000"/>
                <w:sz w:val="24"/>
                <w:szCs w:val="24"/>
              </w:rPr>
              <w:t xml:space="preserve"> </w:t>
            </w:r>
          </w:p>
        </w:tc>
        <w:tc>
          <w:tcPr>
            <w:tcW w:w="1701"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2025 год </w:t>
            </w:r>
          </w:p>
          <w:p w:rsidR="001E44F8" w:rsidRDefault="001E44F8">
            <w:pPr>
              <w:autoSpaceDE w:val="0"/>
              <w:jc w:val="center"/>
              <w:rPr>
                <w:color w:val="000000"/>
                <w:sz w:val="24"/>
                <w:szCs w:val="24"/>
              </w:rPr>
            </w:pP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2026 год</w:t>
            </w:r>
          </w:p>
          <w:p w:rsidR="001E44F8" w:rsidRDefault="001E44F8">
            <w:pPr>
              <w:autoSpaceDE w:val="0"/>
              <w:jc w:val="center"/>
              <w:rPr>
                <w:color w:val="000000"/>
                <w:sz w:val="24"/>
                <w:szCs w:val="24"/>
              </w:rPr>
            </w:pP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autoSpaceDE w:val="0"/>
              <w:jc w:val="center"/>
            </w:pPr>
            <w:r>
              <w:rPr>
                <w:color w:val="000000"/>
                <w:sz w:val="24"/>
                <w:szCs w:val="24"/>
              </w:rPr>
              <w:t xml:space="preserve">2027 год </w:t>
            </w:r>
          </w:p>
          <w:p w:rsidR="001E44F8" w:rsidRDefault="001E44F8">
            <w:pPr>
              <w:autoSpaceDE w:val="0"/>
              <w:jc w:val="center"/>
              <w:rPr>
                <w:color w:val="000000"/>
                <w:sz w:val="24"/>
                <w:szCs w:val="24"/>
              </w:rPr>
            </w:pPr>
          </w:p>
        </w:tc>
      </w:tr>
      <w:tr w:rsidR="001E44F8">
        <w:trPr>
          <w:trHeight w:val="228"/>
        </w:trPr>
        <w:tc>
          <w:tcPr>
            <w:tcW w:w="43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1</w:t>
            </w:r>
          </w:p>
        </w:tc>
        <w:tc>
          <w:tcPr>
            <w:tcW w:w="276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2</w:t>
            </w:r>
          </w:p>
        </w:tc>
        <w:tc>
          <w:tcPr>
            <w:tcW w:w="3213" w:type="dxa"/>
            <w:tcBorders>
              <w:left w:val="single" w:sz="6" w:space="0" w:color="000000"/>
              <w:bottom w:val="single" w:sz="6" w:space="0" w:color="000000"/>
            </w:tcBorders>
            <w:shd w:val="clear" w:color="auto" w:fill="auto"/>
          </w:tcPr>
          <w:p w:rsidR="001E44F8" w:rsidRDefault="001E44F8">
            <w:pPr>
              <w:autoSpaceDE w:val="0"/>
              <w:jc w:val="center"/>
            </w:pPr>
            <w:r>
              <w:rPr>
                <w:color w:val="000000"/>
              </w:rPr>
              <w:t>3</w:t>
            </w:r>
          </w:p>
        </w:tc>
        <w:tc>
          <w:tcPr>
            <w:tcW w:w="63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4</w:t>
            </w:r>
          </w:p>
        </w:tc>
        <w:tc>
          <w:tcPr>
            <w:tcW w:w="134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6</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7</w:t>
            </w:r>
          </w:p>
        </w:tc>
        <w:tc>
          <w:tcPr>
            <w:tcW w:w="1701"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8</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9</w:t>
            </w: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autoSpaceDE w:val="0"/>
              <w:jc w:val="center"/>
            </w:pPr>
            <w:r>
              <w:rPr>
                <w:color w:val="000000"/>
              </w:rPr>
              <w:t>9</w:t>
            </w:r>
          </w:p>
        </w:tc>
      </w:tr>
      <w:tr w:rsidR="001E44F8">
        <w:trPr>
          <w:trHeight w:val="1829"/>
        </w:trPr>
        <w:tc>
          <w:tcPr>
            <w:tcW w:w="436"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center"/>
              <w:rPr>
                <w:color w:val="000000"/>
                <w:sz w:val="24"/>
                <w:szCs w:val="24"/>
              </w:rPr>
            </w:pPr>
          </w:p>
        </w:tc>
        <w:tc>
          <w:tcPr>
            <w:tcW w:w="2760"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6"/>
                <w:szCs w:val="26"/>
              </w:rPr>
              <w:t>оптимизация структуры муниципального долга округа по видам и ср</w:t>
            </w:r>
            <w:r>
              <w:rPr>
                <w:color w:val="000000"/>
                <w:sz w:val="26"/>
                <w:szCs w:val="26"/>
              </w:rPr>
              <w:t>о</w:t>
            </w:r>
            <w:r>
              <w:rPr>
                <w:color w:val="000000"/>
                <w:sz w:val="26"/>
                <w:szCs w:val="26"/>
              </w:rPr>
              <w:t>кам заимствований, м</w:t>
            </w:r>
            <w:r>
              <w:rPr>
                <w:color w:val="000000"/>
                <w:sz w:val="26"/>
                <w:szCs w:val="26"/>
              </w:rPr>
              <w:t>и</w:t>
            </w:r>
            <w:r>
              <w:rPr>
                <w:color w:val="000000"/>
                <w:sz w:val="26"/>
                <w:szCs w:val="26"/>
              </w:rPr>
              <w:t>нимизация стоимости муниципальных заи</w:t>
            </w:r>
            <w:r>
              <w:rPr>
                <w:color w:val="000000"/>
                <w:sz w:val="26"/>
                <w:szCs w:val="26"/>
              </w:rPr>
              <w:t>м</w:t>
            </w:r>
            <w:r>
              <w:rPr>
                <w:color w:val="000000"/>
                <w:sz w:val="26"/>
                <w:szCs w:val="26"/>
              </w:rPr>
              <w:t>ствований округа</w:t>
            </w:r>
          </w:p>
        </w:tc>
        <w:tc>
          <w:tcPr>
            <w:tcW w:w="3213"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Доля  расходов на обслужив</w:t>
            </w:r>
            <w:r>
              <w:rPr>
                <w:color w:val="000000"/>
                <w:sz w:val="24"/>
                <w:szCs w:val="24"/>
              </w:rPr>
              <w:t>а</w:t>
            </w:r>
            <w:r>
              <w:rPr>
                <w:color w:val="000000"/>
                <w:sz w:val="24"/>
                <w:szCs w:val="24"/>
              </w:rPr>
              <w:t>ние муниципального долга бюджета округа  в общем об</w:t>
            </w:r>
            <w:r>
              <w:rPr>
                <w:color w:val="000000"/>
                <w:sz w:val="24"/>
                <w:szCs w:val="24"/>
              </w:rPr>
              <w:t>ъ</w:t>
            </w:r>
            <w:r>
              <w:rPr>
                <w:color w:val="000000"/>
                <w:sz w:val="24"/>
                <w:szCs w:val="24"/>
              </w:rPr>
              <w:t>еме  расходов бюджета  окр</w:t>
            </w:r>
            <w:r>
              <w:rPr>
                <w:color w:val="000000"/>
                <w:sz w:val="24"/>
                <w:szCs w:val="24"/>
              </w:rPr>
              <w:t>у</w:t>
            </w:r>
            <w:r>
              <w:rPr>
                <w:color w:val="000000"/>
                <w:sz w:val="24"/>
                <w:szCs w:val="24"/>
              </w:rPr>
              <w:t xml:space="preserve">га за отчетный финансовый год </w:t>
            </w:r>
          </w:p>
        </w:tc>
        <w:tc>
          <w:tcPr>
            <w:tcW w:w="63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w:t>
            </w:r>
          </w:p>
        </w:tc>
        <w:tc>
          <w:tcPr>
            <w:tcW w:w="134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0 </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0</w:t>
            </w:r>
          </w:p>
        </w:tc>
        <w:tc>
          <w:tcPr>
            <w:tcW w:w="1701"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0</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0</w:t>
            </w: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autoSpaceDE w:val="0"/>
              <w:jc w:val="center"/>
            </w:pPr>
            <w:r>
              <w:rPr>
                <w:color w:val="000000"/>
                <w:sz w:val="24"/>
                <w:szCs w:val="24"/>
              </w:rPr>
              <w:t>0</w:t>
            </w:r>
          </w:p>
        </w:tc>
      </w:tr>
    </w:tbl>
    <w:p w:rsidR="001E44F8" w:rsidRDefault="001E44F8">
      <w:pPr>
        <w:autoSpaceDE w:val="0"/>
        <w:rPr>
          <w:b/>
          <w:bCs/>
          <w:color w:val="000000"/>
          <w:sz w:val="28"/>
          <w:szCs w:val="28"/>
          <w:highlight w:val="yellow"/>
        </w:rPr>
      </w:pPr>
    </w:p>
    <w:p w:rsidR="001E44F8" w:rsidRDefault="001E44F8">
      <w:pPr>
        <w:autoSpaceDE w:val="0"/>
        <w:rPr>
          <w:b/>
          <w:bCs/>
          <w:color w:val="000000"/>
          <w:sz w:val="28"/>
          <w:szCs w:val="28"/>
          <w:highlight w:val="yellow"/>
        </w:rPr>
      </w:pPr>
    </w:p>
    <w:p w:rsidR="001E44F8" w:rsidRDefault="001E44F8">
      <w:pPr>
        <w:autoSpaceDE w:val="0"/>
        <w:rPr>
          <w:b/>
          <w:bCs/>
          <w:color w:val="000000"/>
          <w:sz w:val="28"/>
          <w:szCs w:val="28"/>
          <w:highlight w:val="yellow"/>
        </w:rPr>
      </w:pPr>
    </w:p>
    <w:p w:rsidR="001E44F8" w:rsidRDefault="001E44F8">
      <w:pPr>
        <w:autoSpaceDE w:val="0"/>
        <w:rPr>
          <w:b/>
          <w:bCs/>
          <w:color w:val="000000"/>
          <w:sz w:val="28"/>
          <w:szCs w:val="28"/>
          <w:highlight w:val="yellow"/>
        </w:rPr>
      </w:pPr>
    </w:p>
    <w:p w:rsidR="001E44F8" w:rsidRDefault="001E44F8">
      <w:pPr>
        <w:autoSpaceDE w:val="0"/>
        <w:rPr>
          <w:b/>
          <w:bCs/>
          <w:color w:val="000000"/>
          <w:sz w:val="28"/>
          <w:szCs w:val="28"/>
          <w:highlight w:val="yellow"/>
        </w:rPr>
      </w:pPr>
    </w:p>
    <w:p w:rsidR="001E44F8" w:rsidRDefault="001E44F8">
      <w:pPr>
        <w:autoSpaceDE w:val="0"/>
        <w:rPr>
          <w:b/>
          <w:bCs/>
          <w:color w:val="000000"/>
          <w:sz w:val="28"/>
          <w:szCs w:val="28"/>
          <w:highlight w:val="yellow"/>
        </w:rPr>
      </w:pPr>
    </w:p>
    <w:p w:rsidR="001E44F8" w:rsidRDefault="001E44F8">
      <w:pPr>
        <w:autoSpaceDE w:val="0"/>
        <w:rPr>
          <w:b/>
          <w:bCs/>
          <w:color w:val="000000"/>
          <w:sz w:val="28"/>
          <w:szCs w:val="28"/>
          <w:highlight w:val="yellow"/>
        </w:rPr>
      </w:pPr>
    </w:p>
    <w:p w:rsidR="001E44F8" w:rsidRDefault="001E44F8">
      <w:pPr>
        <w:autoSpaceDE w:val="0"/>
        <w:ind w:left="12474"/>
        <w:rPr>
          <w:b/>
          <w:bCs/>
          <w:color w:val="000000"/>
          <w:sz w:val="24"/>
          <w:szCs w:val="24"/>
          <w:highlight w:val="yellow"/>
        </w:rPr>
      </w:pPr>
    </w:p>
    <w:p w:rsidR="001E44F8" w:rsidRDefault="001E44F8">
      <w:pPr>
        <w:autoSpaceDE w:val="0"/>
        <w:ind w:left="12474"/>
        <w:rPr>
          <w:b/>
          <w:bCs/>
          <w:color w:val="000000"/>
          <w:sz w:val="24"/>
          <w:szCs w:val="24"/>
          <w:highlight w:val="yellow"/>
        </w:rPr>
      </w:pPr>
    </w:p>
    <w:p w:rsidR="001E44F8" w:rsidRDefault="001E44F8">
      <w:pPr>
        <w:autoSpaceDE w:val="0"/>
        <w:ind w:left="12474"/>
        <w:rPr>
          <w:b/>
          <w:bCs/>
          <w:color w:val="000000"/>
          <w:sz w:val="24"/>
          <w:szCs w:val="24"/>
          <w:highlight w:val="yellow"/>
        </w:rPr>
      </w:pPr>
    </w:p>
    <w:p w:rsidR="001E44F8" w:rsidRDefault="001E44F8">
      <w:pPr>
        <w:autoSpaceDE w:val="0"/>
        <w:ind w:left="12474"/>
        <w:rPr>
          <w:b/>
          <w:bCs/>
          <w:color w:val="000000"/>
          <w:sz w:val="24"/>
          <w:szCs w:val="24"/>
          <w:highlight w:val="yellow"/>
        </w:rPr>
      </w:pPr>
    </w:p>
    <w:p w:rsidR="001E44F8" w:rsidRDefault="001E44F8">
      <w:pPr>
        <w:autoSpaceDE w:val="0"/>
        <w:ind w:left="12474"/>
        <w:rPr>
          <w:b/>
          <w:bCs/>
          <w:color w:val="000000"/>
          <w:sz w:val="24"/>
          <w:szCs w:val="24"/>
          <w:highlight w:val="yellow"/>
        </w:rPr>
      </w:pPr>
    </w:p>
    <w:p w:rsidR="001E44F8" w:rsidRDefault="001E44F8">
      <w:pPr>
        <w:autoSpaceDE w:val="0"/>
        <w:ind w:left="12474"/>
        <w:rPr>
          <w:b/>
          <w:bCs/>
          <w:color w:val="000000"/>
          <w:sz w:val="24"/>
          <w:szCs w:val="24"/>
          <w:highlight w:val="yellow"/>
        </w:rPr>
      </w:pPr>
    </w:p>
    <w:p w:rsidR="001E44F8" w:rsidRDefault="001E44F8">
      <w:pPr>
        <w:autoSpaceDE w:val="0"/>
        <w:ind w:left="12474"/>
      </w:pPr>
      <w:r>
        <w:rPr>
          <w:sz w:val="24"/>
          <w:szCs w:val="24"/>
        </w:rPr>
        <w:t>Приложение 2</w:t>
      </w:r>
    </w:p>
    <w:p w:rsidR="001E44F8" w:rsidRDefault="001E44F8">
      <w:pPr>
        <w:autoSpaceDE w:val="0"/>
        <w:ind w:left="12474"/>
      </w:pPr>
      <w:r>
        <w:rPr>
          <w:sz w:val="24"/>
          <w:szCs w:val="24"/>
        </w:rPr>
        <w:t>к подпрограмме 2</w:t>
      </w:r>
    </w:p>
    <w:p w:rsidR="001E44F8" w:rsidRDefault="001E44F8">
      <w:pPr>
        <w:autoSpaceDE w:val="0"/>
        <w:jc w:val="center"/>
      </w:pPr>
      <w:r>
        <w:rPr>
          <w:b/>
          <w:sz w:val="26"/>
          <w:szCs w:val="26"/>
        </w:rPr>
        <w:t>Сведения</w:t>
      </w:r>
    </w:p>
    <w:p w:rsidR="001E44F8" w:rsidRDefault="001E44F8">
      <w:pPr>
        <w:autoSpaceDE w:val="0"/>
        <w:jc w:val="center"/>
      </w:pPr>
      <w:r>
        <w:rPr>
          <w:b/>
          <w:sz w:val="26"/>
          <w:szCs w:val="26"/>
        </w:rPr>
        <w:t>о порядке сбора информации и методике расчета целевого показателя</w:t>
      </w:r>
    </w:p>
    <w:p w:rsidR="001E44F8" w:rsidRDefault="001E44F8">
      <w:pPr>
        <w:autoSpaceDE w:val="0"/>
        <w:jc w:val="center"/>
      </w:pPr>
      <w:r>
        <w:rPr>
          <w:b/>
          <w:sz w:val="28"/>
          <w:szCs w:val="28"/>
        </w:rPr>
        <w:t xml:space="preserve">(индикатора) подпрограммы 2 муниципальной программы </w:t>
      </w:r>
    </w:p>
    <w:tbl>
      <w:tblPr>
        <w:tblW w:w="0" w:type="auto"/>
        <w:tblInd w:w="-378" w:type="dxa"/>
        <w:tblLayout w:type="fixed"/>
        <w:tblLook w:val="0000" w:firstRow="0" w:lastRow="0" w:firstColumn="0" w:lastColumn="0" w:noHBand="0" w:noVBand="0"/>
      </w:tblPr>
      <w:tblGrid>
        <w:gridCol w:w="709"/>
        <w:gridCol w:w="1556"/>
        <w:gridCol w:w="851"/>
        <w:gridCol w:w="1419"/>
        <w:gridCol w:w="1135"/>
        <w:gridCol w:w="2268"/>
        <w:gridCol w:w="1985"/>
        <w:gridCol w:w="1559"/>
        <w:gridCol w:w="1963"/>
      </w:tblGrid>
      <w:tr w:rsidR="001E44F8">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b/>
                <w:sz w:val="28"/>
                <w:szCs w:val="28"/>
              </w:rPr>
              <w:t xml:space="preserve"> </w:t>
            </w:r>
            <w:r>
              <w:rPr>
                <w:sz w:val="24"/>
                <w:szCs w:val="24"/>
              </w:rPr>
              <w:t>№</w:t>
            </w:r>
          </w:p>
          <w:p w:rsidR="001E44F8" w:rsidRDefault="001E44F8">
            <w:pPr>
              <w:autoSpaceDE w:val="0"/>
              <w:jc w:val="center"/>
            </w:pPr>
            <w:r>
              <w:rPr>
                <w:sz w:val="24"/>
                <w:szCs w:val="24"/>
              </w:rPr>
              <w:t>п/п</w:t>
            </w:r>
          </w:p>
        </w:tc>
        <w:tc>
          <w:tcPr>
            <w:tcW w:w="155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Наименов</w:t>
            </w:r>
            <w:r>
              <w:rPr>
                <w:sz w:val="24"/>
                <w:szCs w:val="24"/>
              </w:rPr>
              <w:t>а</w:t>
            </w:r>
            <w:r>
              <w:rPr>
                <w:sz w:val="24"/>
                <w:szCs w:val="24"/>
              </w:rPr>
              <w:t>ние</w:t>
            </w:r>
          </w:p>
          <w:p w:rsidR="001E44F8" w:rsidRDefault="001E44F8">
            <w:pPr>
              <w:autoSpaceDE w:val="0"/>
              <w:jc w:val="center"/>
            </w:pPr>
            <w:r>
              <w:rPr>
                <w:sz w:val="24"/>
                <w:szCs w:val="24"/>
              </w:rPr>
              <w:t xml:space="preserve">целевого </w:t>
            </w:r>
            <w:r>
              <w:rPr>
                <w:sz w:val="24"/>
                <w:szCs w:val="24"/>
              </w:rPr>
              <w:br/>
              <w:t xml:space="preserve">показателя </w:t>
            </w:r>
            <w:r>
              <w:rPr>
                <w:sz w:val="24"/>
                <w:szCs w:val="24"/>
              </w:rPr>
              <w:br/>
              <w:t>(индикат</w:t>
            </w:r>
            <w:r>
              <w:rPr>
                <w:sz w:val="24"/>
                <w:szCs w:val="24"/>
              </w:rPr>
              <w:t>о</w:t>
            </w:r>
            <w:r>
              <w:rPr>
                <w:sz w:val="24"/>
                <w:szCs w:val="24"/>
              </w:rPr>
              <w:t>ра)</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Ед</w:t>
            </w:r>
            <w:r>
              <w:rPr>
                <w:sz w:val="24"/>
                <w:szCs w:val="24"/>
              </w:rPr>
              <w:t>и</w:t>
            </w:r>
            <w:r>
              <w:rPr>
                <w:sz w:val="24"/>
                <w:szCs w:val="24"/>
              </w:rPr>
              <w:t xml:space="preserve">ница </w:t>
            </w:r>
          </w:p>
          <w:p w:rsidR="001E44F8" w:rsidRDefault="001E44F8">
            <w:pPr>
              <w:autoSpaceDE w:val="0"/>
              <w:jc w:val="center"/>
            </w:pPr>
            <w:r>
              <w:rPr>
                <w:sz w:val="24"/>
                <w:szCs w:val="24"/>
              </w:rPr>
              <w:t>изм</w:t>
            </w:r>
            <w:r>
              <w:rPr>
                <w:sz w:val="24"/>
                <w:szCs w:val="24"/>
              </w:rPr>
              <w:t>е</w:t>
            </w:r>
            <w:r>
              <w:rPr>
                <w:sz w:val="24"/>
                <w:szCs w:val="24"/>
              </w:rPr>
              <w:t>рения</w:t>
            </w:r>
          </w:p>
        </w:tc>
        <w:tc>
          <w:tcPr>
            <w:tcW w:w="141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Определ</w:t>
            </w:r>
            <w:r>
              <w:rPr>
                <w:sz w:val="24"/>
                <w:szCs w:val="24"/>
              </w:rPr>
              <w:t>е</w:t>
            </w:r>
            <w:r>
              <w:rPr>
                <w:sz w:val="24"/>
                <w:szCs w:val="24"/>
              </w:rPr>
              <w:t>ние цел</w:t>
            </w:r>
            <w:r>
              <w:rPr>
                <w:sz w:val="24"/>
                <w:szCs w:val="24"/>
              </w:rPr>
              <w:t>е</w:t>
            </w:r>
            <w:r>
              <w:rPr>
                <w:sz w:val="24"/>
                <w:szCs w:val="24"/>
              </w:rPr>
              <w:t xml:space="preserve">вого </w:t>
            </w:r>
            <w:r>
              <w:rPr>
                <w:sz w:val="24"/>
                <w:szCs w:val="24"/>
              </w:rPr>
              <w:br/>
              <w:t>показателя (индикат</w:t>
            </w:r>
            <w:r>
              <w:rPr>
                <w:sz w:val="24"/>
                <w:szCs w:val="24"/>
              </w:rPr>
              <w:t>о</w:t>
            </w:r>
            <w:r>
              <w:rPr>
                <w:sz w:val="24"/>
                <w:szCs w:val="24"/>
              </w:rPr>
              <w:t xml:space="preserve">ра) </w:t>
            </w:r>
          </w:p>
        </w:tc>
        <w:tc>
          <w:tcPr>
            <w:tcW w:w="1135"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Време</w:t>
            </w:r>
            <w:r>
              <w:rPr>
                <w:sz w:val="24"/>
                <w:szCs w:val="24"/>
              </w:rPr>
              <w:t>н</w:t>
            </w:r>
            <w:r>
              <w:rPr>
                <w:sz w:val="24"/>
                <w:szCs w:val="24"/>
              </w:rPr>
              <w:t>ные</w:t>
            </w:r>
          </w:p>
          <w:p w:rsidR="001E44F8" w:rsidRDefault="001E44F8">
            <w:pPr>
              <w:autoSpaceDE w:val="0"/>
              <w:jc w:val="center"/>
            </w:pPr>
            <w:r>
              <w:rPr>
                <w:sz w:val="24"/>
                <w:szCs w:val="24"/>
              </w:rPr>
              <w:t>характе-</w:t>
            </w:r>
          </w:p>
          <w:p w:rsidR="001E44F8" w:rsidRDefault="001E44F8">
            <w:pPr>
              <w:autoSpaceDE w:val="0"/>
              <w:jc w:val="center"/>
            </w:pPr>
            <w:r>
              <w:rPr>
                <w:sz w:val="24"/>
                <w:szCs w:val="24"/>
              </w:rPr>
              <w:t>ристики</w:t>
            </w:r>
          </w:p>
          <w:p w:rsidR="001E44F8" w:rsidRDefault="001E44F8">
            <w:pPr>
              <w:autoSpaceDE w:val="0"/>
              <w:jc w:val="center"/>
            </w:pPr>
            <w:r>
              <w:rPr>
                <w:sz w:val="24"/>
                <w:szCs w:val="24"/>
              </w:rPr>
              <w:t xml:space="preserve">целевого </w:t>
            </w:r>
            <w:r>
              <w:rPr>
                <w:sz w:val="24"/>
                <w:szCs w:val="24"/>
              </w:rPr>
              <w:br/>
              <w:t>показ</w:t>
            </w:r>
            <w:r>
              <w:rPr>
                <w:sz w:val="24"/>
                <w:szCs w:val="24"/>
              </w:rPr>
              <w:t>а</w:t>
            </w:r>
            <w:r>
              <w:rPr>
                <w:sz w:val="24"/>
                <w:szCs w:val="24"/>
              </w:rPr>
              <w:t>теля (индик</w:t>
            </w:r>
            <w:r>
              <w:rPr>
                <w:sz w:val="24"/>
                <w:szCs w:val="24"/>
              </w:rPr>
              <w:t>а</w:t>
            </w:r>
            <w:r>
              <w:rPr>
                <w:sz w:val="24"/>
                <w:szCs w:val="24"/>
              </w:rPr>
              <w:t>тора)</w:t>
            </w:r>
          </w:p>
        </w:tc>
        <w:tc>
          <w:tcPr>
            <w:tcW w:w="226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Алгоритм</w:t>
            </w:r>
          </w:p>
          <w:p w:rsidR="001E44F8" w:rsidRDefault="001E44F8">
            <w:pPr>
              <w:autoSpaceDE w:val="0"/>
              <w:jc w:val="center"/>
            </w:pPr>
            <w:r>
              <w:rPr>
                <w:sz w:val="24"/>
                <w:szCs w:val="24"/>
              </w:rPr>
              <w:t>формирования</w:t>
            </w:r>
          </w:p>
          <w:p w:rsidR="001E44F8" w:rsidRDefault="001E44F8">
            <w:pPr>
              <w:autoSpaceDE w:val="0"/>
              <w:jc w:val="center"/>
            </w:pPr>
            <w:r>
              <w:rPr>
                <w:sz w:val="24"/>
                <w:szCs w:val="24"/>
              </w:rPr>
              <w:t>(формула) и</w:t>
            </w:r>
          </w:p>
          <w:p w:rsidR="001E44F8" w:rsidRDefault="001E44F8">
            <w:pPr>
              <w:autoSpaceDE w:val="0"/>
              <w:jc w:val="center"/>
            </w:pPr>
            <w:r>
              <w:rPr>
                <w:sz w:val="24"/>
                <w:szCs w:val="24"/>
              </w:rPr>
              <w:t>методологические</w:t>
            </w:r>
          </w:p>
          <w:p w:rsidR="001E44F8" w:rsidRDefault="001E44F8">
            <w:pPr>
              <w:autoSpaceDE w:val="0"/>
              <w:jc w:val="center"/>
            </w:pPr>
            <w:r>
              <w:rPr>
                <w:sz w:val="24"/>
                <w:szCs w:val="24"/>
              </w:rPr>
              <w:t>пояснения к</w:t>
            </w:r>
          </w:p>
          <w:p w:rsidR="001E44F8" w:rsidRDefault="001E44F8">
            <w:pPr>
              <w:autoSpaceDE w:val="0"/>
              <w:jc w:val="center"/>
            </w:pPr>
            <w:r>
              <w:rPr>
                <w:sz w:val="24"/>
                <w:szCs w:val="24"/>
              </w:rPr>
              <w:t>целевому показат</w:t>
            </w:r>
            <w:r>
              <w:rPr>
                <w:sz w:val="24"/>
                <w:szCs w:val="24"/>
              </w:rPr>
              <w:t>е</w:t>
            </w:r>
            <w:r>
              <w:rPr>
                <w:sz w:val="24"/>
                <w:szCs w:val="24"/>
              </w:rPr>
              <w:t xml:space="preserve">лю (индикатору) </w:t>
            </w:r>
          </w:p>
        </w:tc>
        <w:tc>
          <w:tcPr>
            <w:tcW w:w="1985"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показатели  и</w:t>
            </w:r>
            <w:r>
              <w:rPr>
                <w:sz w:val="24"/>
                <w:szCs w:val="24"/>
              </w:rPr>
              <w:t>с</w:t>
            </w:r>
            <w:r>
              <w:rPr>
                <w:sz w:val="24"/>
                <w:szCs w:val="24"/>
              </w:rPr>
              <w:t>пользуемые</w:t>
            </w:r>
          </w:p>
          <w:p w:rsidR="001E44F8" w:rsidRDefault="001E44F8">
            <w:pPr>
              <w:autoSpaceDE w:val="0"/>
              <w:jc w:val="center"/>
            </w:pPr>
            <w:r>
              <w:rPr>
                <w:sz w:val="24"/>
                <w:szCs w:val="24"/>
              </w:rPr>
              <w:t>в формуле</w:t>
            </w:r>
          </w:p>
        </w:tc>
        <w:tc>
          <w:tcPr>
            <w:tcW w:w="155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Метод сбора информ</w:t>
            </w:r>
            <w:r>
              <w:rPr>
                <w:sz w:val="24"/>
                <w:szCs w:val="24"/>
              </w:rPr>
              <w:t>а</w:t>
            </w:r>
            <w:r>
              <w:rPr>
                <w:sz w:val="24"/>
                <w:szCs w:val="24"/>
              </w:rPr>
              <w:t>ции, индекс формы о</w:t>
            </w:r>
            <w:r>
              <w:rPr>
                <w:sz w:val="24"/>
                <w:szCs w:val="24"/>
              </w:rPr>
              <w:t>т</w:t>
            </w:r>
            <w:r>
              <w:rPr>
                <w:sz w:val="24"/>
                <w:szCs w:val="24"/>
              </w:rPr>
              <w:t xml:space="preserve">четности*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center"/>
            </w:pPr>
            <w:r>
              <w:rPr>
                <w:sz w:val="24"/>
                <w:szCs w:val="24"/>
              </w:rPr>
              <w:t>Ответственный за сбор данных по целевому п</w:t>
            </w:r>
            <w:r>
              <w:rPr>
                <w:sz w:val="24"/>
                <w:szCs w:val="24"/>
              </w:rPr>
              <w:t>о</w:t>
            </w:r>
            <w:r>
              <w:rPr>
                <w:sz w:val="24"/>
                <w:szCs w:val="24"/>
              </w:rPr>
              <w:t>казателю (инд</w:t>
            </w:r>
            <w:r>
              <w:rPr>
                <w:sz w:val="24"/>
                <w:szCs w:val="24"/>
              </w:rPr>
              <w:t>и</w:t>
            </w:r>
            <w:r>
              <w:rPr>
                <w:sz w:val="24"/>
                <w:szCs w:val="24"/>
              </w:rPr>
              <w:t xml:space="preserve">катору) </w:t>
            </w:r>
          </w:p>
        </w:tc>
      </w:tr>
      <w:tr w:rsidR="001E44F8">
        <w:tblPrEx>
          <w:tblCellMar>
            <w:left w:w="75" w:type="dxa"/>
            <w:right w:w="75" w:type="dxa"/>
          </w:tblCellMar>
        </w:tblPrEx>
        <w:trPr>
          <w:trHeight w:val="205"/>
        </w:trPr>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1</w:t>
            </w:r>
          </w:p>
        </w:tc>
        <w:tc>
          <w:tcPr>
            <w:tcW w:w="155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2</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3</w:t>
            </w:r>
          </w:p>
        </w:tc>
        <w:tc>
          <w:tcPr>
            <w:tcW w:w="141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4</w:t>
            </w:r>
          </w:p>
        </w:tc>
        <w:tc>
          <w:tcPr>
            <w:tcW w:w="1135"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5</w:t>
            </w:r>
          </w:p>
        </w:tc>
        <w:tc>
          <w:tcPr>
            <w:tcW w:w="226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6</w:t>
            </w:r>
          </w:p>
        </w:tc>
        <w:tc>
          <w:tcPr>
            <w:tcW w:w="1985"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7</w:t>
            </w:r>
          </w:p>
        </w:tc>
        <w:tc>
          <w:tcPr>
            <w:tcW w:w="155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center"/>
            </w:pPr>
            <w:r>
              <w:t>9</w:t>
            </w:r>
          </w:p>
        </w:tc>
      </w:tr>
      <w:tr w:rsidR="001E44F8">
        <w:tblPrEx>
          <w:tblCellMar>
            <w:left w:w="75" w:type="dxa"/>
            <w:right w:w="75" w:type="dxa"/>
          </w:tblCellMar>
        </w:tblPrEx>
        <w:trPr>
          <w:trHeight w:val="23"/>
        </w:trPr>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1.</w:t>
            </w:r>
          </w:p>
        </w:tc>
        <w:tc>
          <w:tcPr>
            <w:tcW w:w="1556"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Доля расх</w:t>
            </w:r>
            <w:r>
              <w:rPr>
                <w:sz w:val="24"/>
                <w:szCs w:val="24"/>
              </w:rPr>
              <w:t>о</w:t>
            </w:r>
            <w:r>
              <w:rPr>
                <w:sz w:val="24"/>
                <w:szCs w:val="24"/>
              </w:rPr>
              <w:t>дов на о</w:t>
            </w:r>
            <w:r>
              <w:rPr>
                <w:sz w:val="24"/>
                <w:szCs w:val="24"/>
              </w:rPr>
              <w:t>б</w:t>
            </w:r>
            <w:r>
              <w:rPr>
                <w:sz w:val="24"/>
                <w:szCs w:val="24"/>
              </w:rPr>
              <w:t>служивание муниципал</w:t>
            </w:r>
            <w:r>
              <w:rPr>
                <w:sz w:val="24"/>
                <w:szCs w:val="24"/>
              </w:rPr>
              <w:t>ь</w:t>
            </w:r>
            <w:r>
              <w:rPr>
                <w:sz w:val="24"/>
                <w:szCs w:val="24"/>
              </w:rPr>
              <w:t>ного долга бюджета округа в о</w:t>
            </w:r>
            <w:r>
              <w:rPr>
                <w:sz w:val="24"/>
                <w:szCs w:val="24"/>
              </w:rPr>
              <w:t>б</w:t>
            </w:r>
            <w:r>
              <w:rPr>
                <w:sz w:val="24"/>
                <w:szCs w:val="24"/>
              </w:rPr>
              <w:t>щем объеме расходов бюджета округа за о</w:t>
            </w:r>
            <w:r>
              <w:rPr>
                <w:sz w:val="24"/>
                <w:szCs w:val="24"/>
              </w:rPr>
              <w:t>т</w:t>
            </w:r>
            <w:r>
              <w:rPr>
                <w:sz w:val="24"/>
                <w:szCs w:val="24"/>
              </w:rPr>
              <w:t>четный ф</w:t>
            </w:r>
            <w:r>
              <w:rPr>
                <w:sz w:val="24"/>
                <w:szCs w:val="24"/>
              </w:rPr>
              <w:t>и</w:t>
            </w:r>
            <w:r>
              <w:rPr>
                <w:sz w:val="24"/>
                <w:szCs w:val="24"/>
              </w:rPr>
              <w:t xml:space="preserve">нансовый год </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419"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Отношение расходов на обслужив</w:t>
            </w:r>
            <w:r>
              <w:rPr>
                <w:sz w:val="24"/>
                <w:szCs w:val="24"/>
              </w:rPr>
              <w:t>а</w:t>
            </w:r>
            <w:r>
              <w:rPr>
                <w:sz w:val="24"/>
                <w:szCs w:val="24"/>
              </w:rPr>
              <w:t>ние мун</w:t>
            </w:r>
            <w:r>
              <w:rPr>
                <w:sz w:val="24"/>
                <w:szCs w:val="24"/>
              </w:rPr>
              <w:t>и</w:t>
            </w:r>
            <w:r>
              <w:rPr>
                <w:sz w:val="24"/>
                <w:szCs w:val="24"/>
              </w:rPr>
              <w:t>ципального долга бю</w:t>
            </w:r>
            <w:r>
              <w:rPr>
                <w:sz w:val="24"/>
                <w:szCs w:val="24"/>
              </w:rPr>
              <w:t>д</w:t>
            </w:r>
            <w:r>
              <w:rPr>
                <w:sz w:val="24"/>
                <w:szCs w:val="24"/>
              </w:rPr>
              <w:t>жета округа к общему объему ра</w:t>
            </w:r>
            <w:r>
              <w:rPr>
                <w:sz w:val="24"/>
                <w:szCs w:val="24"/>
              </w:rPr>
              <w:t>с</w:t>
            </w:r>
            <w:r>
              <w:rPr>
                <w:sz w:val="24"/>
                <w:szCs w:val="24"/>
              </w:rPr>
              <w:t>ходов бю</w:t>
            </w:r>
            <w:r>
              <w:rPr>
                <w:sz w:val="24"/>
                <w:szCs w:val="24"/>
              </w:rPr>
              <w:t>д</w:t>
            </w:r>
            <w:r>
              <w:rPr>
                <w:sz w:val="24"/>
                <w:szCs w:val="24"/>
              </w:rPr>
              <w:t>жета округа за отчетный финанс</w:t>
            </w:r>
            <w:r>
              <w:rPr>
                <w:sz w:val="24"/>
                <w:szCs w:val="24"/>
              </w:rPr>
              <w:t>о</w:t>
            </w:r>
            <w:r>
              <w:rPr>
                <w:sz w:val="24"/>
                <w:szCs w:val="24"/>
              </w:rPr>
              <w:t>вый  год</w:t>
            </w:r>
          </w:p>
        </w:tc>
        <w:tc>
          <w:tcPr>
            <w:tcW w:w="1135"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ежего</w:t>
            </w:r>
            <w:r>
              <w:rPr>
                <w:sz w:val="24"/>
                <w:szCs w:val="24"/>
              </w:rPr>
              <w:t>д</w:t>
            </w:r>
            <w:r>
              <w:rPr>
                <w:sz w:val="24"/>
                <w:szCs w:val="24"/>
              </w:rPr>
              <w:t>но, пок</w:t>
            </w:r>
            <w:r>
              <w:rPr>
                <w:sz w:val="24"/>
                <w:szCs w:val="24"/>
              </w:rPr>
              <w:t>а</w:t>
            </w:r>
            <w:r>
              <w:rPr>
                <w:sz w:val="24"/>
                <w:szCs w:val="24"/>
              </w:rPr>
              <w:t>затель за период</w:t>
            </w:r>
          </w:p>
        </w:tc>
        <w:tc>
          <w:tcPr>
            <w:tcW w:w="2268"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О=МДР/ Р *100%</w:t>
            </w:r>
          </w:p>
          <w:p w:rsidR="001E44F8" w:rsidRDefault="001E44F8">
            <w:pPr>
              <w:autoSpaceDE w:val="0"/>
            </w:pPr>
            <w:r>
              <w:fldChar w:fldCharType="begin"/>
            </w:r>
            <w:r>
              <w:rPr>
                <w:sz w:val="24"/>
                <w:szCs w:val="24"/>
              </w:rPr>
              <w:instrText xml:space="preserve"> QUOTE </w:instrText>
            </w:r>
            <w:r>
              <w:rPr>
                <w:sz w:val="24"/>
                <w:szCs w:val="24"/>
              </w:rPr>
              <w:instrText xml:space="preserve"> </w:instrText>
            </w:r>
            <w:r>
              <w:rPr>
                <w:sz w:val="24"/>
                <w:szCs w:val="24"/>
              </w:rPr>
              <w:fldChar w:fldCharType="separate"/>
            </w:r>
            <w:r>
              <w:rPr>
                <w:sz w:val="24"/>
                <w:szCs w:val="24"/>
              </w:rPr>
              <w:fldChar w:fldCharType="end"/>
            </w:r>
          </w:p>
          <w:p w:rsidR="001E44F8" w:rsidRDefault="001E44F8">
            <w:pPr>
              <w:autoSpaceDE w:val="0"/>
              <w:rPr>
                <w:color w:val="000000"/>
                <w:sz w:val="24"/>
                <w:szCs w:val="28"/>
              </w:rPr>
            </w:pPr>
          </w:p>
        </w:tc>
        <w:tc>
          <w:tcPr>
            <w:tcW w:w="1985"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МДР -  расходы на обслуживание муниципального долга бюджета  округа за отче</w:t>
            </w:r>
            <w:r>
              <w:rPr>
                <w:sz w:val="24"/>
                <w:szCs w:val="24"/>
              </w:rPr>
              <w:t>т</w:t>
            </w:r>
            <w:r>
              <w:rPr>
                <w:sz w:val="24"/>
                <w:szCs w:val="24"/>
              </w:rPr>
              <w:t>ный финансовый год;</w:t>
            </w:r>
          </w:p>
          <w:p w:rsidR="001E44F8" w:rsidRDefault="001E44F8">
            <w:pPr>
              <w:autoSpaceDE w:val="0"/>
              <w:jc w:val="both"/>
            </w:pPr>
            <w:r>
              <w:rPr>
                <w:sz w:val="24"/>
                <w:szCs w:val="24"/>
              </w:rPr>
              <w:t>Р–  общий год</w:t>
            </w:r>
            <w:r>
              <w:rPr>
                <w:sz w:val="24"/>
                <w:szCs w:val="24"/>
              </w:rPr>
              <w:t>о</w:t>
            </w:r>
            <w:r>
              <w:rPr>
                <w:sz w:val="24"/>
                <w:szCs w:val="24"/>
              </w:rPr>
              <w:t>вой объем расх</w:t>
            </w:r>
            <w:r>
              <w:rPr>
                <w:sz w:val="24"/>
                <w:szCs w:val="24"/>
              </w:rPr>
              <w:t>о</w:t>
            </w:r>
            <w:r>
              <w:rPr>
                <w:sz w:val="24"/>
                <w:szCs w:val="24"/>
              </w:rPr>
              <w:t>дов бюджета округа  за отче</w:t>
            </w:r>
            <w:r>
              <w:rPr>
                <w:sz w:val="24"/>
                <w:szCs w:val="24"/>
              </w:rPr>
              <w:t>т</w:t>
            </w:r>
            <w:r>
              <w:rPr>
                <w:sz w:val="24"/>
                <w:szCs w:val="24"/>
              </w:rPr>
              <w:t>ный финансовый  год</w:t>
            </w:r>
          </w:p>
        </w:tc>
        <w:tc>
          <w:tcPr>
            <w:tcW w:w="155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pPr>
            <w:r>
              <w:rPr>
                <w:sz w:val="24"/>
                <w:szCs w:val="24"/>
              </w:rPr>
              <w:t>Финансовое управление а</w:t>
            </w:r>
            <w:r>
              <w:rPr>
                <w:sz w:val="24"/>
                <w:szCs w:val="24"/>
              </w:rPr>
              <w:t>д</w:t>
            </w:r>
            <w:r>
              <w:rPr>
                <w:sz w:val="24"/>
                <w:szCs w:val="24"/>
              </w:rPr>
              <w:t>министрации  Белозерского муниципального округа</w:t>
            </w:r>
          </w:p>
        </w:tc>
      </w:tr>
    </w:tbl>
    <w:p w:rsidR="001E44F8" w:rsidRDefault="001E44F8">
      <w:pPr>
        <w:autoSpaceDE w:val="0"/>
        <w:ind w:firstLine="426"/>
      </w:pPr>
      <w:r>
        <w:rPr>
          <w:sz w:val="24"/>
          <w:szCs w:val="24"/>
        </w:rPr>
        <w:t>* Метод сбора информации, индекс формы отчетности:</w:t>
      </w:r>
    </w:p>
    <w:p w:rsidR="001E44F8" w:rsidRDefault="001E44F8">
      <w:pPr>
        <w:autoSpaceDE w:val="0"/>
        <w:ind w:firstLine="540"/>
        <w:jc w:val="both"/>
      </w:pPr>
      <w:r>
        <w:rPr>
          <w:sz w:val="24"/>
          <w:szCs w:val="24"/>
        </w:rPr>
        <w:t>1 - официальная статистическая информация</w:t>
      </w:r>
    </w:p>
    <w:p w:rsidR="001E44F8" w:rsidRDefault="001E44F8">
      <w:pPr>
        <w:autoSpaceDE w:val="0"/>
        <w:ind w:firstLine="540"/>
        <w:jc w:val="both"/>
      </w:pPr>
      <w:r>
        <w:rPr>
          <w:sz w:val="24"/>
          <w:szCs w:val="24"/>
        </w:rPr>
        <w:t xml:space="preserve">2 - бухгалтерская и финансовая отчетность </w:t>
      </w:r>
    </w:p>
    <w:p w:rsidR="001E44F8" w:rsidRDefault="001E44F8">
      <w:pPr>
        <w:autoSpaceDE w:val="0"/>
        <w:ind w:firstLine="540"/>
        <w:jc w:val="both"/>
      </w:pPr>
      <w:r>
        <w:rPr>
          <w:sz w:val="24"/>
          <w:szCs w:val="24"/>
        </w:rPr>
        <w:t>3 -  ведомственная отчетность</w:t>
      </w:r>
    </w:p>
    <w:p w:rsidR="001E44F8" w:rsidRPr="001E44F8" w:rsidRDefault="001E44F8" w:rsidP="001E44F8">
      <w:pPr>
        <w:autoSpaceDE w:val="0"/>
        <w:ind w:firstLine="540"/>
        <w:jc w:val="both"/>
      </w:pPr>
      <w:r>
        <w:rPr>
          <w:sz w:val="24"/>
          <w:szCs w:val="24"/>
        </w:rPr>
        <w:t>4 -  прочие методы сбора информации</w:t>
      </w:r>
    </w:p>
    <w:p w:rsidR="001E44F8" w:rsidRDefault="001E44F8">
      <w:pPr>
        <w:autoSpaceDE w:val="0"/>
        <w:ind w:left="12616"/>
        <w:rPr>
          <w:color w:val="000000"/>
          <w:sz w:val="24"/>
          <w:szCs w:val="24"/>
        </w:rPr>
      </w:pPr>
    </w:p>
    <w:p w:rsidR="001E44F8" w:rsidRDefault="001E44F8">
      <w:pPr>
        <w:autoSpaceDE w:val="0"/>
        <w:ind w:left="12616"/>
      </w:pPr>
      <w:r>
        <w:rPr>
          <w:color w:val="000000"/>
          <w:sz w:val="24"/>
          <w:szCs w:val="24"/>
        </w:rPr>
        <w:t>Приложение 3</w:t>
      </w:r>
    </w:p>
    <w:p w:rsidR="001E44F8" w:rsidRPr="001E44F8" w:rsidRDefault="001E44F8" w:rsidP="001E44F8">
      <w:pPr>
        <w:autoSpaceDE w:val="0"/>
        <w:ind w:left="12616"/>
      </w:pPr>
      <w:r>
        <w:rPr>
          <w:color w:val="000000"/>
          <w:sz w:val="24"/>
          <w:szCs w:val="24"/>
        </w:rPr>
        <w:t>к подпрограмме 2</w:t>
      </w:r>
    </w:p>
    <w:p w:rsidR="001E44F8" w:rsidRPr="001E44F8" w:rsidRDefault="001E44F8">
      <w:pPr>
        <w:pStyle w:val="af7"/>
        <w:jc w:val="center"/>
        <w:rPr>
          <w:rFonts w:ascii="Times New Roman" w:hAnsi="Times New Roman" w:cs="Times New Roman"/>
          <w:sz w:val="28"/>
          <w:szCs w:val="28"/>
        </w:rPr>
      </w:pPr>
      <w:r w:rsidRPr="001E44F8">
        <w:rPr>
          <w:rFonts w:ascii="Times New Roman" w:hAnsi="Times New Roman" w:cs="Times New Roman"/>
          <w:sz w:val="28"/>
          <w:szCs w:val="28"/>
        </w:rPr>
        <w:t>Перечень основных мероприятий и финансовое обеспечение</w:t>
      </w:r>
    </w:p>
    <w:p w:rsidR="001E44F8" w:rsidRPr="001E44F8" w:rsidRDefault="001E44F8">
      <w:pPr>
        <w:pStyle w:val="af7"/>
        <w:jc w:val="center"/>
        <w:rPr>
          <w:rFonts w:ascii="Times New Roman" w:hAnsi="Times New Roman" w:cs="Times New Roman"/>
          <w:sz w:val="28"/>
          <w:szCs w:val="28"/>
        </w:rPr>
      </w:pPr>
      <w:r w:rsidRPr="001E44F8">
        <w:rPr>
          <w:rFonts w:ascii="Times New Roman" w:hAnsi="Times New Roman" w:cs="Times New Roman"/>
          <w:sz w:val="28"/>
          <w:szCs w:val="28"/>
        </w:rPr>
        <w:t>реализации подпрограммы 2</w:t>
      </w:r>
    </w:p>
    <w:p w:rsidR="001E44F8" w:rsidRPr="001E44F8" w:rsidRDefault="001E44F8">
      <w:pPr>
        <w:pStyle w:val="af7"/>
        <w:jc w:val="center"/>
        <w:rPr>
          <w:rFonts w:ascii="Times New Roman" w:hAnsi="Times New Roman" w:cs="Times New Roman"/>
          <w:sz w:val="28"/>
          <w:szCs w:val="28"/>
        </w:rPr>
      </w:pPr>
      <w:r w:rsidRPr="001E44F8">
        <w:rPr>
          <w:rFonts w:ascii="Times New Roman" w:hAnsi="Times New Roman" w:cs="Times New Roman"/>
          <w:sz w:val="28"/>
          <w:szCs w:val="28"/>
        </w:rPr>
        <w:t>за счёт средств бюджета округа</w:t>
      </w:r>
    </w:p>
    <w:tbl>
      <w:tblPr>
        <w:tblW w:w="15451" w:type="dxa"/>
        <w:tblInd w:w="108" w:type="dxa"/>
        <w:tblLayout w:type="fixed"/>
        <w:tblLook w:val="0000" w:firstRow="0" w:lastRow="0" w:firstColumn="0" w:lastColumn="0" w:noHBand="0" w:noVBand="0"/>
      </w:tblPr>
      <w:tblGrid>
        <w:gridCol w:w="567"/>
        <w:gridCol w:w="3316"/>
        <w:gridCol w:w="2638"/>
        <w:gridCol w:w="3544"/>
        <w:gridCol w:w="781"/>
        <w:gridCol w:w="832"/>
        <w:gridCol w:w="739"/>
        <w:gridCol w:w="766"/>
        <w:gridCol w:w="709"/>
        <w:gridCol w:w="1559"/>
      </w:tblGrid>
      <w:tr w:rsidR="001E44F8" w:rsidTr="001E44F8">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w:t>
            </w:r>
            <w:r>
              <w:rPr>
                <w:sz w:val="24"/>
              </w:rPr>
              <w:br/>
              <w:t>п/п</w:t>
            </w:r>
          </w:p>
        </w:tc>
        <w:tc>
          <w:tcPr>
            <w:tcW w:w="3316"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Ответственный исполнитель, соисполнитель, исполнитель</w:t>
            </w:r>
          </w:p>
        </w:tc>
        <w:tc>
          <w:tcPr>
            <w:tcW w:w="263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Наименование осно</w:t>
            </w:r>
            <w:r>
              <w:rPr>
                <w:sz w:val="24"/>
              </w:rPr>
              <w:t>в</w:t>
            </w:r>
            <w:r>
              <w:rPr>
                <w:sz w:val="24"/>
              </w:rPr>
              <w:t>ного мероприятия, м</w:t>
            </w:r>
            <w:r>
              <w:rPr>
                <w:sz w:val="24"/>
              </w:rPr>
              <w:t>е</w:t>
            </w:r>
            <w:r>
              <w:rPr>
                <w:sz w:val="24"/>
              </w:rPr>
              <w:t>роприятия муниц</w:t>
            </w:r>
            <w:r>
              <w:rPr>
                <w:sz w:val="24"/>
              </w:rPr>
              <w:t>и</w:t>
            </w:r>
            <w:r>
              <w:rPr>
                <w:sz w:val="24"/>
              </w:rPr>
              <w:t>пальной программы (подпрограммы)</w:t>
            </w:r>
          </w:p>
        </w:tc>
        <w:tc>
          <w:tcPr>
            <w:tcW w:w="3544"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Источник финансового обесп</w:t>
            </w:r>
            <w:r>
              <w:rPr>
                <w:sz w:val="24"/>
              </w:rPr>
              <w:t>е</w:t>
            </w:r>
            <w:r>
              <w:rPr>
                <w:sz w:val="24"/>
              </w:rPr>
              <w:t>чения</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Расходы (тыс. руб.)</w:t>
            </w:r>
          </w:p>
        </w:tc>
      </w:tr>
      <w:tr w:rsidR="001E44F8" w:rsidT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3544"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78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2023</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2024</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2025</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2026</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всего за 2023-2027 годы</w:t>
            </w:r>
          </w:p>
          <w:p w:rsidR="001E44F8" w:rsidRDefault="001E44F8">
            <w:pPr>
              <w:widowControl w:val="0"/>
              <w:jc w:val="center"/>
            </w:pPr>
            <w:r>
              <w:t xml:space="preserve"> </w:t>
            </w:r>
          </w:p>
        </w:tc>
      </w:tr>
      <w:tr w:rsidR="001E44F8" w:rsidTr="001E44F8">
        <w:tc>
          <w:tcPr>
            <w:tcW w:w="567"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3316"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w:t>
            </w:r>
          </w:p>
        </w:tc>
        <w:tc>
          <w:tcPr>
            <w:tcW w:w="263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3</w:t>
            </w: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4</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5</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6</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7</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8</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10</w:t>
            </w:r>
          </w:p>
        </w:tc>
      </w:tr>
      <w:tr w:rsidR="001E44F8" w:rsidTr="001E44F8">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snapToGrid w:val="0"/>
              <w:jc w:val="both"/>
              <w:rPr>
                <w:sz w:val="24"/>
              </w:rPr>
            </w:pPr>
          </w:p>
        </w:tc>
        <w:tc>
          <w:tcPr>
            <w:tcW w:w="3316"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Итого по муниципальной  подпрограмме 2</w:t>
            </w:r>
          </w:p>
        </w:tc>
        <w:tc>
          <w:tcPr>
            <w:tcW w:w="263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snapToGrid w:val="0"/>
              <w:jc w:val="both"/>
              <w:rPr>
                <w:sz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 в том числе</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собственные доходы бюджета округа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межбюджетные трансферты из областного бюджета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межбюджетные трансферты из федерального бюджета </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безвозмездные поступления государственных внебюдже</w:t>
            </w:r>
            <w:r>
              <w:rPr>
                <w:sz w:val="24"/>
              </w:rPr>
              <w:t>т</w:t>
            </w:r>
            <w:r>
              <w:rPr>
                <w:sz w:val="24"/>
              </w:rPr>
              <w:t>ных фондов, физических и юридических лиц</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1E44F8">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3316"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Финансовое управление   а</w:t>
            </w:r>
            <w:r>
              <w:rPr>
                <w:sz w:val="24"/>
              </w:rPr>
              <w:t>д</w:t>
            </w:r>
            <w:r>
              <w:rPr>
                <w:sz w:val="24"/>
              </w:rPr>
              <w:t>министрации Белозерского муниципального округа В</w:t>
            </w:r>
            <w:r>
              <w:rPr>
                <w:sz w:val="24"/>
              </w:rPr>
              <w:t>о</w:t>
            </w:r>
            <w:r>
              <w:rPr>
                <w:sz w:val="24"/>
              </w:rPr>
              <w:t>логодской области</w:t>
            </w:r>
          </w:p>
        </w:tc>
        <w:tc>
          <w:tcPr>
            <w:tcW w:w="263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both"/>
            </w:pPr>
            <w:r>
              <w:rPr>
                <w:sz w:val="24"/>
              </w:rPr>
              <w:t>Обслуживание мун</w:t>
            </w:r>
            <w:r>
              <w:rPr>
                <w:sz w:val="24"/>
              </w:rPr>
              <w:t>и</w:t>
            </w:r>
            <w:r>
              <w:rPr>
                <w:sz w:val="24"/>
              </w:rPr>
              <w:t>ципального долга округа</w:t>
            </w: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 в том числе</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собственные доходы бюджета округа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межбюджетные трансферты из областного бюджета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межбюджетные трансферты из федерального бюджета </w:t>
            </w:r>
          </w:p>
          <w:p w:rsidR="001E44F8" w:rsidRDefault="001E44F8">
            <w:pPr>
              <w:widowControl w:val="0"/>
              <w:rPr>
                <w:sz w:val="24"/>
              </w:rPr>
            </w:pP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1E44F8">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безвозмездные поступления государственных внебюдже</w:t>
            </w:r>
            <w:r>
              <w:rPr>
                <w:sz w:val="24"/>
              </w:rPr>
              <w:t>т</w:t>
            </w:r>
            <w:r>
              <w:rPr>
                <w:sz w:val="24"/>
              </w:rPr>
              <w:t xml:space="preserve">ных фондов, физических и юридических лиц </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bl>
    <w:p w:rsidR="001E44F8" w:rsidRDefault="001E44F8">
      <w:pPr>
        <w:widowControl w:val="0"/>
        <w:jc w:val="both"/>
      </w:pPr>
      <w:r>
        <w:t xml:space="preserve">  </w:t>
      </w:r>
    </w:p>
    <w:p w:rsidR="001E44F8" w:rsidRDefault="001E44F8">
      <w:pPr>
        <w:autoSpaceDE w:val="0"/>
        <w:rPr>
          <w:color w:val="000000"/>
          <w:sz w:val="12"/>
          <w:szCs w:val="28"/>
        </w:rPr>
      </w:pPr>
    </w:p>
    <w:p w:rsidR="001E44F8" w:rsidRDefault="001E44F8">
      <w:pPr>
        <w:autoSpaceDE w:val="0"/>
        <w:rPr>
          <w:color w:val="000000"/>
          <w:sz w:val="12"/>
          <w:szCs w:val="28"/>
        </w:rPr>
      </w:pPr>
    </w:p>
    <w:p w:rsidR="001E44F8" w:rsidRDefault="001E44F8">
      <w:pPr>
        <w:ind w:right="-10"/>
        <w:rPr>
          <w:color w:val="000000"/>
          <w:sz w:val="24"/>
          <w:szCs w:val="24"/>
        </w:rPr>
      </w:pPr>
    </w:p>
    <w:p w:rsidR="001E44F8" w:rsidRDefault="001E44F8">
      <w:pPr>
        <w:ind w:left="10620" w:right="-10"/>
        <w:rPr>
          <w:color w:val="000000"/>
          <w:sz w:val="24"/>
          <w:szCs w:val="24"/>
        </w:rPr>
      </w:pPr>
    </w:p>
    <w:p w:rsidR="001E44F8" w:rsidRDefault="001E44F8">
      <w:pPr>
        <w:ind w:left="10620" w:right="-10"/>
        <w:rPr>
          <w:color w:val="000000"/>
          <w:sz w:val="24"/>
          <w:szCs w:val="24"/>
        </w:rPr>
      </w:pPr>
    </w:p>
    <w:p w:rsidR="001E44F8" w:rsidRDefault="001E44F8">
      <w:pPr>
        <w:ind w:left="10620" w:right="-10"/>
      </w:pPr>
      <w:r>
        <w:rPr>
          <w:sz w:val="24"/>
          <w:szCs w:val="24"/>
        </w:rPr>
        <w:t>Приложение 4 к подпрограмме 2</w:t>
      </w:r>
    </w:p>
    <w:p w:rsidR="001E44F8" w:rsidRDefault="001E44F8">
      <w:pPr>
        <w:ind w:right="-10"/>
        <w:jc w:val="center"/>
      </w:pPr>
      <w:r>
        <w:rPr>
          <w:b/>
          <w:sz w:val="26"/>
          <w:szCs w:val="26"/>
        </w:rPr>
        <w:t xml:space="preserve">Прогнозная (справочная) оценка расходов федерального, </w:t>
      </w:r>
    </w:p>
    <w:p w:rsidR="001E44F8" w:rsidRDefault="001E44F8">
      <w:pPr>
        <w:ind w:right="-10"/>
        <w:jc w:val="center"/>
      </w:pPr>
      <w:r>
        <w:rPr>
          <w:b/>
          <w:sz w:val="26"/>
          <w:szCs w:val="26"/>
        </w:rPr>
        <w:t xml:space="preserve">областного бюджетов, бюджетов государственных внебюджетных фондов, </w:t>
      </w:r>
    </w:p>
    <w:p w:rsidR="001E44F8" w:rsidRDefault="001E44F8">
      <w:pPr>
        <w:ind w:right="-10"/>
        <w:jc w:val="center"/>
      </w:pPr>
      <w:r>
        <w:rPr>
          <w:b/>
          <w:sz w:val="26"/>
          <w:szCs w:val="26"/>
        </w:rPr>
        <w:t>физических и юридических лиц на реализацию целей подпрограммы 2 муниципальной программы</w:t>
      </w:r>
    </w:p>
    <w:p w:rsidR="001E44F8" w:rsidRDefault="001E44F8">
      <w:pPr>
        <w:ind w:right="-10"/>
        <w:jc w:val="center"/>
      </w:pPr>
      <w:r>
        <w:rPr>
          <w:b/>
          <w:sz w:val="26"/>
          <w:szCs w:val="26"/>
          <w:lang w:val="ru-RU" w:eastAsia="ru-RU"/>
        </w:rPr>
        <w:t>(тыс. руб.)</w:t>
      </w:r>
    </w:p>
    <w:p w:rsidR="001E44F8" w:rsidRDefault="001E44F8">
      <w:pPr>
        <w:widowControl w:val="0"/>
        <w:jc w:val="both"/>
        <w:rPr>
          <w:b/>
          <w:sz w:val="28"/>
          <w:szCs w:val="26"/>
          <w:lang w:val="ru-RU" w:eastAsia="ru-RU"/>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165"/>
        <w:gridCol w:w="1418"/>
        <w:gridCol w:w="1701"/>
        <w:gridCol w:w="1843"/>
        <w:gridCol w:w="1842"/>
        <w:gridCol w:w="1964"/>
      </w:tblGrid>
      <w:tr w:rsidR="001E44F8">
        <w:tc>
          <w:tcPr>
            <w:tcW w:w="5165"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Источник финансового обеспечения</w:t>
            </w:r>
          </w:p>
        </w:tc>
        <w:tc>
          <w:tcPr>
            <w:tcW w:w="8768" w:type="dxa"/>
            <w:gridSpan w:val="5"/>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Оценка расходов (тыс. руб.)</w:t>
            </w:r>
          </w:p>
        </w:tc>
      </w:tr>
      <w:tr w:rsidR="001E44F8">
        <w:tc>
          <w:tcPr>
            <w:tcW w:w="516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2023</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2024</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2025</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2026</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szCs w:val="24"/>
              </w:rPr>
              <w:t>2027</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3</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4</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6</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областной бюджет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федеральный бюджет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государственные внебюджетные фонды</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физические и юридические лица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в том числе в форме государственно-частного партнерства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bl>
    <w:p w:rsidR="001E44F8" w:rsidRDefault="001E44F8">
      <w:pPr>
        <w:sectPr w:rsidR="001E44F8">
          <w:footerReference w:type="even" r:id="rId65"/>
          <w:footerReference w:type="default" r:id="rId66"/>
          <w:footerReference w:type="first" r:id="rId67"/>
          <w:pgSz w:w="16838" w:h="11906" w:orient="landscape"/>
          <w:pgMar w:top="284" w:right="1134" w:bottom="765" w:left="1134" w:header="720" w:footer="709" w:gutter="0"/>
          <w:cols w:space="720"/>
          <w:docGrid w:linePitch="360"/>
        </w:sectPr>
      </w:pPr>
    </w:p>
    <w:p w:rsidR="001E44F8" w:rsidRDefault="001E44F8">
      <w:pPr>
        <w:rPr>
          <w:sz w:val="28"/>
        </w:rPr>
      </w:pPr>
    </w:p>
    <w:p w:rsidR="001E44F8" w:rsidRDefault="001E44F8">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Приложение 7</w:t>
      </w:r>
    </w:p>
    <w:p w:rsidR="001E44F8" w:rsidRDefault="001E44F8">
      <w:r>
        <w:rPr>
          <w:sz w:val="28"/>
        </w:rPr>
        <w:tab/>
      </w:r>
      <w:r>
        <w:rPr>
          <w:sz w:val="28"/>
        </w:rPr>
        <w:tab/>
      </w:r>
      <w:r>
        <w:rPr>
          <w:sz w:val="28"/>
        </w:rPr>
        <w:tab/>
      </w:r>
      <w:r>
        <w:rPr>
          <w:sz w:val="28"/>
        </w:rPr>
        <w:tab/>
      </w:r>
      <w:r>
        <w:rPr>
          <w:sz w:val="28"/>
        </w:rPr>
        <w:tab/>
      </w:r>
      <w:r>
        <w:rPr>
          <w:sz w:val="28"/>
        </w:rPr>
        <w:tab/>
      </w:r>
      <w:r>
        <w:rPr>
          <w:sz w:val="28"/>
        </w:rPr>
        <w:tab/>
      </w:r>
      <w:r>
        <w:rPr>
          <w:sz w:val="28"/>
        </w:rPr>
        <w:tab/>
        <w:t>К муниципальной программе</w:t>
      </w:r>
    </w:p>
    <w:p w:rsidR="001E44F8" w:rsidRDefault="001E44F8">
      <w:pPr>
        <w:ind w:firstLine="567"/>
        <w:jc w:val="center"/>
      </w:pPr>
      <w:r>
        <w:rPr>
          <w:b/>
          <w:bCs/>
          <w:sz w:val="26"/>
          <w:szCs w:val="26"/>
        </w:rPr>
        <w:t xml:space="preserve">ПОДПРОГРАММА </w:t>
      </w:r>
    </w:p>
    <w:p w:rsidR="001E44F8" w:rsidRDefault="001E44F8">
      <w:pPr>
        <w:ind w:firstLine="567"/>
        <w:jc w:val="center"/>
      </w:pPr>
      <w:r>
        <w:rPr>
          <w:b/>
          <w:bCs/>
          <w:sz w:val="26"/>
          <w:szCs w:val="26"/>
        </w:rPr>
        <w:t xml:space="preserve">«ОБЕСПЕЧЕНИЕ РЕАЛИЗАЦИИ МУНИЦИПАЛЬНОЙ ПРОГРАММЫ «УПРАВЛЕНИЕ МУНИЦИПАЛЬНЫМИ ФИНАНСАМИ БЕЛОЗЕРСКОГО МУНИЦИПАЛЬНОГО ОКРУГА  НА 2023-2027 ГОДЫ»  </w:t>
      </w:r>
    </w:p>
    <w:p w:rsidR="001E44F8" w:rsidRDefault="001E44F8">
      <w:pPr>
        <w:ind w:firstLine="567"/>
        <w:jc w:val="center"/>
      </w:pPr>
      <w:r>
        <w:rPr>
          <w:b/>
          <w:bCs/>
          <w:sz w:val="26"/>
          <w:szCs w:val="26"/>
        </w:rPr>
        <w:t>(ДАЛЕЕ – ПОДПРОГРАММА 3)</w:t>
      </w:r>
    </w:p>
    <w:p w:rsidR="001E44F8" w:rsidRDefault="001E44F8">
      <w:pPr>
        <w:ind w:firstLine="567"/>
        <w:jc w:val="center"/>
        <w:rPr>
          <w:b/>
          <w:bCs/>
          <w:sz w:val="26"/>
          <w:szCs w:val="26"/>
        </w:rPr>
      </w:pPr>
    </w:p>
    <w:p w:rsidR="001E44F8" w:rsidRDefault="001E44F8">
      <w:pPr>
        <w:autoSpaceDE w:val="0"/>
        <w:jc w:val="center"/>
      </w:pPr>
      <w:r>
        <w:rPr>
          <w:sz w:val="26"/>
          <w:szCs w:val="26"/>
        </w:rPr>
        <w:t>Раздел 1. ПАСПОРТ ПОДПРОГРАММЫ</w:t>
      </w:r>
    </w:p>
    <w:p w:rsidR="001E44F8" w:rsidRDefault="001E44F8">
      <w:pPr>
        <w:autoSpaceDE w:val="0"/>
        <w:jc w:val="center"/>
        <w:rPr>
          <w:sz w:val="26"/>
          <w:szCs w:val="26"/>
        </w:rPr>
      </w:pPr>
    </w:p>
    <w:tbl>
      <w:tblPr>
        <w:tblW w:w="0" w:type="auto"/>
        <w:tblInd w:w="294" w:type="dxa"/>
        <w:tblLayout w:type="fixed"/>
        <w:tblCellMar>
          <w:left w:w="70" w:type="dxa"/>
          <w:right w:w="70" w:type="dxa"/>
        </w:tblCellMar>
        <w:tblLook w:val="0000" w:firstRow="0" w:lastRow="0" w:firstColumn="0" w:lastColumn="0" w:noHBand="0" w:noVBand="0"/>
      </w:tblPr>
      <w:tblGrid>
        <w:gridCol w:w="3260"/>
        <w:gridCol w:w="5932"/>
      </w:tblGrid>
      <w:tr w:rsidR="001E44F8">
        <w:trPr>
          <w:cantSplit/>
          <w:trHeight w:val="360"/>
        </w:trPr>
        <w:tc>
          <w:tcPr>
            <w:tcW w:w="326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jc w:val="center"/>
            </w:pPr>
            <w:r>
              <w:rPr>
                <w:rFonts w:ascii="Times New Roman" w:hAnsi="Times New Roman" w:cs="Times New Roman"/>
                <w:sz w:val="26"/>
                <w:szCs w:val="26"/>
              </w:rPr>
              <w:t xml:space="preserve">Название </w:t>
            </w:r>
          </w:p>
          <w:p w:rsidR="001E44F8" w:rsidRDefault="001E44F8">
            <w:pPr>
              <w:pStyle w:val="ConsPlusCell"/>
              <w:widowControl/>
              <w:jc w:val="center"/>
            </w:pPr>
            <w:r>
              <w:rPr>
                <w:rFonts w:ascii="Times New Roman" w:hAnsi="Times New Roman" w:cs="Times New Roman"/>
                <w:sz w:val="26"/>
                <w:szCs w:val="26"/>
              </w:rPr>
              <w:t>подпрограммы 3</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«Обеспечение реализации муниципальной программы «Управление муниципальными финансами Белозерского муниципального округа  на 2023-2027 годы»</w:t>
            </w:r>
          </w:p>
        </w:tc>
      </w:tr>
      <w:tr w:rsidR="001E44F8">
        <w:trPr>
          <w:cantSplit/>
          <w:trHeight w:val="360"/>
        </w:trPr>
        <w:tc>
          <w:tcPr>
            <w:tcW w:w="326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Ответственный исполнитель  подпрограммы 3</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Финансовое управление администрации Белозерского муниципального округа</w:t>
            </w:r>
          </w:p>
        </w:tc>
      </w:tr>
      <w:tr w:rsidR="001E44F8">
        <w:trPr>
          <w:cantSplit/>
          <w:trHeight w:val="360"/>
        </w:trPr>
        <w:tc>
          <w:tcPr>
            <w:tcW w:w="326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Исполнитель мероприятий подпрограммы</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Финансовое управление администрации Белозер-ского муниципального округа</w:t>
            </w:r>
            <w:r>
              <w:t xml:space="preserve">, </w:t>
            </w:r>
            <w:r>
              <w:rPr>
                <w:rFonts w:ascii="Times New Roman" w:hAnsi="Times New Roman" w:cs="Times New Roman"/>
                <w:sz w:val="26"/>
                <w:szCs w:val="26"/>
              </w:rPr>
              <w:t>МКУ «Центра-лизованная бухгалтерия»</w:t>
            </w:r>
          </w:p>
        </w:tc>
      </w:tr>
      <w:tr w:rsidR="001E44F8">
        <w:trPr>
          <w:cantSplit/>
          <w:trHeight w:val="360"/>
        </w:trPr>
        <w:tc>
          <w:tcPr>
            <w:tcW w:w="3260" w:type="dxa"/>
            <w:tcBorders>
              <w:top w:val="single" w:sz="4" w:space="0" w:color="000000"/>
              <w:left w:val="single" w:sz="4" w:space="0" w:color="000000"/>
              <w:bottom w:val="single" w:sz="4" w:space="0" w:color="000000"/>
            </w:tcBorders>
            <w:shd w:val="clear" w:color="auto" w:fill="auto"/>
          </w:tcPr>
          <w:p w:rsidR="001E44F8" w:rsidRDefault="001E44F8">
            <w:r>
              <w:rPr>
                <w:sz w:val="26"/>
                <w:szCs w:val="26"/>
              </w:rPr>
              <w:t>Цель подпрограммы 3</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jc w:val="both"/>
            </w:pPr>
            <w:r>
              <w:rPr>
                <w:rFonts w:ascii="Times New Roman" w:hAnsi="Times New Roman" w:cs="Times New Roman"/>
                <w:sz w:val="26"/>
                <w:szCs w:val="26"/>
              </w:rPr>
              <w:t>обеспечение эффективной деятельности финансового управления администрации Белозерского муниципального округа  в сфере управления муниципальными финансами и деятельности подведомственного учреждения   МКУ «Централизованная бухгалтерия.</w:t>
            </w:r>
          </w:p>
        </w:tc>
      </w:tr>
      <w:tr w:rsidR="001E44F8">
        <w:trPr>
          <w:cantSplit/>
          <w:trHeight w:val="360"/>
        </w:trPr>
        <w:tc>
          <w:tcPr>
            <w:tcW w:w="3260" w:type="dxa"/>
            <w:tcBorders>
              <w:top w:val="single" w:sz="4" w:space="0" w:color="000000"/>
              <w:left w:val="single" w:sz="4" w:space="0" w:color="000000"/>
              <w:bottom w:val="single" w:sz="4" w:space="0" w:color="000000"/>
            </w:tcBorders>
            <w:shd w:val="clear" w:color="auto" w:fill="auto"/>
          </w:tcPr>
          <w:p w:rsidR="001E44F8" w:rsidRDefault="001E44F8">
            <w:r>
              <w:rPr>
                <w:sz w:val="26"/>
                <w:szCs w:val="26"/>
              </w:rPr>
              <w:t>Задачи подпрограммы 3</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6"/>
                <w:szCs w:val="26"/>
              </w:rPr>
              <w:t>1 организация работы по реализации целей, задач финансового управления, выполнения его функц</w:t>
            </w:r>
            <w:r>
              <w:rPr>
                <w:sz w:val="26"/>
                <w:szCs w:val="26"/>
              </w:rPr>
              <w:t>и</w:t>
            </w:r>
            <w:r>
              <w:rPr>
                <w:sz w:val="26"/>
                <w:szCs w:val="26"/>
              </w:rPr>
              <w:t>онал</w:t>
            </w:r>
            <w:r>
              <w:rPr>
                <w:sz w:val="26"/>
                <w:szCs w:val="26"/>
              </w:rPr>
              <w:t>ь</w:t>
            </w:r>
            <w:r>
              <w:rPr>
                <w:sz w:val="26"/>
                <w:szCs w:val="26"/>
              </w:rPr>
              <w:t>ных обязанностей и реализация мероприятий  муниц</w:t>
            </w:r>
            <w:r>
              <w:rPr>
                <w:sz w:val="26"/>
                <w:szCs w:val="26"/>
              </w:rPr>
              <w:t>и</w:t>
            </w:r>
            <w:r>
              <w:rPr>
                <w:sz w:val="26"/>
                <w:szCs w:val="26"/>
              </w:rPr>
              <w:t>пальной программы;</w:t>
            </w:r>
          </w:p>
          <w:p w:rsidR="001E44F8" w:rsidRDefault="001E44F8">
            <w:r>
              <w:rPr>
                <w:sz w:val="26"/>
                <w:szCs w:val="26"/>
              </w:rPr>
              <w:t>2 ведение бухгалтерского и бюджетного учета, формирование отчетности и осуществление касс</w:t>
            </w:r>
            <w:r>
              <w:rPr>
                <w:sz w:val="26"/>
                <w:szCs w:val="26"/>
              </w:rPr>
              <w:t>о</w:t>
            </w:r>
            <w:r>
              <w:rPr>
                <w:sz w:val="26"/>
                <w:szCs w:val="26"/>
              </w:rPr>
              <w:t>вого обслуживания исполнения бюджета;</w:t>
            </w:r>
          </w:p>
          <w:p w:rsidR="001E44F8" w:rsidRDefault="001E44F8">
            <w:pPr>
              <w:jc w:val="both"/>
            </w:pPr>
            <w:r>
              <w:rPr>
                <w:sz w:val="26"/>
                <w:szCs w:val="26"/>
              </w:rPr>
              <w:t>3 соблюдение единой методологии бюджетного (бухгалтерского) учета для органов местного сам</w:t>
            </w:r>
            <w:r>
              <w:rPr>
                <w:sz w:val="26"/>
                <w:szCs w:val="26"/>
              </w:rPr>
              <w:t>о</w:t>
            </w:r>
            <w:r>
              <w:rPr>
                <w:sz w:val="26"/>
                <w:szCs w:val="26"/>
              </w:rPr>
              <w:t xml:space="preserve">управления и муниципальных учреждений округа.   </w:t>
            </w:r>
          </w:p>
        </w:tc>
      </w:tr>
      <w:tr w:rsidR="001E44F8">
        <w:trPr>
          <w:cantSplit/>
          <w:trHeight w:val="360"/>
        </w:trPr>
        <w:tc>
          <w:tcPr>
            <w:tcW w:w="326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lastRenderedPageBreak/>
              <w:t>Целевые показатели (индикаторы) подпрограммы 3</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jc w:val="both"/>
            </w:pPr>
            <w:r>
              <w:rPr>
                <w:rFonts w:ascii="Times New Roman" w:hAnsi="Times New Roman" w:cs="Times New Roman"/>
                <w:sz w:val="26"/>
                <w:szCs w:val="26"/>
              </w:rPr>
              <w:t>1. доля мероприятий, выполненных в соответствии с планами  работ финансового управления администрации  Белозерского муниципального округа, %</w:t>
            </w:r>
          </w:p>
          <w:p w:rsidR="001E44F8" w:rsidRDefault="001E44F8">
            <w:pPr>
              <w:pStyle w:val="ConsPlusCell"/>
              <w:jc w:val="both"/>
            </w:pPr>
            <w:r>
              <w:rPr>
                <w:rFonts w:ascii="Times New Roman" w:hAnsi="Times New Roman" w:cs="Times New Roman"/>
                <w:sz w:val="26"/>
                <w:szCs w:val="26"/>
              </w:rPr>
              <w:t>2.</w:t>
            </w:r>
            <w:r>
              <w:rPr>
                <w:rFonts w:ascii="Times New Roman" w:hAnsi="Times New Roman" w:cs="Times New Roman"/>
                <w:color w:val="000000"/>
                <w:sz w:val="26"/>
                <w:szCs w:val="26"/>
              </w:rPr>
              <w:t xml:space="preserve"> </w:t>
            </w:r>
            <w:r>
              <w:rPr>
                <w:rFonts w:ascii="Times New Roman" w:hAnsi="Times New Roman" w:cs="Times New Roman"/>
                <w:sz w:val="24"/>
                <w:szCs w:val="24"/>
              </w:rPr>
              <w:t>Доля устранённых нарушений в общем объёме нарушений, подлежащих устранению</w:t>
            </w:r>
          </w:p>
          <w:p w:rsidR="001E44F8" w:rsidRDefault="001E44F8">
            <w:pPr>
              <w:pStyle w:val="ConsPlusCell"/>
              <w:jc w:val="both"/>
            </w:pPr>
            <w:r>
              <w:rPr>
                <w:rFonts w:ascii="Times New Roman" w:hAnsi="Times New Roman" w:cs="Times New Roman"/>
                <w:sz w:val="26"/>
                <w:szCs w:val="26"/>
              </w:rPr>
              <w:t>3. 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w:t>
            </w:r>
          </w:p>
          <w:p w:rsidR="001E44F8" w:rsidRDefault="001E44F8">
            <w:pPr>
              <w:pStyle w:val="ConsPlusCell"/>
              <w:jc w:val="both"/>
            </w:pPr>
            <w:r>
              <w:rPr>
                <w:rFonts w:ascii="Times New Roman" w:hAnsi="Times New Roman" w:cs="Times New Roman"/>
                <w:sz w:val="26"/>
                <w:szCs w:val="26"/>
              </w:rPr>
              <w:t>4. доля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отчетности (ГИС ЕЦИС ВО/ПК 1С),%</w:t>
            </w:r>
          </w:p>
          <w:p w:rsidR="001E44F8" w:rsidRDefault="001E44F8">
            <w:pPr>
              <w:pStyle w:val="ConsPlusCell"/>
              <w:jc w:val="both"/>
            </w:pPr>
            <w:r>
              <w:rPr>
                <w:rFonts w:ascii="Times New Roman" w:hAnsi="Times New Roman" w:cs="Times New Roman"/>
                <w:sz w:val="26"/>
                <w:szCs w:val="26"/>
              </w:rPr>
              <w:t>5. удовлетворенность органов местного самоуправления и муниципальных учреждений, передавших ведение бюджетного (бухгалтерского) учета и составления отчетности, качеством и своевременностью бухгалтерского сопровождения, осуществляемого МКУ «ЦБ»,%</w:t>
            </w:r>
          </w:p>
          <w:p w:rsidR="001E44F8" w:rsidRDefault="001E44F8">
            <w:pPr>
              <w:pStyle w:val="ConsPlusNormal"/>
              <w:ind w:firstLine="0"/>
              <w:rPr>
                <w:rFonts w:ascii="Times New Roman" w:hAnsi="Times New Roman" w:cs="Times New Roman"/>
                <w:sz w:val="26"/>
                <w:szCs w:val="26"/>
              </w:rPr>
            </w:pPr>
          </w:p>
        </w:tc>
      </w:tr>
      <w:tr w:rsidR="001E44F8">
        <w:trPr>
          <w:cantSplit/>
          <w:trHeight w:val="360"/>
        </w:trPr>
        <w:tc>
          <w:tcPr>
            <w:tcW w:w="326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 xml:space="preserve">Сроки реализации </w:t>
            </w:r>
            <w:r>
              <w:rPr>
                <w:rFonts w:ascii="Times New Roman" w:hAnsi="Times New Roman" w:cs="Times New Roman"/>
                <w:sz w:val="26"/>
                <w:szCs w:val="26"/>
              </w:rPr>
              <w:br/>
              <w:t xml:space="preserve">подпрограммы 3      </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2023-2027 годы</w:t>
            </w:r>
          </w:p>
        </w:tc>
      </w:tr>
      <w:tr w:rsidR="001E44F8">
        <w:trPr>
          <w:cantSplit/>
          <w:trHeight w:val="360"/>
        </w:trPr>
        <w:tc>
          <w:tcPr>
            <w:tcW w:w="326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lastRenderedPageBreak/>
              <w:t>Объем бюджетных ассигнований</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pPr>
            <w:r>
              <w:rPr>
                <w:rFonts w:ascii="Times New Roman" w:hAnsi="Times New Roman" w:cs="Times New Roman"/>
                <w:sz w:val="26"/>
                <w:szCs w:val="26"/>
              </w:rPr>
              <w:t>Объем финансовых средств, необходимых для реализации подпрограммы 3 составляет  145731,8  тыс. руб., в том числе по годам реализации:</w:t>
            </w:r>
          </w:p>
          <w:p w:rsidR="001E44F8" w:rsidRDefault="001E44F8">
            <w:pPr>
              <w:pStyle w:val="ConsPlusCell"/>
            </w:pPr>
            <w:r>
              <w:rPr>
                <w:rFonts w:ascii="Times New Roman" w:hAnsi="Times New Roman" w:cs="Times New Roman"/>
                <w:sz w:val="26"/>
                <w:szCs w:val="26"/>
              </w:rPr>
              <w:t>2023 год  -  27 268,3  тыс. рублей;</w:t>
            </w:r>
          </w:p>
          <w:p w:rsidR="001E44F8" w:rsidRDefault="001E44F8">
            <w:pPr>
              <w:pStyle w:val="ConsPlusCell"/>
            </w:pPr>
            <w:r>
              <w:rPr>
                <w:rFonts w:ascii="Times New Roman" w:hAnsi="Times New Roman" w:cs="Times New Roman"/>
                <w:sz w:val="26"/>
                <w:szCs w:val="26"/>
              </w:rPr>
              <w:t>2024 год  -  28 744,1   тыс. рублей;</w:t>
            </w:r>
          </w:p>
          <w:p w:rsidR="001E44F8" w:rsidRDefault="001E44F8">
            <w:pPr>
              <w:pStyle w:val="ConsPlusCell"/>
            </w:pPr>
            <w:r>
              <w:rPr>
                <w:rFonts w:ascii="Times New Roman" w:hAnsi="Times New Roman" w:cs="Times New Roman"/>
                <w:sz w:val="26"/>
                <w:szCs w:val="26"/>
              </w:rPr>
              <w:t>2025 год  -  29 799,4   тыс. рублей;</w:t>
            </w:r>
          </w:p>
          <w:p w:rsidR="001E44F8" w:rsidRDefault="001E44F8">
            <w:pPr>
              <w:pStyle w:val="ConsPlusCell"/>
            </w:pPr>
            <w:r>
              <w:rPr>
                <w:rFonts w:ascii="Times New Roman" w:hAnsi="Times New Roman" w:cs="Times New Roman"/>
                <w:sz w:val="26"/>
                <w:szCs w:val="26"/>
              </w:rPr>
              <w:t>2026 год  -  29 960,0   тыс. рублей;</w:t>
            </w:r>
          </w:p>
          <w:p w:rsidR="001E44F8" w:rsidRDefault="001E44F8">
            <w:pPr>
              <w:pStyle w:val="ConsPlusCell"/>
            </w:pPr>
            <w:r>
              <w:rPr>
                <w:rFonts w:ascii="Times New Roman" w:hAnsi="Times New Roman" w:cs="Times New Roman"/>
                <w:sz w:val="26"/>
                <w:szCs w:val="26"/>
              </w:rPr>
              <w:t xml:space="preserve">2027 год  -  29 960,0   тыс.рублей. </w:t>
            </w:r>
          </w:p>
          <w:p w:rsidR="001E44F8" w:rsidRDefault="001E44F8">
            <w:pPr>
              <w:pStyle w:val="ConsPlusCell"/>
            </w:pPr>
            <w:r>
              <w:rPr>
                <w:rFonts w:ascii="Times New Roman" w:hAnsi="Times New Roman" w:cs="Times New Roman"/>
                <w:sz w:val="26"/>
                <w:szCs w:val="26"/>
              </w:rPr>
              <w:t>из них:</w:t>
            </w:r>
          </w:p>
          <w:p w:rsidR="001E44F8" w:rsidRDefault="001E44F8">
            <w:pPr>
              <w:pStyle w:val="ConsPlusCell"/>
            </w:pPr>
            <w:r>
              <w:rPr>
                <w:rFonts w:ascii="Times New Roman" w:hAnsi="Times New Roman" w:cs="Times New Roman"/>
                <w:sz w:val="26"/>
                <w:szCs w:val="26"/>
              </w:rPr>
              <w:t>за счет средств областного бюджета  –  0,0  тыс. руб.,  в том числе по годам реализации:</w:t>
            </w:r>
          </w:p>
          <w:p w:rsidR="001E44F8" w:rsidRDefault="001E44F8">
            <w:pPr>
              <w:pStyle w:val="ConsPlusCell"/>
            </w:pPr>
            <w:r>
              <w:rPr>
                <w:rFonts w:ascii="Times New Roman" w:hAnsi="Times New Roman" w:cs="Times New Roman"/>
                <w:sz w:val="26"/>
                <w:szCs w:val="26"/>
              </w:rPr>
              <w:t>2023 год  -  0,0  тыс. рублей;</w:t>
            </w:r>
          </w:p>
          <w:p w:rsidR="001E44F8" w:rsidRDefault="001E44F8">
            <w:pPr>
              <w:pStyle w:val="ConsPlusCell"/>
            </w:pPr>
            <w:r>
              <w:rPr>
                <w:rFonts w:ascii="Times New Roman" w:hAnsi="Times New Roman" w:cs="Times New Roman"/>
                <w:sz w:val="26"/>
                <w:szCs w:val="26"/>
              </w:rPr>
              <w:t>2024 год  -  0,0   тыс. рублей;</w:t>
            </w:r>
          </w:p>
          <w:p w:rsidR="001E44F8" w:rsidRDefault="001E44F8">
            <w:pPr>
              <w:pStyle w:val="ConsPlusCell"/>
            </w:pPr>
            <w:r>
              <w:rPr>
                <w:rFonts w:ascii="Times New Roman" w:hAnsi="Times New Roman" w:cs="Times New Roman"/>
                <w:sz w:val="26"/>
                <w:szCs w:val="26"/>
              </w:rPr>
              <w:t>2025 год  -  0,0   тыс. рублей;</w:t>
            </w:r>
          </w:p>
          <w:p w:rsidR="001E44F8" w:rsidRDefault="001E44F8">
            <w:pPr>
              <w:pStyle w:val="ConsPlusCell"/>
            </w:pPr>
            <w:r>
              <w:rPr>
                <w:rFonts w:ascii="Times New Roman" w:hAnsi="Times New Roman" w:cs="Times New Roman"/>
                <w:sz w:val="26"/>
                <w:szCs w:val="26"/>
              </w:rPr>
              <w:t>2026 год  -  0,0   тыс. рублей;</w:t>
            </w:r>
          </w:p>
          <w:p w:rsidR="001E44F8" w:rsidRDefault="001E44F8">
            <w:pPr>
              <w:pStyle w:val="ConsPlusCell"/>
            </w:pPr>
            <w:r>
              <w:rPr>
                <w:rFonts w:ascii="Times New Roman" w:hAnsi="Times New Roman" w:cs="Times New Roman"/>
                <w:sz w:val="26"/>
                <w:szCs w:val="26"/>
              </w:rPr>
              <w:t xml:space="preserve">2027 год  -  0,0   тыс.рублей. </w:t>
            </w:r>
          </w:p>
          <w:p w:rsidR="001E44F8" w:rsidRDefault="001E44F8">
            <w:pPr>
              <w:pStyle w:val="ConsPlusCell"/>
              <w:rPr>
                <w:rFonts w:ascii="Times New Roman" w:hAnsi="Times New Roman" w:cs="Times New Roman"/>
                <w:sz w:val="26"/>
                <w:szCs w:val="26"/>
              </w:rPr>
            </w:pPr>
          </w:p>
          <w:p w:rsidR="001E44F8" w:rsidRDefault="001E44F8">
            <w:pPr>
              <w:pStyle w:val="ConsPlusCell"/>
            </w:pPr>
            <w:r>
              <w:rPr>
                <w:rFonts w:ascii="Times New Roman" w:hAnsi="Times New Roman" w:cs="Times New Roman"/>
                <w:sz w:val="26"/>
                <w:szCs w:val="26"/>
              </w:rPr>
              <w:t>за счет средств бюджета округа  –  145 731,8  тыс. руб.,  в том числе по годам реализации:</w:t>
            </w:r>
          </w:p>
          <w:p w:rsidR="001E44F8" w:rsidRDefault="001E44F8">
            <w:pPr>
              <w:pStyle w:val="ConsPlusCell"/>
            </w:pPr>
            <w:r>
              <w:rPr>
                <w:rFonts w:ascii="Times New Roman" w:hAnsi="Times New Roman" w:cs="Times New Roman"/>
                <w:sz w:val="26"/>
                <w:szCs w:val="26"/>
              </w:rPr>
              <w:t>2023 год  -  27 268,3  тыс. рублей;</w:t>
            </w:r>
          </w:p>
          <w:p w:rsidR="001E44F8" w:rsidRDefault="001E44F8">
            <w:pPr>
              <w:pStyle w:val="ConsPlusCell"/>
            </w:pPr>
            <w:r>
              <w:rPr>
                <w:rFonts w:ascii="Times New Roman" w:hAnsi="Times New Roman" w:cs="Times New Roman"/>
                <w:sz w:val="26"/>
                <w:szCs w:val="26"/>
              </w:rPr>
              <w:t>2024 год  -  28 744,1   тыс. рублей;</w:t>
            </w:r>
          </w:p>
          <w:p w:rsidR="001E44F8" w:rsidRDefault="001E44F8">
            <w:pPr>
              <w:pStyle w:val="ConsPlusCell"/>
            </w:pPr>
            <w:r>
              <w:rPr>
                <w:rFonts w:ascii="Times New Roman" w:hAnsi="Times New Roman" w:cs="Times New Roman"/>
                <w:sz w:val="26"/>
                <w:szCs w:val="26"/>
              </w:rPr>
              <w:t>2025 год  -  29 799,4   тыс. рублей;</w:t>
            </w:r>
          </w:p>
          <w:p w:rsidR="001E44F8" w:rsidRDefault="001E44F8">
            <w:pPr>
              <w:pStyle w:val="ConsPlusCell"/>
            </w:pPr>
            <w:r>
              <w:rPr>
                <w:rFonts w:ascii="Times New Roman" w:hAnsi="Times New Roman" w:cs="Times New Roman"/>
                <w:sz w:val="26"/>
                <w:szCs w:val="26"/>
              </w:rPr>
              <w:t>2026 год  -  29 960,0   тыс. рублей;</w:t>
            </w:r>
          </w:p>
          <w:p w:rsidR="001E44F8" w:rsidRDefault="001E44F8">
            <w:pPr>
              <w:pStyle w:val="ConsPlusCell"/>
              <w:widowControl/>
            </w:pPr>
            <w:r>
              <w:rPr>
                <w:rFonts w:ascii="Times New Roman" w:hAnsi="Times New Roman" w:cs="Times New Roman"/>
                <w:sz w:val="26"/>
                <w:szCs w:val="26"/>
              </w:rPr>
              <w:t>2027 год  -  29 960,0   тыс.рублей.</w:t>
            </w:r>
          </w:p>
        </w:tc>
      </w:tr>
      <w:tr w:rsidR="001E44F8">
        <w:trPr>
          <w:cantSplit/>
          <w:trHeight w:val="360"/>
        </w:trPr>
        <w:tc>
          <w:tcPr>
            <w:tcW w:w="3260"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Ожидаемые результаты реализации подпрограммы</w:t>
            </w:r>
          </w:p>
        </w:tc>
        <w:tc>
          <w:tcPr>
            <w:tcW w:w="593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pPr>
            <w:r>
              <w:rPr>
                <w:rFonts w:ascii="Times New Roman" w:hAnsi="Times New Roman" w:cs="Times New Roman"/>
                <w:sz w:val="26"/>
                <w:szCs w:val="26"/>
              </w:rPr>
              <w:t>-качественное и своевременное кассовое обслуживание исполнения  бюджета округа, организации и ведения бюджетного (бухгалтерского) учета, формирования бюджетной (бухгалтерской) отчетности;</w:t>
            </w:r>
            <w:r>
              <w:t xml:space="preserve"> </w:t>
            </w:r>
          </w:p>
          <w:p w:rsidR="001E44F8" w:rsidRDefault="001E44F8">
            <w:pPr>
              <w:pStyle w:val="ConsPlusCell"/>
            </w:pPr>
            <w:r>
              <w:rPr>
                <w:rFonts w:ascii="Times New Roman" w:hAnsi="Times New Roman" w:cs="Times New Roman"/>
                <w:sz w:val="26"/>
                <w:szCs w:val="26"/>
              </w:rPr>
              <w:t>-централизация органов местного самоуправления и муниципальных учреждений в единой информационной системе бюджетного (бухгалтерского) учета и отчетности (ГИС ЕЦИС ВО/ПК 1С).</w:t>
            </w:r>
          </w:p>
          <w:p w:rsidR="001E44F8" w:rsidRDefault="001E44F8">
            <w:pPr>
              <w:pStyle w:val="ConsPlusCell"/>
            </w:pPr>
            <w:r>
              <w:rPr>
                <w:rFonts w:ascii="Times New Roman" w:hAnsi="Times New Roman" w:cs="Times New Roman"/>
                <w:sz w:val="26"/>
                <w:szCs w:val="26"/>
              </w:rPr>
              <w:t>-ежегодное исполнение планов деятельности финансовым управлением  администрации Белозерского муниципального округа не менее  100 %,</w:t>
            </w:r>
          </w:p>
          <w:p w:rsidR="001E44F8" w:rsidRDefault="001E44F8">
            <w:pPr>
              <w:pStyle w:val="ConsPlusCell"/>
              <w:widowControl/>
            </w:pPr>
            <w:r>
              <w:rPr>
                <w:rFonts w:ascii="Times New Roman" w:hAnsi="Times New Roman" w:cs="Times New Roman"/>
                <w:sz w:val="26"/>
                <w:szCs w:val="26"/>
              </w:rPr>
              <w:t xml:space="preserve"> - увеличение доли устранённых нарушений в общем объёме нарушений, подлежащих устранению,  до 100 % к 2027 году.</w:t>
            </w:r>
          </w:p>
        </w:tc>
      </w:tr>
    </w:tbl>
    <w:p w:rsidR="001E44F8" w:rsidRDefault="001E44F8">
      <w:pPr>
        <w:autoSpaceDE w:val="0"/>
        <w:jc w:val="center"/>
        <w:rPr>
          <w:sz w:val="26"/>
          <w:szCs w:val="26"/>
        </w:rPr>
      </w:pPr>
    </w:p>
    <w:p w:rsidR="001E44F8" w:rsidRDefault="001E44F8">
      <w:pPr>
        <w:rPr>
          <w:sz w:val="26"/>
          <w:szCs w:val="26"/>
        </w:rPr>
      </w:pPr>
    </w:p>
    <w:p w:rsidR="001E44F8" w:rsidRDefault="001E44F8">
      <w:pPr>
        <w:rPr>
          <w:sz w:val="26"/>
          <w:szCs w:val="26"/>
        </w:rPr>
      </w:pPr>
    </w:p>
    <w:p w:rsidR="001E44F8" w:rsidRDefault="001E44F8">
      <w:pPr>
        <w:autoSpaceDE w:val="0"/>
        <w:rPr>
          <w:sz w:val="26"/>
          <w:szCs w:val="26"/>
        </w:rPr>
      </w:pPr>
    </w:p>
    <w:p w:rsidR="001E44F8" w:rsidRDefault="001E44F8">
      <w:pPr>
        <w:pStyle w:val="ConsPlusNormal"/>
        <w:ind w:firstLine="540"/>
        <w:jc w:val="center"/>
      </w:pPr>
      <w:r>
        <w:rPr>
          <w:rFonts w:ascii="Times New Roman" w:hAnsi="Times New Roman" w:cs="Times New Roman"/>
          <w:b/>
          <w:sz w:val="26"/>
          <w:szCs w:val="26"/>
        </w:rPr>
        <w:t>2. Характеристика сферы  реализации подпрограммы 3, основные проблемы в указанной сфере и перспективы ее развития</w:t>
      </w:r>
    </w:p>
    <w:p w:rsidR="001E44F8" w:rsidRDefault="001E44F8">
      <w:pPr>
        <w:pStyle w:val="ConsPlusNormal"/>
        <w:jc w:val="both"/>
        <w:rPr>
          <w:rFonts w:ascii="Times New Roman" w:hAnsi="Times New Roman" w:cs="Times New Roman"/>
          <w:b/>
          <w:sz w:val="26"/>
          <w:szCs w:val="26"/>
        </w:rPr>
      </w:pPr>
    </w:p>
    <w:p w:rsidR="001E44F8" w:rsidRDefault="001E44F8">
      <w:pPr>
        <w:pStyle w:val="ConsPlusCell"/>
        <w:ind w:firstLine="708"/>
        <w:jc w:val="both"/>
      </w:pPr>
      <w:r>
        <w:rPr>
          <w:rFonts w:ascii="Times New Roman" w:hAnsi="Times New Roman" w:cs="Times New Roman"/>
          <w:sz w:val="26"/>
          <w:szCs w:val="26"/>
        </w:rPr>
        <w:t>Сферами реализации подпрограммы 3 является:</w:t>
      </w:r>
    </w:p>
    <w:p w:rsidR="001E44F8" w:rsidRDefault="001E44F8">
      <w:pPr>
        <w:pStyle w:val="ConsPlusCell"/>
        <w:ind w:firstLine="708"/>
        <w:jc w:val="both"/>
      </w:pPr>
      <w:r>
        <w:rPr>
          <w:rFonts w:ascii="Times New Roman" w:hAnsi="Times New Roman" w:cs="Times New Roman"/>
          <w:sz w:val="26"/>
          <w:szCs w:val="26"/>
        </w:rPr>
        <w:lastRenderedPageBreak/>
        <w:t xml:space="preserve">- осуществление финансовым управлением администрации Белозерского муниципального округа  функций  в области управления муниципальными финансами,  </w:t>
      </w:r>
    </w:p>
    <w:p w:rsidR="001E44F8" w:rsidRDefault="001E44F8">
      <w:pPr>
        <w:pStyle w:val="ConsPlusCell"/>
        <w:ind w:firstLine="708"/>
        <w:jc w:val="both"/>
      </w:pPr>
      <w:r>
        <w:rPr>
          <w:rFonts w:ascii="Times New Roman" w:hAnsi="Times New Roman" w:cs="Times New Roman"/>
          <w:sz w:val="26"/>
          <w:szCs w:val="26"/>
        </w:rPr>
        <w:t xml:space="preserve">- осуществление внутреннего муниципального финансового контроля и контроля в сфере закупок товаров, работ, услуг для обеспечения государственных и муниципальных нужд, за исключением контроля в сфере закупок финансовым управлением администрации  Белозерского муниципального округа для своих нужд, </w:t>
      </w:r>
    </w:p>
    <w:p w:rsidR="001E44F8" w:rsidRDefault="001E44F8">
      <w:pPr>
        <w:pStyle w:val="ConsPlusCell"/>
        <w:ind w:firstLine="708"/>
        <w:jc w:val="both"/>
      </w:pPr>
      <w:r>
        <w:rPr>
          <w:rFonts w:ascii="Times New Roman" w:hAnsi="Times New Roman" w:cs="Times New Roman"/>
          <w:sz w:val="26"/>
          <w:szCs w:val="26"/>
        </w:rPr>
        <w:t>- осуществление муниципального контроля за применением регулируемых органом местного самоуправления цен и тарифов на территории Белозерского муниципального округа.</w:t>
      </w:r>
    </w:p>
    <w:p w:rsidR="001E44F8" w:rsidRDefault="001E44F8">
      <w:pPr>
        <w:ind w:firstLine="708"/>
        <w:jc w:val="both"/>
      </w:pPr>
      <w:r>
        <w:rPr>
          <w:sz w:val="26"/>
          <w:szCs w:val="26"/>
        </w:rPr>
        <w:t>Данная подпрограмма направлена на достижение целей и задач муниципал</w:t>
      </w:r>
      <w:r>
        <w:rPr>
          <w:sz w:val="26"/>
          <w:szCs w:val="26"/>
        </w:rPr>
        <w:t>ь</w:t>
      </w:r>
      <w:r>
        <w:rPr>
          <w:sz w:val="26"/>
          <w:szCs w:val="26"/>
        </w:rPr>
        <w:t>ной программы, на формирование и развитие обеспечивающих ее реализацию м</w:t>
      </w:r>
      <w:r>
        <w:rPr>
          <w:sz w:val="26"/>
          <w:szCs w:val="26"/>
        </w:rPr>
        <w:t>е</w:t>
      </w:r>
      <w:r>
        <w:rPr>
          <w:sz w:val="26"/>
          <w:szCs w:val="26"/>
        </w:rPr>
        <w:t>ханизмов.</w:t>
      </w:r>
    </w:p>
    <w:p w:rsidR="001E44F8" w:rsidRDefault="001E44F8">
      <w:pPr>
        <w:ind w:firstLine="708"/>
        <w:jc w:val="both"/>
      </w:pPr>
      <w:r>
        <w:rPr>
          <w:sz w:val="26"/>
          <w:szCs w:val="26"/>
        </w:rPr>
        <w:t>Реализация целей и задач муниципальной программы непосредственно опр</w:t>
      </w:r>
      <w:r>
        <w:rPr>
          <w:sz w:val="26"/>
          <w:szCs w:val="26"/>
        </w:rPr>
        <w:t>е</w:t>
      </w:r>
      <w:r>
        <w:rPr>
          <w:sz w:val="26"/>
          <w:szCs w:val="26"/>
        </w:rPr>
        <w:t>дел</w:t>
      </w:r>
      <w:r>
        <w:rPr>
          <w:sz w:val="26"/>
          <w:szCs w:val="26"/>
        </w:rPr>
        <w:t>я</w:t>
      </w:r>
      <w:r>
        <w:rPr>
          <w:sz w:val="26"/>
          <w:szCs w:val="26"/>
        </w:rPr>
        <w:t>ет приоритетные направления работы финансового управления администрации Белозе</w:t>
      </w:r>
      <w:r>
        <w:rPr>
          <w:sz w:val="26"/>
          <w:szCs w:val="26"/>
        </w:rPr>
        <w:t>р</w:t>
      </w:r>
      <w:r>
        <w:rPr>
          <w:sz w:val="26"/>
          <w:szCs w:val="26"/>
        </w:rPr>
        <w:t>ского муниципального округа.</w:t>
      </w:r>
    </w:p>
    <w:p w:rsidR="001E44F8" w:rsidRDefault="001E44F8">
      <w:pPr>
        <w:pStyle w:val="ConsPlusCell"/>
        <w:widowControl/>
        <w:jc w:val="both"/>
      </w:pPr>
      <w:r>
        <w:rPr>
          <w:rFonts w:ascii="Times New Roman" w:hAnsi="Times New Roman" w:cs="Times New Roman"/>
          <w:sz w:val="26"/>
          <w:szCs w:val="26"/>
        </w:rPr>
        <w:t xml:space="preserve">       Основные мероприятия направлены на организацию работы по формированию и исполнению бюджета округа, формированию бюджетной отчетности, совершенствованию бюджетной системы, оптимизацию и повышение эффективности бюджетных расходов, внедрение новых механизмов, направленных на реформирование бюджетного процесса, повышение эффективности бюджетных расходов за счет осуществления финансового контроля и контроля за расходованием бюджетных средств, соблюдение единой методологии бюджетного (бухгалтерского) учета для органов местного самоуправления и муниципальных учреждений округа.</w:t>
      </w:r>
    </w:p>
    <w:p w:rsidR="001E44F8" w:rsidRDefault="001E44F8">
      <w:pPr>
        <w:pStyle w:val="ConsPlusNormal"/>
        <w:ind w:firstLine="708"/>
        <w:jc w:val="both"/>
      </w:pPr>
      <w:r>
        <w:rPr>
          <w:rFonts w:ascii="Times New Roman" w:hAnsi="Times New Roman" w:cs="Times New Roman"/>
          <w:sz w:val="26"/>
          <w:szCs w:val="26"/>
        </w:rPr>
        <w:t>Одной из важнейших задач финансового управления администрации Белозерского муниципального округа является совершенствование внутреннего муниципального контроля, повышение его эффективности путём создания условий, способствующих соблюдению общепринятых принципов финансового контроля, разработку единых стандартов контроля, определение критериев эффективности и полезности произведённых муниципальных расходов и принятых обязательств.</w:t>
      </w:r>
    </w:p>
    <w:p w:rsidR="001E44F8" w:rsidRDefault="001E44F8">
      <w:pPr>
        <w:pStyle w:val="ConsPlusNormal"/>
        <w:ind w:firstLine="708"/>
        <w:jc w:val="both"/>
      </w:pPr>
      <w:r>
        <w:rPr>
          <w:rFonts w:ascii="Times New Roman" w:hAnsi="Times New Roman" w:cs="Times New Roman"/>
          <w:sz w:val="26"/>
          <w:szCs w:val="26"/>
        </w:rPr>
        <w:t>Принципы эффективного и ответственного управления общественными финансами в сфере реализации подпрограммы предполагают:</w:t>
      </w:r>
    </w:p>
    <w:p w:rsidR="001E44F8" w:rsidRDefault="001E44F8">
      <w:pPr>
        <w:pStyle w:val="ConsPlusNormal"/>
        <w:ind w:firstLine="708"/>
        <w:jc w:val="both"/>
      </w:pPr>
      <w:r>
        <w:rPr>
          <w:rFonts w:ascii="Times New Roman" w:hAnsi="Times New Roman" w:cs="Times New Roman"/>
          <w:sz w:val="26"/>
          <w:szCs w:val="26"/>
        </w:rPr>
        <w:t>наличие и соблюдение нормативно установленных процедур проверки соблюдения и ответственности за нарушения бюджетного законодательства;</w:t>
      </w:r>
    </w:p>
    <w:p w:rsidR="001E44F8" w:rsidRDefault="001E44F8">
      <w:pPr>
        <w:pStyle w:val="ConsPlusNormal"/>
        <w:ind w:firstLine="708"/>
        <w:jc w:val="both"/>
      </w:pPr>
      <w:r>
        <w:rPr>
          <w:rFonts w:ascii="Times New Roman" w:hAnsi="Times New Roman" w:cs="Times New Roman"/>
          <w:sz w:val="26"/>
          <w:szCs w:val="26"/>
        </w:rPr>
        <w:t>переориентацию муниципального финансового контроля на оценку эффективности.</w:t>
      </w:r>
    </w:p>
    <w:p w:rsidR="001E44F8" w:rsidRDefault="001E44F8">
      <w:pPr>
        <w:ind w:firstLine="708"/>
        <w:jc w:val="both"/>
      </w:pPr>
      <w:r>
        <w:rPr>
          <w:sz w:val="26"/>
          <w:szCs w:val="26"/>
        </w:rPr>
        <w:t>Финансовое управление администрации Белозерского муниципального окр</w:t>
      </w:r>
      <w:r>
        <w:rPr>
          <w:sz w:val="26"/>
          <w:szCs w:val="26"/>
        </w:rPr>
        <w:t>у</w:t>
      </w:r>
      <w:r>
        <w:rPr>
          <w:sz w:val="26"/>
          <w:szCs w:val="26"/>
        </w:rPr>
        <w:t>га  в рамках настоящей подпрограммы:</w:t>
      </w:r>
    </w:p>
    <w:p w:rsidR="001E44F8" w:rsidRDefault="001E44F8">
      <w:pPr>
        <w:ind w:firstLine="708"/>
        <w:jc w:val="both"/>
      </w:pPr>
      <w:r>
        <w:rPr>
          <w:sz w:val="26"/>
          <w:szCs w:val="26"/>
        </w:rPr>
        <w:t>- осуществляет руководство и текущее управление реализацией муниципал</w:t>
      </w:r>
      <w:r>
        <w:rPr>
          <w:sz w:val="26"/>
          <w:szCs w:val="26"/>
        </w:rPr>
        <w:t>ь</w:t>
      </w:r>
      <w:r>
        <w:rPr>
          <w:sz w:val="26"/>
          <w:szCs w:val="26"/>
        </w:rPr>
        <w:t>ной программы;</w:t>
      </w:r>
    </w:p>
    <w:p w:rsidR="001E44F8" w:rsidRDefault="001E44F8">
      <w:pPr>
        <w:ind w:firstLine="708"/>
        <w:jc w:val="both"/>
      </w:pPr>
      <w:r>
        <w:rPr>
          <w:sz w:val="26"/>
          <w:szCs w:val="26"/>
        </w:rPr>
        <w:t>- реализует мероприятия муниципальной программы в пределах своих по</w:t>
      </w:r>
      <w:r>
        <w:rPr>
          <w:sz w:val="26"/>
          <w:szCs w:val="26"/>
        </w:rPr>
        <w:t>л</w:t>
      </w:r>
      <w:r>
        <w:rPr>
          <w:sz w:val="26"/>
          <w:szCs w:val="26"/>
        </w:rPr>
        <w:t>ном</w:t>
      </w:r>
      <w:r>
        <w:rPr>
          <w:sz w:val="26"/>
          <w:szCs w:val="26"/>
        </w:rPr>
        <w:t>о</w:t>
      </w:r>
      <w:r>
        <w:rPr>
          <w:sz w:val="26"/>
          <w:szCs w:val="26"/>
        </w:rPr>
        <w:t>чий;</w:t>
      </w:r>
    </w:p>
    <w:p w:rsidR="001E44F8" w:rsidRDefault="001E44F8">
      <w:pPr>
        <w:ind w:firstLine="708"/>
        <w:jc w:val="both"/>
      </w:pPr>
      <w:r>
        <w:rPr>
          <w:sz w:val="26"/>
          <w:szCs w:val="26"/>
        </w:rPr>
        <w:t>- разрабатывает в пределах своей компетенции нормативные правовые акты, н</w:t>
      </w:r>
      <w:r>
        <w:rPr>
          <w:sz w:val="26"/>
          <w:szCs w:val="26"/>
        </w:rPr>
        <w:t>е</w:t>
      </w:r>
      <w:r>
        <w:rPr>
          <w:sz w:val="26"/>
          <w:szCs w:val="26"/>
        </w:rPr>
        <w:t>обходимые для реализации муниципальной программы и создает нормативные и мет</w:t>
      </w:r>
      <w:r>
        <w:rPr>
          <w:sz w:val="26"/>
          <w:szCs w:val="26"/>
        </w:rPr>
        <w:t>о</w:t>
      </w:r>
      <w:r>
        <w:rPr>
          <w:sz w:val="26"/>
          <w:szCs w:val="26"/>
        </w:rPr>
        <w:t>дологические основы для реализации муниципальной программы;</w:t>
      </w:r>
    </w:p>
    <w:p w:rsidR="001E44F8" w:rsidRDefault="001E44F8">
      <w:pPr>
        <w:ind w:firstLine="708"/>
        <w:jc w:val="both"/>
      </w:pPr>
      <w:r>
        <w:rPr>
          <w:sz w:val="26"/>
          <w:szCs w:val="26"/>
        </w:rPr>
        <w:t>- проводит анализ и формирует предложения по рациональному использов</w:t>
      </w:r>
      <w:r>
        <w:rPr>
          <w:sz w:val="26"/>
          <w:szCs w:val="26"/>
        </w:rPr>
        <w:t>а</w:t>
      </w:r>
      <w:r>
        <w:rPr>
          <w:sz w:val="26"/>
          <w:szCs w:val="26"/>
        </w:rPr>
        <w:t>нию финансовых ресурсов муниципальной программы;</w:t>
      </w:r>
    </w:p>
    <w:p w:rsidR="001E44F8" w:rsidRDefault="001E44F8">
      <w:pPr>
        <w:ind w:firstLine="708"/>
        <w:jc w:val="both"/>
      </w:pPr>
      <w:r>
        <w:rPr>
          <w:sz w:val="26"/>
          <w:szCs w:val="26"/>
        </w:rPr>
        <w:lastRenderedPageBreak/>
        <w:t>- уточняет механизм реализации муниципальной программы и размера затрат на реализацию ее мероприятий в пределах утвержденных лимитов бюджетных об</w:t>
      </w:r>
      <w:r>
        <w:rPr>
          <w:sz w:val="26"/>
          <w:szCs w:val="26"/>
        </w:rPr>
        <w:t>я</w:t>
      </w:r>
      <w:r>
        <w:rPr>
          <w:sz w:val="26"/>
          <w:szCs w:val="26"/>
        </w:rPr>
        <w:t xml:space="preserve">зательств; </w:t>
      </w:r>
    </w:p>
    <w:p w:rsidR="001E44F8" w:rsidRDefault="001E44F8">
      <w:pPr>
        <w:autoSpaceDE w:val="0"/>
        <w:ind w:firstLine="708"/>
        <w:jc w:val="both"/>
      </w:pPr>
      <w:r>
        <w:rPr>
          <w:sz w:val="26"/>
          <w:szCs w:val="26"/>
        </w:rPr>
        <w:t>- обеспечивает контроль за соблюдением бюджетного законодательства Ро</w:t>
      </w:r>
      <w:r>
        <w:rPr>
          <w:sz w:val="26"/>
          <w:szCs w:val="26"/>
        </w:rPr>
        <w:t>с</w:t>
      </w:r>
      <w:r>
        <w:rPr>
          <w:sz w:val="26"/>
          <w:szCs w:val="26"/>
        </w:rPr>
        <w:t>сийской Федерации и иных нормативных правовых актов, регулирующих бюдже</w:t>
      </w:r>
      <w:r>
        <w:rPr>
          <w:sz w:val="26"/>
          <w:szCs w:val="26"/>
        </w:rPr>
        <w:t>т</w:t>
      </w:r>
      <w:r>
        <w:rPr>
          <w:sz w:val="26"/>
          <w:szCs w:val="26"/>
        </w:rPr>
        <w:t>ные правоотношения, за полнотой и достоверностью отчётности о реализации м</w:t>
      </w:r>
      <w:r>
        <w:rPr>
          <w:sz w:val="26"/>
          <w:szCs w:val="26"/>
        </w:rPr>
        <w:t>у</w:t>
      </w:r>
      <w:r>
        <w:rPr>
          <w:sz w:val="26"/>
          <w:szCs w:val="26"/>
        </w:rPr>
        <w:t>ниципальных программ, в том числе отчётности об исполнении муниципальных з</w:t>
      </w:r>
      <w:r>
        <w:rPr>
          <w:sz w:val="26"/>
          <w:szCs w:val="26"/>
        </w:rPr>
        <w:t>а</w:t>
      </w:r>
      <w:r>
        <w:rPr>
          <w:sz w:val="26"/>
          <w:szCs w:val="26"/>
        </w:rPr>
        <w:t>даний;</w:t>
      </w:r>
    </w:p>
    <w:p w:rsidR="001E44F8" w:rsidRDefault="001E44F8">
      <w:pPr>
        <w:autoSpaceDE w:val="0"/>
        <w:ind w:firstLine="708"/>
        <w:jc w:val="both"/>
      </w:pPr>
      <w:r>
        <w:rPr>
          <w:sz w:val="26"/>
          <w:szCs w:val="26"/>
        </w:rPr>
        <w:t>- обеспечивает контроль за соблюдением законодательства Российской Ф</w:t>
      </w:r>
      <w:r>
        <w:rPr>
          <w:sz w:val="26"/>
          <w:szCs w:val="26"/>
        </w:rPr>
        <w:t>е</w:t>
      </w:r>
      <w:r>
        <w:rPr>
          <w:sz w:val="26"/>
          <w:szCs w:val="26"/>
        </w:rPr>
        <w:t>дерации и иных нормативных правовых актов о контрактной системе в сфере зак</w:t>
      </w:r>
      <w:r>
        <w:rPr>
          <w:sz w:val="26"/>
          <w:szCs w:val="26"/>
        </w:rPr>
        <w:t>у</w:t>
      </w:r>
      <w:r>
        <w:rPr>
          <w:sz w:val="26"/>
          <w:szCs w:val="26"/>
        </w:rPr>
        <w:t>пок т</w:t>
      </w:r>
      <w:r>
        <w:rPr>
          <w:sz w:val="26"/>
          <w:szCs w:val="26"/>
        </w:rPr>
        <w:t>о</w:t>
      </w:r>
      <w:r>
        <w:rPr>
          <w:sz w:val="26"/>
          <w:szCs w:val="26"/>
        </w:rPr>
        <w:t>варов, работ, услуг для обеспечения государственных и муниципальных нужд заказч</w:t>
      </w:r>
      <w:r>
        <w:rPr>
          <w:sz w:val="26"/>
          <w:szCs w:val="26"/>
        </w:rPr>
        <w:t>и</w:t>
      </w:r>
      <w:r>
        <w:rPr>
          <w:sz w:val="26"/>
          <w:szCs w:val="26"/>
        </w:rPr>
        <w:t>ками, контрактными службами, контрактными управляющими, комиссиями по осуществлению закупок и их членов, уполномоченными органами, уполном</w:t>
      </w:r>
      <w:r>
        <w:rPr>
          <w:sz w:val="26"/>
          <w:szCs w:val="26"/>
        </w:rPr>
        <w:t>о</w:t>
      </w:r>
      <w:r>
        <w:rPr>
          <w:sz w:val="26"/>
          <w:szCs w:val="26"/>
        </w:rPr>
        <w:t>ченными учреждениями при осуществлении закупок для обеспечения нужд округа, специализ</w:t>
      </w:r>
      <w:r>
        <w:rPr>
          <w:sz w:val="26"/>
          <w:szCs w:val="26"/>
        </w:rPr>
        <w:t>и</w:t>
      </w:r>
      <w:r>
        <w:rPr>
          <w:sz w:val="26"/>
          <w:szCs w:val="26"/>
        </w:rPr>
        <w:t>рованными организациями;</w:t>
      </w:r>
    </w:p>
    <w:p w:rsidR="001E44F8" w:rsidRDefault="001E44F8">
      <w:pPr>
        <w:pStyle w:val="af2"/>
        <w:spacing w:line="240" w:lineRule="auto"/>
        <w:ind w:left="0" w:firstLine="708"/>
      </w:pPr>
      <w:r>
        <w:rPr>
          <w:rFonts w:ascii="Times New Roman" w:hAnsi="Times New Roman" w:cs="Times New Roman"/>
          <w:sz w:val="26"/>
          <w:szCs w:val="26"/>
        </w:rPr>
        <w:t>- осуществляет контроль за целевым и эффективным использованием бю</w:t>
      </w:r>
      <w:r>
        <w:rPr>
          <w:rFonts w:ascii="Times New Roman" w:hAnsi="Times New Roman" w:cs="Times New Roman"/>
          <w:sz w:val="26"/>
          <w:szCs w:val="26"/>
        </w:rPr>
        <w:t>д</w:t>
      </w:r>
      <w:r>
        <w:rPr>
          <w:rFonts w:ascii="Times New Roman" w:hAnsi="Times New Roman" w:cs="Times New Roman"/>
          <w:sz w:val="26"/>
          <w:szCs w:val="26"/>
        </w:rPr>
        <w:t>жетных средств, пресечение финансовых нарушений бюджетополучателями при исполн</w:t>
      </w:r>
      <w:r>
        <w:rPr>
          <w:rFonts w:ascii="Times New Roman" w:hAnsi="Times New Roman" w:cs="Times New Roman"/>
          <w:sz w:val="26"/>
          <w:szCs w:val="26"/>
        </w:rPr>
        <w:t>е</w:t>
      </w:r>
      <w:r>
        <w:rPr>
          <w:rFonts w:ascii="Times New Roman" w:hAnsi="Times New Roman" w:cs="Times New Roman"/>
          <w:sz w:val="26"/>
          <w:szCs w:val="26"/>
        </w:rPr>
        <w:t>нии бюджета округа.</w:t>
      </w:r>
    </w:p>
    <w:p w:rsidR="001E44F8" w:rsidRDefault="001E44F8">
      <w:pPr>
        <w:pStyle w:val="ConsPlusNormal"/>
        <w:ind w:firstLine="540"/>
        <w:jc w:val="both"/>
        <w:rPr>
          <w:rFonts w:ascii="Times New Roman" w:hAnsi="Times New Roman" w:cs="Times New Roman"/>
          <w:sz w:val="26"/>
          <w:szCs w:val="26"/>
        </w:rPr>
      </w:pPr>
    </w:p>
    <w:p w:rsidR="001E44F8" w:rsidRDefault="001E44F8">
      <w:pPr>
        <w:pStyle w:val="ConsPlusNormal"/>
        <w:ind w:firstLine="540"/>
        <w:jc w:val="center"/>
      </w:pPr>
      <w:r>
        <w:rPr>
          <w:rFonts w:ascii="Times New Roman" w:hAnsi="Times New Roman" w:cs="Times New Roman"/>
          <w:b/>
          <w:sz w:val="26"/>
          <w:szCs w:val="26"/>
        </w:rPr>
        <w:t>3. Приоритеты муниципальной политики в сфере реализации муниципальной подпрограммы, цели, задачи и целевые показатели (индикаторы) достижения целей и решения задач, основные ожидаемые конечные результаты, сроки реализации подпрограммы 3</w:t>
      </w:r>
    </w:p>
    <w:p w:rsidR="001E44F8" w:rsidRDefault="001E44F8">
      <w:pPr>
        <w:jc w:val="both"/>
      </w:pPr>
      <w:r>
        <w:rPr>
          <w:sz w:val="26"/>
          <w:szCs w:val="26"/>
        </w:rPr>
        <w:t xml:space="preserve">         </w:t>
      </w:r>
    </w:p>
    <w:p w:rsidR="001E44F8" w:rsidRDefault="001E44F8">
      <w:pPr>
        <w:ind w:firstLine="708"/>
        <w:jc w:val="both"/>
      </w:pPr>
      <w:r>
        <w:rPr>
          <w:sz w:val="26"/>
          <w:szCs w:val="26"/>
        </w:rPr>
        <w:t>Целью подпрограммы является обеспечение эффективной деятельности ф</w:t>
      </w:r>
      <w:r>
        <w:rPr>
          <w:sz w:val="26"/>
          <w:szCs w:val="26"/>
        </w:rPr>
        <w:t>и</w:t>
      </w:r>
      <w:r>
        <w:rPr>
          <w:sz w:val="26"/>
          <w:szCs w:val="26"/>
        </w:rPr>
        <w:t>нансового управления администрации Белозерского муниципального округа  в сф</w:t>
      </w:r>
      <w:r>
        <w:rPr>
          <w:sz w:val="26"/>
          <w:szCs w:val="26"/>
        </w:rPr>
        <w:t>е</w:t>
      </w:r>
      <w:r>
        <w:rPr>
          <w:sz w:val="26"/>
          <w:szCs w:val="26"/>
        </w:rPr>
        <w:t>ре управления муниципальными финансами а также обеспечение деятельности подведо</w:t>
      </w:r>
      <w:r>
        <w:rPr>
          <w:sz w:val="26"/>
          <w:szCs w:val="26"/>
        </w:rPr>
        <w:t>м</w:t>
      </w:r>
      <w:r>
        <w:rPr>
          <w:sz w:val="26"/>
          <w:szCs w:val="26"/>
        </w:rPr>
        <w:t>ственного учреждения МКУ «Централизованная бухгалтерия.</w:t>
      </w:r>
    </w:p>
    <w:p w:rsidR="001E44F8" w:rsidRDefault="001E44F8">
      <w:pPr>
        <w:pStyle w:val="ConsPlusNormal"/>
        <w:ind w:firstLine="708"/>
        <w:jc w:val="both"/>
      </w:pPr>
      <w:r>
        <w:rPr>
          <w:rFonts w:ascii="Times New Roman" w:hAnsi="Times New Roman" w:cs="Times New Roman"/>
          <w:sz w:val="26"/>
          <w:szCs w:val="26"/>
        </w:rPr>
        <w:t>Достижение цели подпрограммы требует решения ее задач путем реализации соответствующих основных мероприятий подпрограммы.</w:t>
      </w:r>
    </w:p>
    <w:p w:rsidR="001E44F8" w:rsidRDefault="001E44F8">
      <w:pPr>
        <w:autoSpaceDE w:val="0"/>
        <w:ind w:firstLine="708"/>
        <w:jc w:val="both"/>
      </w:pPr>
      <w:r>
        <w:rPr>
          <w:sz w:val="26"/>
          <w:szCs w:val="26"/>
        </w:rPr>
        <w:t>Задачами  подпрограммы является: организация работы по реализации целей, з</w:t>
      </w:r>
      <w:r>
        <w:rPr>
          <w:sz w:val="26"/>
          <w:szCs w:val="26"/>
        </w:rPr>
        <w:t>а</w:t>
      </w:r>
      <w:r>
        <w:rPr>
          <w:sz w:val="26"/>
          <w:szCs w:val="26"/>
        </w:rPr>
        <w:t>дач финансового управления, выполнения его функциональных обязанностей и реализ</w:t>
      </w:r>
      <w:r>
        <w:rPr>
          <w:sz w:val="26"/>
          <w:szCs w:val="26"/>
        </w:rPr>
        <w:t>а</w:t>
      </w:r>
      <w:r>
        <w:rPr>
          <w:sz w:val="26"/>
          <w:szCs w:val="26"/>
        </w:rPr>
        <w:t>ция мероприятий  муниципальной программы; ведение бухгалтерского и бюджетного учета, формирование отчетности и осуществление кассового обслуж</w:t>
      </w:r>
      <w:r>
        <w:rPr>
          <w:sz w:val="26"/>
          <w:szCs w:val="26"/>
        </w:rPr>
        <w:t>и</w:t>
      </w:r>
      <w:r>
        <w:rPr>
          <w:sz w:val="26"/>
          <w:szCs w:val="26"/>
        </w:rPr>
        <w:t>вания исполнения бюджета; соблюдение единой методологии бюджетного (бухга</w:t>
      </w:r>
      <w:r>
        <w:rPr>
          <w:sz w:val="26"/>
          <w:szCs w:val="26"/>
        </w:rPr>
        <w:t>л</w:t>
      </w:r>
      <w:r>
        <w:rPr>
          <w:sz w:val="26"/>
          <w:szCs w:val="26"/>
        </w:rPr>
        <w:t>терского) учета для органов местного самоуправления и муниципальных учрежд</w:t>
      </w:r>
      <w:r>
        <w:rPr>
          <w:sz w:val="26"/>
          <w:szCs w:val="26"/>
        </w:rPr>
        <w:t>е</w:t>
      </w:r>
      <w:r>
        <w:rPr>
          <w:sz w:val="26"/>
          <w:szCs w:val="26"/>
        </w:rPr>
        <w:t>ний округа.</w:t>
      </w:r>
    </w:p>
    <w:p w:rsidR="001E44F8" w:rsidRDefault="001E44F8">
      <w:pPr>
        <w:pStyle w:val="af2"/>
        <w:widowControl w:val="0"/>
        <w:autoSpaceDE w:val="0"/>
        <w:spacing w:line="240" w:lineRule="auto"/>
        <w:ind w:left="0" w:firstLine="708"/>
      </w:pPr>
      <w:r>
        <w:rPr>
          <w:rFonts w:ascii="Times New Roman" w:hAnsi="Times New Roman" w:cs="Times New Roman"/>
          <w:sz w:val="26"/>
          <w:szCs w:val="26"/>
        </w:rPr>
        <w:t>Реализация мероприятий подпрограммы 3 позволит достичь следующих р</w:t>
      </w:r>
      <w:r>
        <w:rPr>
          <w:rFonts w:ascii="Times New Roman" w:hAnsi="Times New Roman" w:cs="Times New Roman"/>
          <w:sz w:val="26"/>
          <w:szCs w:val="26"/>
        </w:rPr>
        <w:t>е</w:t>
      </w:r>
      <w:r>
        <w:rPr>
          <w:rFonts w:ascii="Times New Roman" w:hAnsi="Times New Roman" w:cs="Times New Roman"/>
          <w:sz w:val="26"/>
          <w:szCs w:val="26"/>
        </w:rPr>
        <w:t>зул</w:t>
      </w:r>
      <w:r>
        <w:rPr>
          <w:rFonts w:ascii="Times New Roman" w:hAnsi="Times New Roman" w:cs="Times New Roman"/>
          <w:sz w:val="26"/>
          <w:szCs w:val="26"/>
        </w:rPr>
        <w:t>ь</w:t>
      </w:r>
      <w:r>
        <w:rPr>
          <w:rFonts w:ascii="Times New Roman" w:hAnsi="Times New Roman" w:cs="Times New Roman"/>
          <w:sz w:val="26"/>
          <w:szCs w:val="26"/>
        </w:rPr>
        <w:t>татов:</w:t>
      </w:r>
    </w:p>
    <w:p w:rsidR="001E44F8" w:rsidRDefault="001E44F8">
      <w:pPr>
        <w:pStyle w:val="ConsPlusCell"/>
        <w:ind w:firstLine="708"/>
        <w:jc w:val="both"/>
      </w:pPr>
      <w:r>
        <w:rPr>
          <w:rFonts w:ascii="Times New Roman" w:hAnsi="Times New Roman" w:cs="Times New Roman"/>
          <w:sz w:val="26"/>
          <w:szCs w:val="26"/>
        </w:rPr>
        <w:t xml:space="preserve">-качественное и своевременное кассовое обслуживание исполнения  бюджета округа, организации и ведения бюджетного (бухгалтерского) учета, формирования бюджетной (бухгалтерской) отчетности; </w:t>
      </w:r>
    </w:p>
    <w:p w:rsidR="001E44F8" w:rsidRDefault="001E44F8">
      <w:pPr>
        <w:pStyle w:val="ConsPlusCell"/>
      </w:pPr>
      <w:r>
        <w:rPr>
          <w:rFonts w:ascii="Times New Roman" w:hAnsi="Times New Roman" w:cs="Times New Roman"/>
          <w:sz w:val="26"/>
          <w:szCs w:val="26"/>
        </w:rPr>
        <w:tab/>
        <w:t>-централизация органов местного самоуправления и муниципальных учреждений в единой информационной системе бюджетного (бухгалтерского) учета и отчетности (ГИС ЕЦИС ВО/ПК 1С).</w:t>
      </w:r>
    </w:p>
    <w:p w:rsidR="001E44F8" w:rsidRDefault="001E44F8">
      <w:pPr>
        <w:pStyle w:val="ConsPlusCell"/>
      </w:pPr>
      <w:r>
        <w:rPr>
          <w:rFonts w:ascii="Times New Roman" w:hAnsi="Times New Roman" w:cs="Times New Roman"/>
          <w:sz w:val="26"/>
          <w:szCs w:val="26"/>
        </w:rPr>
        <w:t>-ежегодное исполнение планов деятельности финансовым управлением  администрации Белозерского муниципального округа не менее  100 %,</w:t>
      </w:r>
    </w:p>
    <w:p w:rsidR="001E44F8" w:rsidRDefault="001E44F8">
      <w:pPr>
        <w:pStyle w:val="ConsPlusCell"/>
        <w:ind w:firstLine="708"/>
        <w:jc w:val="both"/>
      </w:pPr>
      <w:r>
        <w:rPr>
          <w:rFonts w:ascii="Times New Roman" w:hAnsi="Times New Roman" w:cs="Times New Roman"/>
          <w:sz w:val="26"/>
          <w:szCs w:val="26"/>
        </w:rPr>
        <w:t xml:space="preserve"> - увеличение доли устранённых нарушений в общем объёме нарушений, подлежащих устранению,  до 100 % к 2027 году.</w:t>
      </w:r>
    </w:p>
    <w:p w:rsidR="001E44F8" w:rsidRDefault="001E44F8">
      <w:pPr>
        <w:pStyle w:val="ConsPlusNormal"/>
        <w:ind w:firstLine="708"/>
        <w:jc w:val="both"/>
      </w:pPr>
      <w:r>
        <w:rPr>
          <w:rFonts w:ascii="Times New Roman" w:hAnsi="Times New Roman" w:cs="Times New Roman"/>
          <w:sz w:val="26"/>
          <w:szCs w:val="26"/>
        </w:rPr>
        <w:lastRenderedPageBreak/>
        <w:t>Сведения о целевых показателях (индикаторах) и сведения о порядке сбора информации и методике расчета целевых показателей (индикаторов) подпрограммы 3 представлены соответственно в Приложениях 1 и 2 к подпрограмме 3.</w:t>
      </w:r>
    </w:p>
    <w:p w:rsidR="001E44F8" w:rsidRDefault="001E44F8">
      <w:pPr>
        <w:autoSpaceDE w:val="0"/>
        <w:ind w:firstLine="708"/>
        <w:jc w:val="both"/>
      </w:pPr>
      <w:r>
        <w:rPr>
          <w:sz w:val="26"/>
          <w:szCs w:val="26"/>
        </w:rPr>
        <w:t>Подпрограмму 3 планируется реализовать в 2023 - 2027 годах.</w:t>
      </w:r>
    </w:p>
    <w:p w:rsidR="001E44F8" w:rsidRDefault="001E44F8">
      <w:pPr>
        <w:pStyle w:val="ConsPlusNormal"/>
        <w:ind w:firstLine="0"/>
        <w:jc w:val="both"/>
        <w:rPr>
          <w:rFonts w:ascii="Times New Roman" w:hAnsi="Times New Roman" w:cs="Times New Roman"/>
          <w:sz w:val="26"/>
          <w:szCs w:val="26"/>
        </w:rPr>
      </w:pPr>
    </w:p>
    <w:p w:rsidR="001E44F8" w:rsidRDefault="001E44F8">
      <w:pPr>
        <w:pStyle w:val="ConsPlusNormal"/>
        <w:ind w:firstLine="540"/>
        <w:jc w:val="center"/>
      </w:pPr>
      <w:r>
        <w:rPr>
          <w:rFonts w:ascii="Times New Roman" w:hAnsi="Times New Roman" w:cs="Times New Roman"/>
          <w:b/>
          <w:sz w:val="26"/>
          <w:szCs w:val="26"/>
        </w:rPr>
        <w:t>4. Характеристика основных мероприятий подпрограммы 3</w:t>
      </w:r>
    </w:p>
    <w:p w:rsidR="001E44F8" w:rsidRDefault="001E44F8">
      <w:pPr>
        <w:pStyle w:val="ConsPlusNormal"/>
        <w:ind w:firstLine="540"/>
        <w:jc w:val="both"/>
        <w:rPr>
          <w:rFonts w:ascii="Times New Roman" w:hAnsi="Times New Roman" w:cs="Times New Roman"/>
          <w:b/>
          <w:sz w:val="26"/>
          <w:szCs w:val="26"/>
        </w:rPr>
      </w:pPr>
    </w:p>
    <w:p w:rsidR="001E44F8" w:rsidRDefault="001E44F8">
      <w:pPr>
        <w:pStyle w:val="ConsPlusNormal"/>
        <w:ind w:firstLine="708"/>
        <w:jc w:val="both"/>
      </w:pPr>
      <w:r>
        <w:rPr>
          <w:rFonts w:ascii="Times New Roman" w:hAnsi="Times New Roman" w:cs="Times New Roman"/>
          <w:sz w:val="26"/>
          <w:szCs w:val="26"/>
        </w:rPr>
        <w:t xml:space="preserve">В рамках подпрограммы 3 планируется реализовать следующие основные мероприятия: </w:t>
      </w:r>
    </w:p>
    <w:p w:rsidR="001E44F8" w:rsidRDefault="001E44F8">
      <w:pPr>
        <w:ind w:firstLine="708"/>
        <w:jc w:val="both"/>
      </w:pPr>
      <w:r>
        <w:rPr>
          <w:b/>
          <w:sz w:val="26"/>
          <w:szCs w:val="26"/>
        </w:rPr>
        <w:t>Основное мероприятие 3.1</w:t>
      </w:r>
      <w:r>
        <w:rPr>
          <w:sz w:val="26"/>
          <w:szCs w:val="26"/>
        </w:rPr>
        <w:t xml:space="preserve"> «Обеспечение деятельности финансового упра</w:t>
      </w:r>
      <w:r>
        <w:rPr>
          <w:sz w:val="26"/>
          <w:szCs w:val="26"/>
        </w:rPr>
        <w:t>в</w:t>
      </w:r>
      <w:r>
        <w:rPr>
          <w:sz w:val="26"/>
          <w:szCs w:val="26"/>
        </w:rPr>
        <w:t>ления  администрации Белозерского муниципального округа, как ответственного исполн</w:t>
      </w:r>
      <w:r>
        <w:rPr>
          <w:sz w:val="26"/>
          <w:szCs w:val="26"/>
        </w:rPr>
        <w:t>и</w:t>
      </w:r>
      <w:r>
        <w:rPr>
          <w:sz w:val="26"/>
          <w:szCs w:val="26"/>
        </w:rPr>
        <w:t>теля муниципальной программы, организация и осуществление контроля за соблюден</w:t>
      </w:r>
      <w:r>
        <w:rPr>
          <w:sz w:val="26"/>
          <w:szCs w:val="26"/>
        </w:rPr>
        <w:t>и</w:t>
      </w:r>
      <w:r>
        <w:rPr>
          <w:sz w:val="26"/>
          <w:szCs w:val="26"/>
        </w:rPr>
        <w:t xml:space="preserve">ем законодательства Российской Федерации при использовании средств бюджета округа, а также материальных ценностей, находящихся в собственности  округа».         </w:t>
      </w:r>
    </w:p>
    <w:p w:rsidR="001E44F8" w:rsidRDefault="001E44F8">
      <w:pPr>
        <w:ind w:firstLine="708"/>
        <w:jc w:val="both"/>
      </w:pPr>
      <w:r>
        <w:rPr>
          <w:sz w:val="26"/>
          <w:szCs w:val="26"/>
        </w:rPr>
        <w:t>Целью данного мероприятия является создание условий для эффективной р</w:t>
      </w:r>
      <w:r>
        <w:rPr>
          <w:sz w:val="26"/>
          <w:szCs w:val="26"/>
        </w:rPr>
        <w:t>е</w:t>
      </w:r>
      <w:r>
        <w:rPr>
          <w:sz w:val="26"/>
          <w:szCs w:val="26"/>
        </w:rPr>
        <w:t>ализации муниципальной программы финансовым управлением администрации Белозерского муниципального округа, как ответственным исполнителем муниц</w:t>
      </w:r>
      <w:r>
        <w:rPr>
          <w:sz w:val="26"/>
          <w:szCs w:val="26"/>
        </w:rPr>
        <w:t>и</w:t>
      </w:r>
      <w:r>
        <w:rPr>
          <w:sz w:val="26"/>
          <w:szCs w:val="26"/>
        </w:rPr>
        <w:t>пальной программы и повышение эффективности бюджетных расходов, соверше</w:t>
      </w:r>
      <w:r>
        <w:rPr>
          <w:sz w:val="26"/>
          <w:szCs w:val="26"/>
        </w:rPr>
        <w:t>н</w:t>
      </w:r>
      <w:r>
        <w:rPr>
          <w:sz w:val="26"/>
          <w:szCs w:val="26"/>
        </w:rPr>
        <w:t>ствование и рефо</w:t>
      </w:r>
      <w:r>
        <w:rPr>
          <w:sz w:val="26"/>
          <w:szCs w:val="26"/>
        </w:rPr>
        <w:t>р</w:t>
      </w:r>
      <w:r>
        <w:rPr>
          <w:sz w:val="26"/>
          <w:szCs w:val="26"/>
        </w:rPr>
        <w:t xml:space="preserve">мирование внутреннего муниципального финансового контроля. </w:t>
      </w:r>
    </w:p>
    <w:p w:rsidR="001E44F8" w:rsidRDefault="001E44F8">
      <w:pPr>
        <w:pStyle w:val="ConsPlusNormal"/>
        <w:ind w:firstLine="708"/>
        <w:jc w:val="both"/>
      </w:pPr>
      <w:r>
        <w:rPr>
          <w:rFonts w:ascii="Times New Roman" w:hAnsi="Times New Roman" w:cs="Times New Roman"/>
          <w:sz w:val="26"/>
          <w:szCs w:val="26"/>
        </w:rPr>
        <w:t>В рамках осуществления данного мероприятия предусматривается:</w:t>
      </w:r>
    </w:p>
    <w:p w:rsidR="001E44F8" w:rsidRDefault="001E44F8">
      <w:pPr>
        <w:ind w:firstLine="708"/>
        <w:jc w:val="both"/>
      </w:pPr>
      <w:r>
        <w:rPr>
          <w:sz w:val="26"/>
          <w:szCs w:val="26"/>
        </w:rPr>
        <w:t>- ежегодное направление средств на обеспечение деятельности финансового управления администрации Белозерского муниципального округа  в пределах а</w:t>
      </w:r>
      <w:r>
        <w:rPr>
          <w:sz w:val="26"/>
          <w:szCs w:val="26"/>
        </w:rPr>
        <w:t>с</w:t>
      </w:r>
      <w:r>
        <w:rPr>
          <w:sz w:val="26"/>
          <w:szCs w:val="26"/>
        </w:rPr>
        <w:t>сигнований, предусмотренных решением о бюджете округа на очередной финанс</w:t>
      </w:r>
      <w:r>
        <w:rPr>
          <w:sz w:val="26"/>
          <w:szCs w:val="26"/>
        </w:rPr>
        <w:t>о</w:t>
      </w:r>
      <w:r>
        <w:rPr>
          <w:sz w:val="26"/>
          <w:szCs w:val="26"/>
        </w:rPr>
        <w:t>вый год и плановый период;</w:t>
      </w:r>
    </w:p>
    <w:p w:rsidR="001E44F8" w:rsidRDefault="001E44F8">
      <w:pPr>
        <w:pStyle w:val="ConsPlusNormal"/>
        <w:ind w:firstLine="708"/>
        <w:jc w:val="both"/>
      </w:pPr>
      <w:r>
        <w:rPr>
          <w:rFonts w:ascii="Times New Roman" w:hAnsi="Times New Roman" w:cs="Times New Roman"/>
          <w:sz w:val="26"/>
          <w:szCs w:val="26"/>
        </w:rPr>
        <w:t>-осуществление контроля за достижением планируемых непосредственных результатов использования бюджетных средств;</w:t>
      </w:r>
    </w:p>
    <w:p w:rsidR="001E44F8" w:rsidRDefault="001E44F8">
      <w:pPr>
        <w:pStyle w:val="ConsPlusNormal"/>
        <w:ind w:firstLine="708"/>
        <w:jc w:val="both"/>
      </w:pPr>
      <w:r>
        <w:rPr>
          <w:rFonts w:ascii="Times New Roman" w:hAnsi="Times New Roman" w:cs="Times New Roman"/>
          <w:sz w:val="26"/>
          <w:szCs w:val="26"/>
        </w:rPr>
        <w:t>-увязка определенных фактов нарушения бюджетного законодательства с конкретными бюджетно-правовыми или административно-правовыми мерами принуждения;</w:t>
      </w:r>
    </w:p>
    <w:p w:rsidR="001E44F8" w:rsidRDefault="001E44F8">
      <w:pPr>
        <w:pStyle w:val="ConsPlusNormal"/>
        <w:ind w:firstLine="708"/>
        <w:jc w:val="both"/>
      </w:pPr>
      <w:r>
        <w:rPr>
          <w:rFonts w:ascii="Times New Roman" w:hAnsi="Times New Roman" w:cs="Times New Roman"/>
          <w:sz w:val="26"/>
          <w:szCs w:val="26"/>
        </w:rPr>
        <w:t>-исключение возможности необоснованных проверок хозяйствующих субъектов.</w:t>
      </w:r>
    </w:p>
    <w:p w:rsidR="001E44F8" w:rsidRDefault="001E44F8">
      <w:pPr>
        <w:pStyle w:val="ConsPlusNormal"/>
        <w:ind w:firstLine="540"/>
        <w:jc w:val="both"/>
      </w:pPr>
      <w:r>
        <w:rPr>
          <w:rFonts w:ascii="Times New Roman" w:hAnsi="Times New Roman" w:cs="Times New Roman"/>
          <w:b/>
          <w:sz w:val="26"/>
          <w:szCs w:val="26"/>
        </w:rPr>
        <w:t xml:space="preserve">Основное мероприятие 3.2 </w:t>
      </w:r>
      <w:r>
        <w:rPr>
          <w:rFonts w:ascii="Times New Roman" w:hAnsi="Times New Roman" w:cs="Times New Roman"/>
          <w:sz w:val="26"/>
          <w:szCs w:val="26"/>
        </w:rPr>
        <w:t>«Обеспечение деятельности подведомственного учреждения  МКУ «Централизованная бухгалтерия».</w:t>
      </w:r>
    </w:p>
    <w:p w:rsidR="001E44F8" w:rsidRDefault="001E44F8">
      <w:pPr>
        <w:pStyle w:val="ConsPlusNormal"/>
        <w:ind w:firstLine="540"/>
        <w:jc w:val="both"/>
      </w:pPr>
      <w:r>
        <w:rPr>
          <w:rFonts w:ascii="Times New Roman" w:hAnsi="Times New Roman" w:cs="Times New Roman"/>
          <w:sz w:val="26"/>
          <w:szCs w:val="26"/>
        </w:rPr>
        <w:t>Целью данного мероприятия является  соблюдение единой методологии бюджетного (бухгалтерского) учета для органов местного самоуправления и муниципальных учреждений округа.</w:t>
      </w:r>
    </w:p>
    <w:p w:rsidR="001E44F8" w:rsidRDefault="001E44F8">
      <w:pPr>
        <w:pStyle w:val="ConsPlusNormal"/>
        <w:ind w:firstLine="0"/>
        <w:jc w:val="both"/>
      </w:pPr>
      <w:r>
        <w:rPr>
          <w:rFonts w:ascii="Times New Roman" w:hAnsi="Times New Roman" w:cs="Times New Roman"/>
          <w:sz w:val="26"/>
          <w:szCs w:val="26"/>
          <w:lang w:eastAsia="en-US"/>
        </w:rPr>
        <w:t xml:space="preserve">      В рамках осуществления данного мероприятия предусматривается:</w:t>
      </w:r>
    </w:p>
    <w:p w:rsidR="001E44F8" w:rsidRDefault="001E44F8">
      <w:pPr>
        <w:pStyle w:val="ConsPlusNormal"/>
        <w:ind w:firstLine="0"/>
        <w:jc w:val="both"/>
      </w:pPr>
      <w:r>
        <w:rPr>
          <w:rFonts w:ascii="Times New Roman" w:hAnsi="Times New Roman" w:cs="Times New Roman"/>
          <w:sz w:val="26"/>
          <w:szCs w:val="26"/>
          <w:lang w:eastAsia="en-US"/>
        </w:rPr>
        <w:t>- ежегодное направление средств на обеспечение деятельности МКУ «Централизованная бухгалтерия»;</w:t>
      </w:r>
    </w:p>
    <w:p w:rsidR="001E44F8" w:rsidRDefault="001E44F8">
      <w:pPr>
        <w:pStyle w:val="ConsPlusNormal"/>
        <w:ind w:firstLine="0"/>
        <w:jc w:val="both"/>
      </w:pPr>
      <w:r>
        <w:rPr>
          <w:rFonts w:ascii="Times New Roman" w:hAnsi="Times New Roman" w:cs="Times New Roman"/>
          <w:sz w:val="26"/>
          <w:szCs w:val="26"/>
          <w:lang w:eastAsia="en-US"/>
        </w:rPr>
        <w:t>- обеспечение качественного и своевременного кассового обслуживания исполнения  бюджета округа, организации и ведения бюджетного (бухгалтерского) учета, формирования бюджетной (бухгалтерской) отчетности;</w:t>
      </w:r>
    </w:p>
    <w:p w:rsidR="001E44F8" w:rsidRDefault="001E44F8">
      <w:pPr>
        <w:pStyle w:val="ConsPlusNormal"/>
        <w:ind w:firstLine="0"/>
        <w:jc w:val="both"/>
      </w:pPr>
      <w:r>
        <w:rPr>
          <w:rFonts w:ascii="Times New Roman" w:hAnsi="Times New Roman" w:cs="Times New Roman"/>
          <w:sz w:val="26"/>
          <w:szCs w:val="26"/>
          <w:lang w:eastAsia="en-US"/>
        </w:rPr>
        <w:t>- осуществление централизации органов местного самоуправления и муниципальных учреждений в единой информационной системе бюджетного (бухгалтерского) учета и отчетности (ГИС ЕЦИС ВО/ПК 1С).</w:t>
      </w:r>
    </w:p>
    <w:p w:rsidR="001E44F8" w:rsidRDefault="001E44F8">
      <w:pPr>
        <w:pStyle w:val="ConsPlusNormal"/>
        <w:ind w:firstLine="0"/>
        <w:jc w:val="both"/>
        <w:rPr>
          <w:rFonts w:ascii="Times New Roman" w:hAnsi="Times New Roman" w:cs="Times New Roman"/>
          <w:sz w:val="26"/>
          <w:szCs w:val="26"/>
          <w:lang w:eastAsia="en-US"/>
        </w:rPr>
      </w:pPr>
    </w:p>
    <w:p w:rsidR="001E44F8" w:rsidRDefault="001E44F8">
      <w:pPr>
        <w:pStyle w:val="ConsPlusNormal"/>
        <w:jc w:val="center"/>
      </w:pPr>
      <w:r>
        <w:rPr>
          <w:rFonts w:ascii="Times New Roman" w:hAnsi="Times New Roman" w:cs="Times New Roman"/>
          <w:b/>
          <w:sz w:val="26"/>
          <w:szCs w:val="26"/>
          <w:lang w:eastAsia="en-US"/>
        </w:rPr>
        <w:t xml:space="preserve"> 5. Ресурсное обеспечение подпрограммы 3 </w:t>
      </w:r>
    </w:p>
    <w:p w:rsidR="001E44F8" w:rsidRDefault="001E44F8">
      <w:pPr>
        <w:pStyle w:val="ConsPlusNormal"/>
        <w:jc w:val="center"/>
        <w:rPr>
          <w:rFonts w:ascii="Times New Roman" w:hAnsi="Times New Roman" w:cs="Times New Roman"/>
          <w:b/>
          <w:sz w:val="26"/>
          <w:szCs w:val="26"/>
          <w:lang w:eastAsia="en-US"/>
        </w:rPr>
      </w:pPr>
    </w:p>
    <w:p w:rsidR="001E44F8" w:rsidRDefault="001E44F8">
      <w:pPr>
        <w:jc w:val="both"/>
      </w:pPr>
      <w:r>
        <w:rPr>
          <w:sz w:val="26"/>
          <w:szCs w:val="26"/>
        </w:rPr>
        <w:t xml:space="preserve">        </w:t>
      </w:r>
      <w:r>
        <w:rPr>
          <w:sz w:val="26"/>
          <w:szCs w:val="26"/>
        </w:rPr>
        <w:tab/>
        <w:t>Направление средств на реализацию подпрограммы осуществляется в рамках текущего финансирования деятельности финансового управления администрации Бел</w:t>
      </w:r>
      <w:r>
        <w:rPr>
          <w:sz w:val="26"/>
          <w:szCs w:val="26"/>
        </w:rPr>
        <w:t>о</w:t>
      </w:r>
      <w:r>
        <w:rPr>
          <w:sz w:val="26"/>
          <w:szCs w:val="26"/>
        </w:rPr>
        <w:t xml:space="preserve">зерского  муниципального округа. </w:t>
      </w:r>
    </w:p>
    <w:p w:rsidR="001E44F8" w:rsidRDefault="001E44F8">
      <w:pPr>
        <w:pStyle w:val="ConsPlusCell"/>
        <w:jc w:val="both"/>
      </w:pPr>
      <w:r>
        <w:rPr>
          <w:rFonts w:eastAsia="Calibri"/>
          <w:sz w:val="26"/>
          <w:szCs w:val="26"/>
        </w:rPr>
        <w:t xml:space="preserve">       </w:t>
      </w:r>
      <w:r>
        <w:rPr>
          <w:sz w:val="26"/>
          <w:szCs w:val="26"/>
        </w:rPr>
        <w:tab/>
      </w:r>
      <w:r>
        <w:rPr>
          <w:rFonts w:ascii="Times New Roman" w:hAnsi="Times New Roman" w:cs="Times New Roman"/>
          <w:sz w:val="26"/>
          <w:szCs w:val="26"/>
        </w:rPr>
        <w:t>Объем финансовых средств, необходимых для реализации подпрограммы 3 составляет  145731,8  тыс. руб., в том числе по годам реализации:</w:t>
      </w:r>
    </w:p>
    <w:p w:rsidR="001E44F8" w:rsidRDefault="001E44F8">
      <w:pPr>
        <w:pStyle w:val="ConsPlusCell"/>
        <w:ind w:firstLine="709"/>
        <w:jc w:val="both"/>
      </w:pPr>
      <w:r>
        <w:rPr>
          <w:rFonts w:ascii="Times New Roman" w:hAnsi="Times New Roman" w:cs="Times New Roman"/>
          <w:sz w:val="26"/>
          <w:szCs w:val="26"/>
        </w:rPr>
        <w:t>2023 год  -  27 268,3  тыс. рублей;</w:t>
      </w:r>
    </w:p>
    <w:p w:rsidR="001E44F8" w:rsidRDefault="001E44F8">
      <w:pPr>
        <w:pStyle w:val="ConsPlusCell"/>
        <w:ind w:firstLine="709"/>
        <w:jc w:val="both"/>
      </w:pPr>
      <w:r>
        <w:rPr>
          <w:rFonts w:ascii="Times New Roman" w:hAnsi="Times New Roman" w:cs="Times New Roman"/>
          <w:sz w:val="26"/>
          <w:szCs w:val="26"/>
        </w:rPr>
        <w:t>2024 год  -  28 744,1   тыс. рублей;</w:t>
      </w:r>
    </w:p>
    <w:p w:rsidR="001E44F8" w:rsidRDefault="001E44F8">
      <w:pPr>
        <w:pStyle w:val="ConsPlusCell"/>
        <w:ind w:firstLine="709"/>
        <w:jc w:val="both"/>
      </w:pPr>
      <w:r>
        <w:rPr>
          <w:rFonts w:ascii="Times New Roman" w:hAnsi="Times New Roman" w:cs="Times New Roman"/>
          <w:sz w:val="26"/>
          <w:szCs w:val="26"/>
        </w:rPr>
        <w:t>2025 год  -  29 799,4   тыс. рублей;</w:t>
      </w:r>
    </w:p>
    <w:p w:rsidR="001E44F8" w:rsidRDefault="001E44F8">
      <w:pPr>
        <w:pStyle w:val="ConsPlusCell"/>
        <w:ind w:firstLine="709"/>
        <w:jc w:val="both"/>
      </w:pPr>
      <w:r>
        <w:rPr>
          <w:rFonts w:ascii="Times New Roman" w:hAnsi="Times New Roman" w:cs="Times New Roman"/>
          <w:sz w:val="26"/>
          <w:szCs w:val="26"/>
        </w:rPr>
        <w:t>2026 год  -  29 960,0   тыс. рублей;</w:t>
      </w:r>
    </w:p>
    <w:p w:rsidR="001E44F8" w:rsidRDefault="001E44F8">
      <w:pPr>
        <w:pStyle w:val="ConsPlusCell"/>
        <w:ind w:firstLine="709"/>
        <w:jc w:val="both"/>
      </w:pPr>
      <w:r>
        <w:rPr>
          <w:rFonts w:ascii="Times New Roman" w:hAnsi="Times New Roman" w:cs="Times New Roman"/>
          <w:sz w:val="26"/>
          <w:szCs w:val="26"/>
        </w:rPr>
        <w:t xml:space="preserve">2027 год  -  29 960,0   тыс.рублей. </w:t>
      </w:r>
    </w:p>
    <w:p w:rsidR="001E44F8" w:rsidRDefault="001E44F8">
      <w:pPr>
        <w:pStyle w:val="ConsPlusCell"/>
        <w:ind w:firstLine="709"/>
        <w:jc w:val="both"/>
      </w:pPr>
      <w:r>
        <w:rPr>
          <w:rFonts w:ascii="Times New Roman" w:hAnsi="Times New Roman" w:cs="Times New Roman"/>
          <w:sz w:val="26"/>
          <w:szCs w:val="26"/>
        </w:rPr>
        <w:t>из них:</w:t>
      </w:r>
    </w:p>
    <w:p w:rsidR="001E44F8" w:rsidRDefault="001E44F8">
      <w:pPr>
        <w:pStyle w:val="ConsPlusCell"/>
        <w:ind w:firstLine="709"/>
        <w:jc w:val="both"/>
      </w:pPr>
      <w:r>
        <w:rPr>
          <w:rFonts w:ascii="Times New Roman" w:hAnsi="Times New Roman" w:cs="Times New Roman"/>
          <w:sz w:val="26"/>
          <w:szCs w:val="26"/>
        </w:rPr>
        <w:t>за счет средств областного бюджета  –  0,0  тыс. руб.,  в том числе по годам реализации:</w:t>
      </w:r>
    </w:p>
    <w:p w:rsidR="001E44F8" w:rsidRDefault="001E44F8">
      <w:pPr>
        <w:pStyle w:val="ConsPlusCell"/>
        <w:ind w:firstLine="709"/>
        <w:jc w:val="both"/>
      </w:pPr>
      <w:r>
        <w:rPr>
          <w:rFonts w:ascii="Times New Roman" w:hAnsi="Times New Roman" w:cs="Times New Roman"/>
          <w:sz w:val="26"/>
          <w:szCs w:val="26"/>
        </w:rPr>
        <w:t>2023 год  -  0,0  тыс. рублей;</w:t>
      </w:r>
    </w:p>
    <w:p w:rsidR="001E44F8" w:rsidRDefault="001E44F8">
      <w:pPr>
        <w:pStyle w:val="ConsPlusCell"/>
        <w:ind w:firstLine="709"/>
        <w:jc w:val="both"/>
      </w:pPr>
      <w:r>
        <w:rPr>
          <w:rFonts w:ascii="Times New Roman" w:hAnsi="Times New Roman" w:cs="Times New Roman"/>
          <w:sz w:val="26"/>
          <w:szCs w:val="26"/>
        </w:rPr>
        <w:t>2024 год  -  0,0   тыс. рублей;</w:t>
      </w:r>
    </w:p>
    <w:p w:rsidR="001E44F8" w:rsidRDefault="001E44F8">
      <w:pPr>
        <w:pStyle w:val="ConsPlusCell"/>
        <w:ind w:firstLine="709"/>
        <w:jc w:val="both"/>
      </w:pPr>
      <w:r>
        <w:rPr>
          <w:rFonts w:ascii="Times New Roman" w:hAnsi="Times New Roman" w:cs="Times New Roman"/>
          <w:sz w:val="26"/>
          <w:szCs w:val="26"/>
        </w:rPr>
        <w:t>2025 год  -  0,0   тыс. рублей;</w:t>
      </w:r>
    </w:p>
    <w:p w:rsidR="001E44F8" w:rsidRDefault="001E44F8">
      <w:pPr>
        <w:pStyle w:val="ConsPlusCell"/>
        <w:ind w:firstLine="709"/>
        <w:jc w:val="both"/>
      </w:pPr>
      <w:r>
        <w:rPr>
          <w:rFonts w:ascii="Times New Roman" w:hAnsi="Times New Roman" w:cs="Times New Roman"/>
          <w:sz w:val="26"/>
          <w:szCs w:val="26"/>
        </w:rPr>
        <w:t>2026 год  -  0,0   тыс. рублей;</w:t>
      </w:r>
    </w:p>
    <w:p w:rsidR="001E44F8" w:rsidRDefault="001E44F8">
      <w:pPr>
        <w:pStyle w:val="ConsPlusCell"/>
        <w:ind w:firstLine="709"/>
        <w:jc w:val="both"/>
      </w:pPr>
      <w:r>
        <w:rPr>
          <w:rFonts w:ascii="Times New Roman" w:hAnsi="Times New Roman" w:cs="Times New Roman"/>
          <w:sz w:val="26"/>
          <w:szCs w:val="26"/>
        </w:rPr>
        <w:t xml:space="preserve">2027 год  -  0,0   тыс.рублей. </w:t>
      </w:r>
    </w:p>
    <w:p w:rsidR="001E44F8" w:rsidRDefault="001E44F8">
      <w:pPr>
        <w:pStyle w:val="ConsPlusCell"/>
        <w:ind w:firstLine="709"/>
        <w:jc w:val="both"/>
        <w:rPr>
          <w:rFonts w:ascii="Times New Roman" w:hAnsi="Times New Roman" w:cs="Times New Roman"/>
          <w:sz w:val="26"/>
          <w:szCs w:val="26"/>
        </w:rPr>
      </w:pPr>
    </w:p>
    <w:p w:rsidR="001E44F8" w:rsidRDefault="001E44F8">
      <w:pPr>
        <w:pStyle w:val="ConsPlusCell"/>
        <w:ind w:firstLine="709"/>
        <w:jc w:val="both"/>
      </w:pPr>
      <w:r>
        <w:rPr>
          <w:rFonts w:ascii="Times New Roman" w:hAnsi="Times New Roman" w:cs="Times New Roman"/>
          <w:sz w:val="26"/>
          <w:szCs w:val="26"/>
        </w:rPr>
        <w:t>за счет средств бюджета округа  –  145 731,8  тыс. руб.,  в том числе по годам реализации:</w:t>
      </w:r>
    </w:p>
    <w:p w:rsidR="001E44F8" w:rsidRDefault="001E44F8">
      <w:pPr>
        <w:pStyle w:val="ConsPlusCell"/>
        <w:ind w:firstLine="709"/>
        <w:jc w:val="both"/>
      </w:pPr>
      <w:r>
        <w:rPr>
          <w:rFonts w:ascii="Times New Roman" w:hAnsi="Times New Roman" w:cs="Times New Roman"/>
          <w:sz w:val="26"/>
          <w:szCs w:val="26"/>
        </w:rPr>
        <w:t>2023 год  -  27 268,3  тыс. рублей;</w:t>
      </w:r>
    </w:p>
    <w:p w:rsidR="001E44F8" w:rsidRDefault="001E44F8">
      <w:pPr>
        <w:pStyle w:val="ConsPlusCell"/>
        <w:ind w:firstLine="709"/>
        <w:jc w:val="both"/>
      </w:pPr>
      <w:r>
        <w:rPr>
          <w:rFonts w:ascii="Times New Roman" w:hAnsi="Times New Roman" w:cs="Times New Roman"/>
          <w:sz w:val="26"/>
          <w:szCs w:val="26"/>
        </w:rPr>
        <w:t>2024 год  -  28 744,1   тыс. рублей;</w:t>
      </w:r>
    </w:p>
    <w:p w:rsidR="001E44F8" w:rsidRDefault="001E44F8">
      <w:pPr>
        <w:pStyle w:val="ConsPlusCell"/>
        <w:ind w:firstLine="709"/>
        <w:jc w:val="both"/>
      </w:pPr>
      <w:r>
        <w:rPr>
          <w:rFonts w:ascii="Times New Roman" w:hAnsi="Times New Roman" w:cs="Times New Roman"/>
          <w:sz w:val="26"/>
          <w:szCs w:val="26"/>
        </w:rPr>
        <w:t>2025 год  -  29 799,4   тыс. рублей;</w:t>
      </w:r>
    </w:p>
    <w:p w:rsidR="001E44F8" w:rsidRDefault="001E44F8">
      <w:pPr>
        <w:pStyle w:val="ConsPlusCell"/>
        <w:ind w:firstLine="709"/>
        <w:jc w:val="both"/>
      </w:pPr>
      <w:r>
        <w:rPr>
          <w:rFonts w:ascii="Times New Roman" w:hAnsi="Times New Roman" w:cs="Times New Roman"/>
          <w:sz w:val="26"/>
          <w:szCs w:val="26"/>
        </w:rPr>
        <w:t>2026 год  -  29 960,0   тыс. рублей;</w:t>
      </w:r>
    </w:p>
    <w:p w:rsidR="001E44F8" w:rsidRDefault="001E44F8">
      <w:pPr>
        <w:pStyle w:val="ConsPlusCell"/>
        <w:ind w:firstLine="709"/>
        <w:jc w:val="both"/>
      </w:pPr>
      <w:r>
        <w:rPr>
          <w:rFonts w:ascii="Times New Roman" w:hAnsi="Times New Roman" w:cs="Times New Roman"/>
          <w:sz w:val="26"/>
          <w:szCs w:val="26"/>
        </w:rPr>
        <w:t>2027 год  -  29 960,0   тыс.рублей.</w:t>
      </w:r>
    </w:p>
    <w:p w:rsidR="001E44F8" w:rsidRDefault="001E44F8">
      <w:pPr>
        <w:pStyle w:val="ConsPlusCell"/>
        <w:ind w:firstLine="709"/>
        <w:jc w:val="both"/>
        <w:rPr>
          <w:rFonts w:ascii="Times New Roman" w:hAnsi="Times New Roman" w:cs="Times New Roman"/>
          <w:color w:val="000000"/>
          <w:sz w:val="26"/>
          <w:szCs w:val="26"/>
        </w:rPr>
      </w:pPr>
    </w:p>
    <w:p w:rsidR="001E44F8" w:rsidRDefault="001E44F8">
      <w:pPr>
        <w:pStyle w:val="ConsPlusCell"/>
        <w:ind w:firstLine="709"/>
        <w:jc w:val="both"/>
      </w:pPr>
      <w:r>
        <w:rPr>
          <w:rFonts w:ascii="Times New Roman" w:hAnsi="Times New Roman" w:cs="Times New Roman"/>
          <w:color w:val="000000"/>
          <w:sz w:val="26"/>
          <w:szCs w:val="26"/>
        </w:rPr>
        <w:t xml:space="preserve">Ресурсное обеспечение подпрограммы 3 за счет средств бюджета округа представлено в Приложении </w:t>
      </w:r>
      <w:r>
        <w:rPr>
          <w:rFonts w:ascii="Times New Roman" w:hAnsi="Times New Roman" w:cs="Times New Roman"/>
          <w:sz w:val="26"/>
          <w:szCs w:val="26"/>
        </w:rPr>
        <w:t>3</w:t>
      </w:r>
      <w:r>
        <w:rPr>
          <w:rFonts w:ascii="Times New Roman" w:hAnsi="Times New Roman" w:cs="Times New Roman"/>
          <w:color w:val="000000"/>
          <w:sz w:val="26"/>
          <w:szCs w:val="26"/>
        </w:rPr>
        <w:t xml:space="preserve"> к подпрограмме 3.</w:t>
      </w:r>
    </w:p>
    <w:p w:rsidR="001E44F8" w:rsidRDefault="001E44F8">
      <w:pPr>
        <w:autoSpaceDE w:val="0"/>
        <w:ind w:firstLine="709"/>
        <w:jc w:val="both"/>
      </w:pPr>
      <w:r>
        <w:rPr>
          <w:sz w:val="26"/>
          <w:szCs w:val="26"/>
        </w:rPr>
        <w:t>Прогнозная (справочная) оценка расходов бюджета округа на реализацию целей подпрограммы 3 приведена в Приложении 4 к муниципальной программе.</w:t>
      </w:r>
    </w:p>
    <w:p w:rsidR="001E44F8" w:rsidRDefault="001E44F8">
      <w:pPr>
        <w:autoSpaceDE w:val="0"/>
        <w:rPr>
          <w:sz w:val="26"/>
          <w:szCs w:val="26"/>
        </w:rPr>
      </w:pPr>
    </w:p>
    <w:p w:rsidR="001E44F8" w:rsidRDefault="001E44F8">
      <w:pPr>
        <w:sectPr w:rsidR="001E44F8">
          <w:footerReference w:type="even" r:id="rId68"/>
          <w:footerReference w:type="default" r:id="rId69"/>
          <w:footerReference w:type="first" r:id="rId70"/>
          <w:pgSz w:w="11906" w:h="16838"/>
          <w:pgMar w:top="567" w:right="851" w:bottom="794" w:left="1701" w:header="720" w:footer="709" w:gutter="0"/>
          <w:cols w:space="720"/>
          <w:docGrid w:linePitch="360"/>
        </w:sectPr>
      </w:pPr>
    </w:p>
    <w:p w:rsidR="001E44F8" w:rsidRDefault="001E44F8">
      <w:pPr>
        <w:ind w:left="12758" w:right="-10"/>
      </w:pPr>
      <w:r>
        <w:rPr>
          <w:color w:val="000000"/>
          <w:sz w:val="24"/>
          <w:szCs w:val="24"/>
        </w:rPr>
        <w:lastRenderedPageBreak/>
        <w:t xml:space="preserve">Приложение 1 </w:t>
      </w:r>
    </w:p>
    <w:p w:rsidR="001E44F8" w:rsidRDefault="001E44F8">
      <w:pPr>
        <w:ind w:left="12758" w:right="-10"/>
      </w:pPr>
      <w:r>
        <w:rPr>
          <w:sz w:val="24"/>
          <w:szCs w:val="24"/>
        </w:rPr>
        <w:t>к подпрограмме 3</w:t>
      </w:r>
    </w:p>
    <w:p w:rsidR="001E44F8" w:rsidRDefault="001E44F8">
      <w:pPr>
        <w:ind w:right="-11"/>
        <w:jc w:val="center"/>
      </w:pPr>
      <w:r>
        <w:rPr>
          <w:b/>
          <w:color w:val="000000"/>
          <w:sz w:val="26"/>
          <w:szCs w:val="26"/>
        </w:rPr>
        <w:t>Сведения о показателях (индикаторах) подпрограммы 3 муниципальной программы</w:t>
      </w:r>
    </w:p>
    <w:tbl>
      <w:tblPr>
        <w:tblW w:w="0" w:type="auto"/>
        <w:tblInd w:w="-94" w:type="dxa"/>
        <w:tblLayout w:type="fixed"/>
        <w:tblLook w:val="0000" w:firstRow="0" w:lastRow="0" w:firstColumn="0" w:lastColumn="0" w:noHBand="0" w:noVBand="0"/>
      </w:tblPr>
      <w:tblGrid>
        <w:gridCol w:w="568"/>
        <w:gridCol w:w="1842"/>
        <w:gridCol w:w="2694"/>
        <w:gridCol w:w="1417"/>
        <w:gridCol w:w="1559"/>
        <w:gridCol w:w="1843"/>
        <w:gridCol w:w="1985"/>
        <w:gridCol w:w="1701"/>
        <w:gridCol w:w="1962"/>
      </w:tblGrid>
      <w:tr w:rsidR="001E44F8">
        <w:trPr>
          <w:trHeight w:val="459"/>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1E44F8" w:rsidRDefault="001E44F8">
            <w:pPr>
              <w:ind w:right="-82"/>
              <w:jc w:val="center"/>
            </w:pPr>
            <w:r>
              <w:rPr>
                <w:color w:val="000000"/>
                <w:sz w:val="24"/>
                <w:szCs w:val="24"/>
              </w:rPr>
              <w:t xml:space="preserve">№ </w:t>
            </w:r>
          </w:p>
          <w:p w:rsidR="001E44F8" w:rsidRDefault="001E44F8">
            <w:pPr>
              <w:ind w:right="-82"/>
              <w:jc w:val="center"/>
            </w:pPr>
            <w:r>
              <w:rPr>
                <w:color w:val="000000"/>
                <w:sz w:val="24"/>
                <w:szCs w:val="24"/>
              </w:rPr>
              <w:t>п/п</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sz w:val="24"/>
                <w:szCs w:val="24"/>
              </w:rPr>
              <w:t>Задачи, направленные на достижение цели</w:t>
            </w:r>
          </w:p>
        </w:tc>
        <w:tc>
          <w:tcPr>
            <w:tcW w:w="2694" w:type="dxa"/>
            <w:vMerge w:val="restart"/>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sz w:val="24"/>
                <w:szCs w:val="24"/>
              </w:rPr>
              <w:t>Наименование</w:t>
            </w:r>
          </w:p>
          <w:p w:rsidR="001E44F8" w:rsidRDefault="001E44F8">
            <w:pPr>
              <w:jc w:val="center"/>
            </w:pPr>
            <w:r>
              <w:rPr>
                <w:sz w:val="24"/>
                <w:szCs w:val="24"/>
              </w:rPr>
              <w:t>индикатора (показат</w:t>
            </w:r>
            <w:r>
              <w:rPr>
                <w:sz w:val="24"/>
                <w:szCs w:val="24"/>
              </w:rPr>
              <w:t>е</w:t>
            </w:r>
            <w:r>
              <w:rPr>
                <w:sz w:val="24"/>
                <w:szCs w:val="24"/>
              </w:rPr>
              <w:t xml:space="preserve">ля) </w:t>
            </w:r>
          </w:p>
        </w:tc>
        <w:tc>
          <w:tcPr>
            <w:tcW w:w="1417" w:type="dxa"/>
            <w:vMerge w:val="restart"/>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 xml:space="preserve">Ед. </w:t>
            </w:r>
          </w:p>
          <w:p w:rsidR="001E44F8" w:rsidRDefault="001E44F8">
            <w:pPr>
              <w:jc w:val="center"/>
            </w:pPr>
            <w:r>
              <w:rPr>
                <w:color w:val="000000"/>
                <w:sz w:val="24"/>
                <w:szCs w:val="24"/>
              </w:rPr>
              <w:t>измерения</w:t>
            </w:r>
          </w:p>
        </w:tc>
        <w:tc>
          <w:tcPr>
            <w:tcW w:w="9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44F8" w:rsidRDefault="001E44F8">
            <w:pPr>
              <w:jc w:val="center"/>
            </w:pPr>
            <w:r>
              <w:rPr>
                <w:color w:val="000000"/>
                <w:sz w:val="24"/>
                <w:szCs w:val="24"/>
              </w:rPr>
              <w:t>Значения показателей</w:t>
            </w:r>
          </w:p>
        </w:tc>
      </w:tr>
      <w:tr w:rsidR="001E44F8">
        <w:trPr>
          <w:trHeight w:val="261"/>
        </w:trPr>
        <w:tc>
          <w:tcPr>
            <w:tcW w:w="568" w:type="dxa"/>
            <w:vMerge/>
            <w:tcBorders>
              <w:top w:val="single" w:sz="4" w:space="0" w:color="000000"/>
              <w:left w:val="single" w:sz="4" w:space="0" w:color="000000"/>
              <w:bottom w:val="single" w:sz="4" w:space="0" w:color="000000"/>
            </w:tcBorders>
            <w:shd w:val="clear" w:color="auto" w:fill="auto"/>
            <w:vAlign w:val="center"/>
          </w:tcPr>
          <w:p w:rsidR="001E44F8" w:rsidRDefault="001E44F8">
            <w:pPr>
              <w:snapToGrid w:val="0"/>
              <w:jc w:val="center"/>
              <w:rPr>
                <w:color w:val="000000"/>
                <w:sz w:val="24"/>
                <w:szCs w:val="24"/>
              </w:rPr>
            </w:pPr>
          </w:p>
        </w:tc>
        <w:tc>
          <w:tcPr>
            <w:tcW w:w="1842" w:type="dxa"/>
            <w:vMerge/>
            <w:tcBorders>
              <w:top w:val="single" w:sz="4" w:space="0" w:color="000000"/>
              <w:left w:val="single" w:sz="4" w:space="0" w:color="000000"/>
              <w:bottom w:val="single" w:sz="4" w:space="0" w:color="000000"/>
            </w:tcBorders>
            <w:shd w:val="clear" w:color="auto" w:fill="auto"/>
            <w:vAlign w:val="center"/>
          </w:tcPr>
          <w:p w:rsidR="001E44F8" w:rsidRDefault="001E44F8">
            <w:pPr>
              <w:snapToGrid w:val="0"/>
              <w:jc w:val="center"/>
              <w:rPr>
                <w:color w:val="000000"/>
                <w:sz w:val="24"/>
                <w:szCs w:val="24"/>
              </w:rPr>
            </w:pPr>
          </w:p>
        </w:tc>
        <w:tc>
          <w:tcPr>
            <w:tcW w:w="2694" w:type="dxa"/>
            <w:vMerge/>
            <w:tcBorders>
              <w:top w:val="single" w:sz="4" w:space="0" w:color="000000"/>
              <w:left w:val="single" w:sz="4" w:space="0" w:color="000000"/>
              <w:bottom w:val="single" w:sz="4" w:space="0" w:color="000000"/>
            </w:tcBorders>
            <w:shd w:val="clear" w:color="auto" w:fill="auto"/>
            <w:vAlign w:val="center"/>
          </w:tcPr>
          <w:p w:rsidR="001E44F8" w:rsidRDefault="001E44F8">
            <w:pPr>
              <w:snapToGrid w:val="0"/>
              <w:jc w:val="center"/>
              <w:rPr>
                <w:color w:val="000000"/>
                <w:sz w:val="24"/>
                <w:szCs w:val="24"/>
              </w:rPr>
            </w:pPr>
          </w:p>
        </w:tc>
        <w:tc>
          <w:tcPr>
            <w:tcW w:w="1417"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2023 год</w:t>
            </w:r>
          </w:p>
        </w:tc>
        <w:tc>
          <w:tcPr>
            <w:tcW w:w="1843"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2024 год</w:t>
            </w:r>
          </w:p>
        </w:tc>
        <w:tc>
          <w:tcPr>
            <w:tcW w:w="1985"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2025 год</w:t>
            </w:r>
          </w:p>
        </w:tc>
        <w:tc>
          <w:tcPr>
            <w:tcW w:w="1701"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2026 год</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4F8" w:rsidRDefault="001E44F8">
            <w:pPr>
              <w:jc w:val="center"/>
            </w:pPr>
            <w:r>
              <w:rPr>
                <w:color w:val="000000"/>
                <w:sz w:val="24"/>
                <w:szCs w:val="24"/>
              </w:rPr>
              <w:t>2027 год</w:t>
            </w:r>
          </w:p>
        </w:tc>
      </w:tr>
      <w:tr w:rsidR="001E44F8">
        <w:trPr>
          <w:trHeight w:val="258"/>
        </w:trPr>
        <w:tc>
          <w:tcPr>
            <w:tcW w:w="568"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1</w:t>
            </w:r>
          </w:p>
        </w:tc>
        <w:tc>
          <w:tcPr>
            <w:tcW w:w="1842"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2</w:t>
            </w:r>
          </w:p>
        </w:tc>
        <w:tc>
          <w:tcPr>
            <w:tcW w:w="2694"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3</w:t>
            </w:r>
          </w:p>
        </w:tc>
        <w:tc>
          <w:tcPr>
            <w:tcW w:w="1417"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5</w:t>
            </w:r>
          </w:p>
        </w:tc>
        <w:tc>
          <w:tcPr>
            <w:tcW w:w="1843"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6</w:t>
            </w:r>
          </w:p>
        </w:tc>
        <w:tc>
          <w:tcPr>
            <w:tcW w:w="1985"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7</w:t>
            </w:r>
          </w:p>
        </w:tc>
        <w:tc>
          <w:tcPr>
            <w:tcW w:w="1701"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8</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4F8" w:rsidRDefault="001E44F8">
            <w:pPr>
              <w:jc w:val="center"/>
            </w:pPr>
            <w:r>
              <w:rPr>
                <w:color w:val="000000"/>
                <w:sz w:val="24"/>
                <w:szCs w:val="24"/>
              </w:rPr>
              <w:t>9</w:t>
            </w:r>
          </w:p>
        </w:tc>
      </w:tr>
      <w:tr w:rsidR="001E44F8">
        <w:trPr>
          <w:trHeight w:val="258"/>
        </w:trPr>
        <w:tc>
          <w:tcPr>
            <w:tcW w:w="568" w:type="dxa"/>
            <w:vMerge w:val="restart"/>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1</w:t>
            </w:r>
          </w:p>
          <w:p w:rsidR="001E44F8" w:rsidRDefault="001E44F8">
            <w:pPr>
              <w:jc w:val="center"/>
              <w:rPr>
                <w:color w:val="000000"/>
                <w:sz w:val="24"/>
                <w:szCs w:val="24"/>
              </w:rPr>
            </w:pPr>
          </w:p>
        </w:tc>
        <w:tc>
          <w:tcPr>
            <w:tcW w:w="1842" w:type="dxa"/>
            <w:vMerge w:val="restart"/>
            <w:tcBorders>
              <w:top w:val="single" w:sz="4" w:space="0" w:color="000000"/>
              <w:left w:val="single" w:sz="4" w:space="0" w:color="000000"/>
              <w:bottom w:val="single" w:sz="4" w:space="0" w:color="000000"/>
            </w:tcBorders>
            <w:shd w:val="clear" w:color="auto" w:fill="auto"/>
          </w:tcPr>
          <w:p w:rsidR="001E44F8" w:rsidRDefault="001E44F8">
            <w:pPr>
              <w:jc w:val="both"/>
            </w:pPr>
            <w:r w:rsidRPr="0088268A">
              <w:rPr>
                <w:sz w:val="24"/>
                <w:szCs w:val="24"/>
              </w:rPr>
              <w:t>организация работы по ре</w:t>
            </w:r>
            <w:r w:rsidRPr="0088268A">
              <w:rPr>
                <w:sz w:val="24"/>
                <w:szCs w:val="24"/>
              </w:rPr>
              <w:t>а</w:t>
            </w:r>
            <w:r w:rsidRPr="0088268A">
              <w:rPr>
                <w:sz w:val="24"/>
                <w:szCs w:val="24"/>
              </w:rPr>
              <w:t>лизации ц</w:t>
            </w:r>
            <w:r w:rsidRPr="0088268A">
              <w:rPr>
                <w:sz w:val="24"/>
                <w:szCs w:val="24"/>
              </w:rPr>
              <w:t>е</w:t>
            </w:r>
            <w:r w:rsidRPr="0088268A">
              <w:rPr>
                <w:sz w:val="24"/>
                <w:szCs w:val="24"/>
              </w:rPr>
              <w:t>лей, задач финанс</w:t>
            </w:r>
            <w:r w:rsidRPr="0088268A">
              <w:rPr>
                <w:sz w:val="24"/>
                <w:szCs w:val="24"/>
              </w:rPr>
              <w:t>о</w:t>
            </w:r>
            <w:r w:rsidRPr="0088268A">
              <w:rPr>
                <w:sz w:val="24"/>
                <w:szCs w:val="24"/>
              </w:rPr>
              <w:t>вого управл</w:t>
            </w:r>
            <w:r w:rsidRPr="0088268A">
              <w:rPr>
                <w:sz w:val="24"/>
                <w:szCs w:val="24"/>
              </w:rPr>
              <w:t>е</w:t>
            </w:r>
            <w:r w:rsidRPr="0088268A">
              <w:rPr>
                <w:sz w:val="24"/>
                <w:szCs w:val="24"/>
              </w:rPr>
              <w:t>ния, выполн</w:t>
            </w:r>
            <w:r w:rsidRPr="0088268A">
              <w:rPr>
                <w:sz w:val="24"/>
                <w:szCs w:val="24"/>
              </w:rPr>
              <w:t>е</w:t>
            </w:r>
            <w:r w:rsidRPr="0088268A">
              <w:rPr>
                <w:sz w:val="24"/>
                <w:szCs w:val="24"/>
              </w:rPr>
              <w:t>ния его фун</w:t>
            </w:r>
            <w:r w:rsidRPr="0088268A">
              <w:rPr>
                <w:sz w:val="24"/>
                <w:szCs w:val="24"/>
              </w:rPr>
              <w:t>к</w:t>
            </w:r>
            <w:r w:rsidRPr="0088268A">
              <w:rPr>
                <w:sz w:val="24"/>
                <w:szCs w:val="24"/>
              </w:rPr>
              <w:t>циональных об</w:t>
            </w:r>
            <w:r w:rsidRPr="0088268A">
              <w:rPr>
                <w:sz w:val="24"/>
                <w:szCs w:val="24"/>
              </w:rPr>
              <w:t>я</w:t>
            </w:r>
            <w:r w:rsidRPr="0088268A">
              <w:rPr>
                <w:sz w:val="24"/>
                <w:szCs w:val="24"/>
              </w:rPr>
              <w:t>занностей и реализация м</w:t>
            </w:r>
            <w:r w:rsidRPr="0088268A">
              <w:rPr>
                <w:sz w:val="24"/>
                <w:szCs w:val="24"/>
              </w:rPr>
              <w:t>е</w:t>
            </w:r>
            <w:r w:rsidRPr="0088268A">
              <w:rPr>
                <w:sz w:val="24"/>
                <w:szCs w:val="24"/>
              </w:rPr>
              <w:t>роприятий  м</w:t>
            </w:r>
            <w:r w:rsidRPr="0088268A">
              <w:rPr>
                <w:sz w:val="24"/>
                <w:szCs w:val="24"/>
              </w:rPr>
              <w:t>у</w:t>
            </w:r>
            <w:r w:rsidRPr="0088268A">
              <w:rPr>
                <w:sz w:val="24"/>
                <w:szCs w:val="24"/>
              </w:rPr>
              <w:t>ниципал</w:t>
            </w:r>
            <w:r w:rsidRPr="0088268A">
              <w:rPr>
                <w:sz w:val="24"/>
                <w:szCs w:val="24"/>
              </w:rPr>
              <w:t>ь</w:t>
            </w:r>
            <w:r w:rsidRPr="0088268A">
              <w:rPr>
                <w:sz w:val="24"/>
                <w:szCs w:val="24"/>
              </w:rPr>
              <w:t>ной програ</w:t>
            </w:r>
            <w:r w:rsidRPr="0088268A">
              <w:rPr>
                <w:sz w:val="24"/>
                <w:szCs w:val="24"/>
              </w:rPr>
              <w:t>м</w:t>
            </w:r>
            <w:r w:rsidRPr="0088268A">
              <w:rPr>
                <w:sz w:val="24"/>
                <w:szCs w:val="24"/>
              </w:rPr>
              <w:t>мы</w:t>
            </w:r>
            <w:r>
              <w:rPr>
                <w:sz w:val="26"/>
                <w:szCs w:val="26"/>
              </w:rPr>
              <w:t>;</w:t>
            </w:r>
          </w:p>
        </w:tc>
        <w:tc>
          <w:tcPr>
            <w:tcW w:w="2694" w:type="dxa"/>
            <w:tcBorders>
              <w:top w:val="single" w:sz="4" w:space="0" w:color="000000"/>
              <w:left w:val="single" w:sz="4" w:space="0" w:color="000000"/>
              <w:bottom w:val="single" w:sz="4" w:space="0" w:color="000000"/>
            </w:tcBorders>
            <w:shd w:val="clear" w:color="auto" w:fill="auto"/>
            <w:vAlign w:val="center"/>
          </w:tcPr>
          <w:p w:rsidR="001E44F8" w:rsidRDefault="001E44F8">
            <w:pPr>
              <w:jc w:val="both"/>
            </w:pPr>
            <w:r>
              <w:rPr>
                <w:sz w:val="24"/>
                <w:szCs w:val="24"/>
              </w:rPr>
              <w:t>Доля мероприятий в</w:t>
            </w:r>
            <w:r>
              <w:rPr>
                <w:sz w:val="24"/>
                <w:szCs w:val="24"/>
              </w:rPr>
              <w:t>ы</w:t>
            </w:r>
            <w:r>
              <w:rPr>
                <w:sz w:val="24"/>
                <w:szCs w:val="24"/>
              </w:rPr>
              <w:t>полненных в соотве</w:t>
            </w:r>
            <w:r>
              <w:rPr>
                <w:sz w:val="24"/>
                <w:szCs w:val="24"/>
              </w:rPr>
              <w:t>т</w:t>
            </w:r>
            <w:r>
              <w:rPr>
                <w:sz w:val="24"/>
                <w:szCs w:val="24"/>
              </w:rPr>
              <w:t>ствии с планом работ финансовым управл</w:t>
            </w:r>
            <w:r>
              <w:rPr>
                <w:sz w:val="24"/>
                <w:szCs w:val="24"/>
              </w:rPr>
              <w:t>е</w:t>
            </w:r>
            <w:r>
              <w:rPr>
                <w:sz w:val="24"/>
                <w:szCs w:val="24"/>
              </w:rPr>
              <w:t>нием администрации Белозерского муниц</w:t>
            </w:r>
            <w:r>
              <w:rPr>
                <w:sz w:val="24"/>
                <w:szCs w:val="24"/>
              </w:rPr>
              <w:t>и</w:t>
            </w:r>
            <w:r>
              <w:rPr>
                <w:sz w:val="24"/>
                <w:szCs w:val="24"/>
              </w:rPr>
              <w:t>пального округа</w:t>
            </w:r>
          </w:p>
        </w:tc>
        <w:tc>
          <w:tcPr>
            <w:tcW w:w="1417"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не менее 100</w:t>
            </w:r>
          </w:p>
        </w:tc>
        <w:tc>
          <w:tcPr>
            <w:tcW w:w="1843"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не менее 100</w:t>
            </w:r>
          </w:p>
        </w:tc>
        <w:tc>
          <w:tcPr>
            <w:tcW w:w="1985"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не менее 100</w:t>
            </w:r>
          </w:p>
        </w:tc>
        <w:tc>
          <w:tcPr>
            <w:tcW w:w="1701" w:type="dxa"/>
            <w:tcBorders>
              <w:top w:val="single" w:sz="4" w:space="0" w:color="000000"/>
              <w:left w:val="single" w:sz="4" w:space="0" w:color="000000"/>
              <w:bottom w:val="single" w:sz="4" w:space="0" w:color="000000"/>
            </w:tcBorders>
            <w:shd w:val="clear" w:color="auto" w:fill="auto"/>
            <w:vAlign w:val="center"/>
          </w:tcPr>
          <w:p w:rsidR="001E44F8" w:rsidRDefault="001E44F8">
            <w:pPr>
              <w:jc w:val="center"/>
            </w:pPr>
            <w:r>
              <w:rPr>
                <w:color w:val="000000"/>
                <w:sz w:val="24"/>
                <w:szCs w:val="24"/>
              </w:rPr>
              <w:t>не менее 100</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4F8" w:rsidRDefault="001E44F8">
            <w:pPr>
              <w:jc w:val="center"/>
            </w:pPr>
            <w:r>
              <w:rPr>
                <w:color w:val="000000"/>
                <w:sz w:val="24"/>
                <w:szCs w:val="24"/>
              </w:rPr>
              <w:t>не менее 100</w:t>
            </w:r>
          </w:p>
        </w:tc>
      </w:tr>
      <w:tr w:rsidR="001E44F8">
        <w:trPr>
          <w:trHeight w:val="310"/>
        </w:trPr>
        <w:tc>
          <w:tcPr>
            <w:tcW w:w="568"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1842" w:type="dxa"/>
            <w:vMerge/>
            <w:tcBorders>
              <w:top w:val="single" w:sz="4" w:space="0" w:color="000000"/>
              <w:left w:val="single" w:sz="4" w:space="0" w:color="000000"/>
              <w:bottom w:val="single" w:sz="4" w:space="0" w:color="000000"/>
            </w:tcBorders>
            <w:shd w:val="clear" w:color="auto" w:fill="auto"/>
          </w:tcPr>
          <w:p w:rsidR="001E44F8" w:rsidRDefault="001E44F8">
            <w:pPr>
              <w:snapToGrid w:val="0"/>
              <w:jc w:val="both"/>
              <w:rPr>
                <w:color w:val="000000"/>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autoSpaceDE w:val="0"/>
              <w:ind w:firstLine="28"/>
              <w:jc w:val="both"/>
            </w:pPr>
            <w:r>
              <w:rPr>
                <w:sz w:val="24"/>
                <w:szCs w:val="24"/>
              </w:rPr>
              <w:t>Доля устранённых нарушений в общем объёме нарушений, подлежащих устран</w:t>
            </w:r>
            <w:r>
              <w:rPr>
                <w:sz w:val="24"/>
                <w:szCs w:val="24"/>
              </w:rPr>
              <w:t>е</w:t>
            </w:r>
            <w:r>
              <w:rPr>
                <w:sz w:val="24"/>
                <w:szCs w:val="24"/>
              </w:rPr>
              <w:t>нию</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70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75</w:t>
            </w:r>
          </w:p>
        </w:tc>
        <w:tc>
          <w:tcPr>
            <w:tcW w:w="1985"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80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85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color w:val="000000"/>
                <w:sz w:val="24"/>
                <w:szCs w:val="24"/>
              </w:rPr>
              <w:t>не менее100</w:t>
            </w:r>
          </w:p>
        </w:tc>
      </w:tr>
      <w:tr w:rsidR="001E44F8">
        <w:trPr>
          <w:trHeight w:val="310"/>
        </w:trPr>
        <w:tc>
          <w:tcPr>
            <w:tcW w:w="568" w:type="dxa"/>
            <w:tcBorders>
              <w:top w:val="single" w:sz="4" w:space="0" w:color="000000"/>
              <w:left w:val="single" w:sz="4" w:space="0" w:color="000000"/>
              <w:bottom w:val="single" w:sz="4" w:space="0" w:color="000000"/>
            </w:tcBorders>
            <w:shd w:val="clear" w:color="auto" w:fill="auto"/>
          </w:tcPr>
          <w:p w:rsidR="001E44F8" w:rsidRDefault="001E44F8">
            <w:pPr>
              <w:jc w:val="center"/>
            </w:pPr>
            <w:r>
              <w:rPr>
                <w:color w:val="000000"/>
                <w:sz w:val="24"/>
                <w:szCs w:val="24"/>
              </w:rPr>
              <w:t>2</w:t>
            </w:r>
          </w:p>
        </w:tc>
        <w:tc>
          <w:tcPr>
            <w:tcW w:w="1842" w:type="dxa"/>
            <w:tcBorders>
              <w:top w:val="single" w:sz="4" w:space="0" w:color="000000"/>
              <w:left w:val="single" w:sz="4" w:space="0" w:color="000000"/>
              <w:bottom w:val="single" w:sz="4" w:space="0" w:color="000000"/>
            </w:tcBorders>
            <w:shd w:val="clear" w:color="auto" w:fill="auto"/>
          </w:tcPr>
          <w:p w:rsidR="001E44F8" w:rsidRDefault="001E44F8">
            <w:r>
              <w:rPr>
                <w:sz w:val="26"/>
                <w:szCs w:val="26"/>
              </w:rPr>
              <w:t>ведение бу</w:t>
            </w:r>
            <w:r>
              <w:rPr>
                <w:sz w:val="26"/>
                <w:szCs w:val="26"/>
              </w:rPr>
              <w:t>х</w:t>
            </w:r>
            <w:r>
              <w:rPr>
                <w:sz w:val="26"/>
                <w:szCs w:val="26"/>
              </w:rPr>
              <w:t>галтерского и бюджетного учета, форм</w:t>
            </w:r>
            <w:r>
              <w:rPr>
                <w:sz w:val="26"/>
                <w:szCs w:val="26"/>
              </w:rPr>
              <w:t>и</w:t>
            </w:r>
            <w:r>
              <w:rPr>
                <w:sz w:val="26"/>
                <w:szCs w:val="26"/>
              </w:rPr>
              <w:t>рование о</w:t>
            </w:r>
            <w:r>
              <w:rPr>
                <w:sz w:val="26"/>
                <w:szCs w:val="26"/>
              </w:rPr>
              <w:t>т</w:t>
            </w:r>
            <w:r>
              <w:rPr>
                <w:sz w:val="26"/>
                <w:szCs w:val="26"/>
              </w:rPr>
              <w:t>четности и осуществл</w:t>
            </w:r>
            <w:r>
              <w:rPr>
                <w:sz w:val="26"/>
                <w:szCs w:val="26"/>
              </w:rPr>
              <w:t>е</w:t>
            </w:r>
            <w:r>
              <w:rPr>
                <w:sz w:val="26"/>
                <w:szCs w:val="26"/>
              </w:rPr>
              <w:t>ние кассового о</w:t>
            </w:r>
            <w:r>
              <w:rPr>
                <w:sz w:val="26"/>
                <w:szCs w:val="26"/>
              </w:rPr>
              <w:t>б</w:t>
            </w:r>
            <w:r>
              <w:rPr>
                <w:sz w:val="26"/>
                <w:szCs w:val="26"/>
              </w:rPr>
              <w:t>служивания исполнения бюджета;</w:t>
            </w:r>
          </w:p>
          <w:p w:rsidR="001E44F8" w:rsidRDefault="001E44F8">
            <w:pPr>
              <w:jc w:val="both"/>
              <w:rPr>
                <w:color w:val="000000"/>
                <w:sz w:val="26"/>
                <w:szCs w:val="26"/>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pStyle w:val="ConsPlusCell"/>
              <w:ind w:firstLine="28"/>
              <w:jc w:val="both"/>
            </w:pPr>
            <w:r>
              <w:rPr>
                <w:rFonts w:ascii="Times New Roman" w:hAnsi="Times New Roman" w:cs="Times New Roman"/>
                <w:sz w:val="26"/>
                <w:szCs w:val="26"/>
              </w:rPr>
              <w:t xml:space="preserve">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w:t>
            </w:r>
            <w:r>
              <w:rPr>
                <w:rFonts w:ascii="Times New Roman" w:hAnsi="Times New Roman" w:cs="Times New Roman"/>
                <w:sz w:val="26"/>
                <w:szCs w:val="26"/>
              </w:rPr>
              <w:lastRenderedPageBreak/>
              <w:t>бюджетного (бухгалтерского) учета и составление отчетности,%</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rPr>
                <w:color w:val="000000"/>
                <w:sz w:val="24"/>
                <w:szCs w:val="24"/>
              </w:rPr>
            </w:pPr>
          </w:p>
          <w:p w:rsidR="001E44F8" w:rsidRDefault="001E44F8">
            <w:pPr>
              <w:jc w:val="center"/>
              <w:rPr>
                <w:color w:val="000000"/>
                <w:sz w:val="24"/>
                <w:szCs w:val="24"/>
              </w:rPr>
            </w:pPr>
          </w:p>
          <w:p w:rsidR="001E44F8" w:rsidRDefault="001E44F8">
            <w:pPr>
              <w:jc w:val="center"/>
            </w:pPr>
            <w:r>
              <w:rPr>
                <w:color w:val="000000"/>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rPr>
                <w:color w:val="000000"/>
                <w:sz w:val="24"/>
                <w:szCs w:val="24"/>
              </w:rPr>
            </w:pPr>
          </w:p>
          <w:p w:rsidR="001E44F8" w:rsidRDefault="001E44F8">
            <w:pPr>
              <w:jc w:val="center"/>
              <w:rPr>
                <w:color w:val="000000"/>
                <w:sz w:val="24"/>
                <w:szCs w:val="24"/>
              </w:rPr>
            </w:pPr>
          </w:p>
          <w:p w:rsidR="001E44F8" w:rsidRDefault="001E44F8">
            <w:pPr>
              <w:jc w:val="center"/>
            </w:pPr>
            <w:r>
              <w:rPr>
                <w:color w:val="000000"/>
                <w:sz w:val="24"/>
                <w:szCs w:val="24"/>
              </w:rPr>
              <w:t>100,0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rPr>
                <w:color w:val="000000"/>
                <w:sz w:val="24"/>
                <w:szCs w:val="24"/>
              </w:rPr>
            </w:pPr>
          </w:p>
          <w:p w:rsidR="001E44F8" w:rsidRDefault="001E44F8">
            <w:pPr>
              <w:jc w:val="center"/>
              <w:rPr>
                <w:color w:val="000000"/>
                <w:sz w:val="24"/>
                <w:szCs w:val="24"/>
              </w:rPr>
            </w:pPr>
          </w:p>
          <w:p w:rsidR="001E44F8" w:rsidRDefault="001E44F8">
            <w:pPr>
              <w:jc w:val="center"/>
            </w:pPr>
            <w:r>
              <w:rPr>
                <w:color w:val="000000"/>
                <w:sz w:val="24"/>
                <w:szCs w:val="24"/>
              </w:rPr>
              <w:t>100,0</w:t>
            </w:r>
          </w:p>
        </w:tc>
        <w:tc>
          <w:tcPr>
            <w:tcW w:w="1985"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rPr>
                <w:color w:val="000000"/>
                <w:sz w:val="24"/>
                <w:szCs w:val="24"/>
              </w:rPr>
            </w:pPr>
          </w:p>
          <w:p w:rsidR="001E44F8" w:rsidRDefault="001E44F8">
            <w:pPr>
              <w:jc w:val="center"/>
              <w:rPr>
                <w:color w:val="000000"/>
                <w:sz w:val="24"/>
                <w:szCs w:val="24"/>
              </w:rPr>
            </w:pPr>
          </w:p>
          <w:p w:rsidR="001E44F8" w:rsidRDefault="001E44F8">
            <w:pPr>
              <w:jc w:val="center"/>
            </w:pPr>
            <w:r>
              <w:rPr>
                <w:color w:val="000000"/>
                <w:sz w:val="24"/>
                <w:szCs w:val="24"/>
              </w:rPr>
              <w:t>100,0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rPr>
                <w:color w:val="000000"/>
                <w:sz w:val="24"/>
                <w:szCs w:val="24"/>
              </w:rPr>
            </w:pPr>
          </w:p>
          <w:p w:rsidR="001E44F8" w:rsidRDefault="001E44F8">
            <w:pPr>
              <w:jc w:val="center"/>
              <w:rPr>
                <w:color w:val="000000"/>
                <w:sz w:val="24"/>
                <w:szCs w:val="24"/>
              </w:rPr>
            </w:pPr>
          </w:p>
          <w:p w:rsidR="001E44F8" w:rsidRDefault="001E44F8">
            <w:pPr>
              <w:jc w:val="center"/>
            </w:pPr>
            <w:r>
              <w:rPr>
                <w:color w:val="000000"/>
                <w:sz w:val="24"/>
                <w:szCs w:val="24"/>
              </w:rPr>
              <w:t>100,0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snapToGrid w:val="0"/>
              <w:jc w:val="center"/>
              <w:rPr>
                <w:color w:val="000000"/>
                <w:sz w:val="24"/>
                <w:szCs w:val="24"/>
              </w:rPr>
            </w:pPr>
          </w:p>
          <w:p w:rsidR="001E44F8" w:rsidRDefault="001E44F8">
            <w:pPr>
              <w:jc w:val="center"/>
              <w:rPr>
                <w:color w:val="000000"/>
                <w:sz w:val="24"/>
                <w:szCs w:val="24"/>
              </w:rPr>
            </w:pPr>
          </w:p>
          <w:p w:rsidR="001E44F8" w:rsidRDefault="001E44F8">
            <w:pPr>
              <w:jc w:val="center"/>
              <w:rPr>
                <w:color w:val="000000"/>
                <w:sz w:val="24"/>
                <w:szCs w:val="24"/>
              </w:rPr>
            </w:pPr>
          </w:p>
          <w:p w:rsidR="001E44F8" w:rsidRDefault="001E44F8">
            <w:pPr>
              <w:jc w:val="center"/>
            </w:pPr>
            <w:r>
              <w:rPr>
                <w:color w:val="000000"/>
                <w:sz w:val="24"/>
                <w:szCs w:val="24"/>
              </w:rPr>
              <w:t xml:space="preserve"> 100,0</w:t>
            </w:r>
          </w:p>
        </w:tc>
      </w:tr>
      <w:tr w:rsidR="001E44F8">
        <w:trPr>
          <w:trHeight w:val="310"/>
        </w:trPr>
        <w:tc>
          <w:tcPr>
            <w:tcW w:w="568" w:type="dxa"/>
            <w:vMerge w:val="restart"/>
            <w:tcBorders>
              <w:left w:val="single" w:sz="4" w:space="0" w:color="000000"/>
              <w:bottom w:val="single" w:sz="4" w:space="0" w:color="000000"/>
            </w:tcBorders>
            <w:shd w:val="clear" w:color="auto" w:fill="auto"/>
          </w:tcPr>
          <w:p w:rsidR="001E44F8" w:rsidRDefault="001E44F8">
            <w:pPr>
              <w:jc w:val="center"/>
            </w:pPr>
            <w:r>
              <w:rPr>
                <w:color w:val="000000"/>
                <w:sz w:val="24"/>
                <w:szCs w:val="24"/>
              </w:rPr>
              <w:lastRenderedPageBreak/>
              <w:t>3</w:t>
            </w:r>
          </w:p>
        </w:tc>
        <w:tc>
          <w:tcPr>
            <w:tcW w:w="1842" w:type="dxa"/>
            <w:vMerge w:val="restart"/>
            <w:tcBorders>
              <w:left w:val="single" w:sz="4" w:space="0" w:color="000000"/>
              <w:bottom w:val="single" w:sz="4" w:space="0" w:color="000000"/>
            </w:tcBorders>
            <w:shd w:val="clear" w:color="auto" w:fill="auto"/>
          </w:tcPr>
          <w:p w:rsidR="001E44F8" w:rsidRDefault="001E44F8">
            <w:pPr>
              <w:jc w:val="both"/>
            </w:pPr>
            <w:r>
              <w:rPr>
                <w:color w:val="000000"/>
                <w:sz w:val="26"/>
                <w:szCs w:val="26"/>
              </w:rPr>
              <w:t>соблюдение единой мет</w:t>
            </w:r>
            <w:r>
              <w:rPr>
                <w:color w:val="000000"/>
                <w:sz w:val="26"/>
                <w:szCs w:val="26"/>
              </w:rPr>
              <w:t>о</w:t>
            </w:r>
            <w:r>
              <w:rPr>
                <w:color w:val="000000"/>
                <w:sz w:val="26"/>
                <w:szCs w:val="26"/>
              </w:rPr>
              <w:t>дологии бю</w:t>
            </w:r>
            <w:r>
              <w:rPr>
                <w:color w:val="000000"/>
                <w:sz w:val="26"/>
                <w:szCs w:val="26"/>
              </w:rPr>
              <w:t>д</w:t>
            </w:r>
            <w:r>
              <w:rPr>
                <w:color w:val="000000"/>
                <w:sz w:val="26"/>
                <w:szCs w:val="26"/>
              </w:rPr>
              <w:t>жетного (бу</w:t>
            </w:r>
            <w:r>
              <w:rPr>
                <w:color w:val="000000"/>
                <w:sz w:val="26"/>
                <w:szCs w:val="26"/>
              </w:rPr>
              <w:t>х</w:t>
            </w:r>
            <w:r>
              <w:rPr>
                <w:color w:val="000000"/>
                <w:sz w:val="26"/>
                <w:szCs w:val="26"/>
              </w:rPr>
              <w:t>галтерского) учета для о</w:t>
            </w:r>
            <w:r>
              <w:rPr>
                <w:color w:val="000000"/>
                <w:sz w:val="26"/>
                <w:szCs w:val="26"/>
              </w:rPr>
              <w:t>р</w:t>
            </w:r>
            <w:r>
              <w:rPr>
                <w:color w:val="000000"/>
                <w:sz w:val="26"/>
                <w:szCs w:val="26"/>
              </w:rPr>
              <w:t>ганов местн</w:t>
            </w:r>
            <w:r>
              <w:rPr>
                <w:color w:val="000000"/>
                <w:sz w:val="26"/>
                <w:szCs w:val="26"/>
              </w:rPr>
              <w:t>о</w:t>
            </w:r>
            <w:r>
              <w:rPr>
                <w:color w:val="000000"/>
                <w:sz w:val="26"/>
                <w:szCs w:val="26"/>
              </w:rPr>
              <w:t>го самоупра</w:t>
            </w:r>
            <w:r>
              <w:rPr>
                <w:color w:val="000000"/>
                <w:sz w:val="26"/>
                <w:szCs w:val="26"/>
              </w:rPr>
              <w:t>в</w:t>
            </w:r>
            <w:r>
              <w:rPr>
                <w:color w:val="000000"/>
                <w:sz w:val="26"/>
                <w:szCs w:val="26"/>
              </w:rPr>
              <w:t>ления и мун</w:t>
            </w:r>
            <w:r>
              <w:rPr>
                <w:color w:val="000000"/>
                <w:sz w:val="26"/>
                <w:szCs w:val="26"/>
              </w:rPr>
              <w:t>и</w:t>
            </w:r>
            <w:r>
              <w:rPr>
                <w:color w:val="000000"/>
                <w:sz w:val="26"/>
                <w:szCs w:val="26"/>
              </w:rPr>
              <w:t>ципальных учреждений округа.</w:t>
            </w:r>
          </w:p>
        </w:tc>
        <w:tc>
          <w:tcPr>
            <w:tcW w:w="2694" w:type="dxa"/>
            <w:tcBorders>
              <w:left w:val="single" w:sz="4" w:space="0" w:color="000000"/>
              <w:bottom w:val="single" w:sz="4" w:space="0" w:color="000000"/>
            </w:tcBorders>
            <w:shd w:val="clear" w:color="auto" w:fill="auto"/>
          </w:tcPr>
          <w:p w:rsidR="001E44F8" w:rsidRDefault="001E44F8">
            <w:pPr>
              <w:pStyle w:val="ConsPlusCell"/>
              <w:ind w:firstLine="28"/>
              <w:jc w:val="both"/>
            </w:pPr>
            <w:r>
              <w:rPr>
                <w:rFonts w:ascii="Times New Roman" w:hAnsi="Times New Roman" w:cs="Times New Roman"/>
                <w:sz w:val="26"/>
                <w:szCs w:val="26"/>
              </w:rPr>
              <w:t>доля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отчетности (ГИС ЕЦИС ВО/ПК 1С),%</w:t>
            </w:r>
          </w:p>
        </w:tc>
        <w:tc>
          <w:tcPr>
            <w:tcW w:w="1417" w:type="dxa"/>
            <w:tcBorders>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w:t>
            </w:r>
          </w:p>
        </w:tc>
        <w:tc>
          <w:tcPr>
            <w:tcW w:w="1559" w:type="dxa"/>
            <w:tcBorders>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100,0</w:t>
            </w:r>
          </w:p>
        </w:tc>
        <w:tc>
          <w:tcPr>
            <w:tcW w:w="1843" w:type="dxa"/>
            <w:tcBorders>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100,0</w:t>
            </w:r>
          </w:p>
        </w:tc>
        <w:tc>
          <w:tcPr>
            <w:tcW w:w="1985" w:type="dxa"/>
            <w:tcBorders>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100,0</w:t>
            </w:r>
          </w:p>
        </w:tc>
        <w:tc>
          <w:tcPr>
            <w:tcW w:w="1701" w:type="dxa"/>
            <w:tcBorders>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100,0</w:t>
            </w:r>
          </w:p>
        </w:tc>
        <w:tc>
          <w:tcPr>
            <w:tcW w:w="1962" w:type="dxa"/>
            <w:tcBorders>
              <w:left w:val="single" w:sz="4" w:space="0" w:color="000000"/>
              <w:bottom w:val="single" w:sz="4" w:space="0" w:color="000000"/>
              <w:right w:val="single" w:sz="4" w:space="0" w:color="000000"/>
            </w:tcBorders>
            <w:shd w:val="clear" w:color="auto" w:fill="auto"/>
          </w:tcPr>
          <w:p w:rsidR="001E44F8" w:rsidRDefault="001E44F8">
            <w:pPr>
              <w:snapToGrid w:val="0"/>
              <w:jc w:val="center"/>
            </w:pPr>
            <w:r>
              <w:rPr>
                <w:color w:val="000000"/>
                <w:sz w:val="24"/>
                <w:szCs w:val="24"/>
              </w:rPr>
              <w:t>100,0</w:t>
            </w:r>
          </w:p>
        </w:tc>
      </w:tr>
      <w:tr w:rsidR="001E44F8">
        <w:trPr>
          <w:trHeight w:val="310"/>
        </w:trPr>
        <w:tc>
          <w:tcPr>
            <w:tcW w:w="568" w:type="dxa"/>
            <w:vMerge/>
            <w:tcBorders>
              <w:left w:val="single" w:sz="4" w:space="0" w:color="000000"/>
              <w:bottom w:val="single" w:sz="4" w:space="0" w:color="000000"/>
            </w:tcBorders>
            <w:shd w:val="clear" w:color="auto" w:fill="auto"/>
          </w:tcPr>
          <w:p w:rsidR="001E44F8" w:rsidRDefault="001E44F8">
            <w:pPr>
              <w:snapToGrid w:val="0"/>
              <w:jc w:val="center"/>
              <w:rPr>
                <w:color w:val="000000"/>
                <w:sz w:val="24"/>
                <w:szCs w:val="24"/>
              </w:rPr>
            </w:pPr>
          </w:p>
        </w:tc>
        <w:tc>
          <w:tcPr>
            <w:tcW w:w="1842" w:type="dxa"/>
            <w:vMerge/>
            <w:tcBorders>
              <w:left w:val="single" w:sz="4" w:space="0" w:color="000000"/>
              <w:bottom w:val="single" w:sz="4" w:space="0" w:color="000000"/>
            </w:tcBorders>
            <w:shd w:val="clear" w:color="auto" w:fill="auto"/>
          </w:tcPr>
          <w:p w:rsidR="001E44F8" w:rsidRDefault="001E44F8">
            <w:pPr>
              <w:snapToGrid w:val="0"/>
              <w:jc w:val="both"/>
              <w:rPr>
                <w:color w:val="000000"/>
                <w:sz w:val="26"/>
                <w:szCs w:val="26"/>
              </w:rPr>
            </w:pPr>
          </w:p>
        </w:tc>
        <w:tc>
          <w:tcPr>
            <w:tcW w:w="2694" w:type="dxa"/>
            <w:tcBorders>
              <w:left w:val="single" w:sz="4" w:space="0" w:color="000000"/>
              <w:bottom w:val="single" w:sz="4" w:space="0" w:color="000000"/>
            </w:tcBorders>
            <w:shd w:val="clear" w:color="auto" w:fill="auto"/>
          </w:tcPr>
          <w:p w:rsidR="001E44F8" w:rsidRDefault="001E44F8">
            <w:pPr>
              <w:pStyle w:val="ConsPlusCell"/>
              <w:ind w:firstLine="28"/>
              <w:jc w:val="both"/>
            </w:pPr>
            <w:r>
              <w:rPr>
                <w:rFonts w:ascii="Times New Roman" w:hAnsi="Times New Roman" w:cs="Times New Roman"/>
                <w:sz w:val="26"/>
                <w:szCs w:val="26"/>
              </w:rPr>
              <w:t>удовлетворенность органов местного самоуправления и муниципальных учреждений, передавших ведение бюджетного (бухгалтерского) учета и составления отчетности, качеством и своевременностью бухгалтерского сопровождения, осуществляемого МКУ «ЦБ»</w:t>
            </w:r>
          </w:p>
        </w:tc>
        <w:tc>
          <w:tcPr>
            <w:tcW w:w="1417" w:type="dxa"/>
            <w:tcBorders>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w:t>
            </w:r>
          </w:p>
        </w:tc>
        <w:tc>
          <w:tcPr>
            <w:tcW w:w="1559" w:type="dxa"/>
            <w:tcBorders>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100,0</w:t>
            </w:r>
          </w:p>
        </w:tc>
        <w:tc>
          <w:tcPr>
            <w:tcW w:w="1843" w:type="dxa"/>
            <w:tcBorders>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100,0</w:t>
            </w:r>
          </w:p>
        </w:tc>
        <w:tc>
          <w:tcPr>
            <w:tcW w:w="1985" w:type="dxa"/>
            <w:tcBorders>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100,0</w:t>
            </w:r>
          </w:p>
        </w:tc>
        <w:tc>
          <w:tcPr>
            <w:tcW w:w="1701" w:type="dxa"/>
            <w:tcBorders>
              <w:left w:val="single" w:sz="4" w:space="0" w:color="000000"/>
              <w:bottom w:val="single" w:sz="4" w:space="0" w:color="000000"/>
            </w:tcBorders>
            <w:shd w:val="clear" w:color="auto" w:fill="auto"/>
          </w:tcPr>
          <w:p w:rsidR="001E44F8" w:rsidRDefault="001E44F8">
            <w:pPr>
              <w:snapToGrid w:val="0"/>
              <w:jc w:val="center"/>
            </w:pPr>
            <w:r>
              <w:rPr>
                <w:color w:val="000000"/>
                <w:sz w:val="24"/>
                <w:szCs w:val="24"/>
              </w:rPr>
              <w:t>100,0</w:t>
            </w:r>
          </w:p>
        </w:tc>
        <w:tc>
          <w:tcPr>
            <w:tcW w:w="1962" w:type="dxa"/>
            <w:tcBorders>
              <w:left w:val="single" w:sz="4" w:space="0" w:color="000000"/>
              <w:bottom w:val="single" w:sz="4" w:space="0" w:color="000000"/>
              <w:right w:val="single" w:sz="4" w:space="0" w:color="000000"/>
            </w:tcBorders>
            <w:shd w:val="clear" w:color="auto" w:fill="auto"/>
          </w:tcPr>
          <w:p w:rsidR="001E44F8" w:rsidRDefault="001E44F8">
            <w:pPr>
              <w:snapToGrid w:val="0"/>
              <w:jc w:val="center"/>
            </w:pPr>
            <w:r>
              <w:rPr>
                <w:color w:val="000000"/>
                <w:sz w:val="24"/>
                <w:szCs w:val="24"/>
              </w:rPr>
              <w:t>100,0</w:t>
            </w:r>
          </w:p>
        </w:tc>
      </w:tr>
    </w:tbl>
    <w:p w:rsidR="001E44F8" w:rsidRDefault="001E44F8"/>
    <w:p w:rsidR="001E44F8" w:rsidRDefault="001E44F8">
      <w:pPr>
        <w:autoSpaceDE w:val="0"/>
      </w:pPr>
    </w:p>
    <w:p w:rsidR="001E44F8" w:rsidRDefault="001E44F8">
      <w:pPr>
        <w:autoSpaceDE w:val="0"/>
        <w:ind w:left="12616"/>
        <w:rPr>
          <w:sz w:val="24"/>
          <w:szCs w:val="24"/>
        </w:rPr>
      </w:pPr>
    </w:p>
    <w:p w:rsidR="001E44F8" w:rsidRDefault="001E44F8">
      <w:pPr>
        <w:autoSpaceDE w:val="0"/>
        <w:rPr>
          <w:sz w:val="24"/>
          <w:szCs w:val="24"/>
        </w:rPr>
      </w:pPr>
    </w:p>
    <w:p w:rsidR="001E44F8" w:rsidRDefault="001E44F8">
      <w:pPr>
        <w:autoSpaceDE w:val="0"/>
        <w:ind w:left="12616"/>
        <w:rPr>
          <w:sz w:val="24"/>
          <w:szCs w:val="24"/>
        </w:rPr>
      </w:pPr>
    </w:p>
    <w:p w:rsidR="001E44F8" w:rsidRDefault="001E44F8">
      <w:pPr>
        <w:autoSpaceDE w:val="0"/>
        <w:ind w:left="12616"/>
      </w:pPr>
      <w:r>
        <w:rPr>
          <w:sz w:val="24"/>
          <w:szCs w:val="24"/>
        </w:rPr>
        <w:t>Приложение 2</w:t>
      </w:r>
    </w:p>
    <w:p w:rsidR="001E44F8" w:rsidRDefault="001E44F8">
      <w:pPr>
        <w:autoSpaceDE w:val="0"/>
        <w:ind w:left="12616"/>
      </w:pPr>
      <w:r>
        <w:rPr>
          <w:sz w:val="24"/>
          <w:szCs w:val="24"/>
        </w:rPr>
        <w:t>к подпрограмме 3</w:t>
      </w:r>
    </w:p>
    <w:p w:rsidR="001E44F8" w:rsidRDefault="001E44F8">
      <w:pPr>
        <w:autoSpaceDE w:val="0"/>
        <w:jc w:val="center"/>
      </w:pPr>
      <w:r>
        <w:rPr>
          <w:b/>
          <w:sz w:val="26"/>
          <w:szCs w:val="26"/>
        </w:rPr>
        <w:t>Сведения</w:t>
      </w:r>
    </w:p>
    <w:p w:rsidR="001E44F8" w:rsidRDefault="001E44F8">
      <w:pPr>
        <w:autoSpaceDE w:val="0"/>
        <w:jc w:val="center"/>
      </w:pPr>
      <w:r>
        <w:rPr>
          <w:b/>
          <w:sz w:val="26"/>
          <w:szCs w:val="26"/>
        </w:rPr>
        <w:t>о порядке сбора информации и методике расчета целевого показателя</w:t>
      </w:r>
    </w:p>
    <w:p w:rsidR="001E44F8" w:rsidRDefault="001E44F8">
      <w:pPr>
        <w:autoSpaceDE w:val="0"/>
        <w:jc w:val="center"/>
      </w:pPr>
      <w:r>
        <w:rPr>
          <w:b/>
          <w:sz w:val="26"/>
          <w:szCs w:val="26"/>
        </w:rPr>
        <w:t>(индикатора) подпрограммы 3 муниципальной программы</w:t>
      </w:r>
    </w:p>
    <w:p w:rsidR="001E44F8" w:rsidRDefault="001E44F8">
      <w:pPr>
        <w:autoSpaceDE w:val="0"/>
        <w:jc w:val="center"/>
      </w:pPr>
      <w:r>
        <w:t xml:space="preserve"> </w:t>
      </w:r>
    </w:p>
    <w:tbl>
      <w:tblPr>
        <w:tblW w:w="0" w:type="auto"/>
        <w:tblInd w:w="563" w:type="dxa"/>
        <w:tblLayout w:type="fixed"/>
        <w:tblLook w:val="0000" w:firstRow="0" w:lastRow="0" w:firstColumn="0" w:lastColumn="0" w:noHBand="0" w:noVBand="0"/>
      </w:tblPr>
      <w:tblGrid>
        <w:gridCol w:w="568"/>
        <w:gridCol w:w="1134"/>
        <w:gridCol w:w="850"/>
        <w:gridCol w:w="1418"/>
        <w:gridCol w:w="1417"/>
        <w:gridCol w:w="2552"/>
        <w:gridCol w:w="2126"/>
        <w:gridCol w:w="1559"/>
        <w:gridCol w:w="1812"/>
        <w:gridCol w:w="9"/>
      </w:tblGrid>
      <w:tr w:rsidR="001E44F8">
        <w:trPr>
          <w:gridAfter w:val="1"/>
          <w:wAfter w:w="9" w:type="dxa"/>
        </w:trPr>
        <w:tc>
          <w:tcPr>
            <w:tcW w:w="56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p w:rsidR="001E44F8" w:rsidRDefault="001E44F8">
            <w:pPr>
              <w:autoSpaceDE w:val="0"/>
              <w:jc w:val="center"/>
            </w:pPr>
            <w:r>
              <w:rPr>
                <w:sz w:val="24"/>
                <w:szCs w:val="24"/>
              </w:rPr>
              <w:t>п/п</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Наим</w:t>
            </w:r>
            <w:r>
              <w:rPr>
                <w:sz w:val="24"/>
                <w:szCs w:val="24"/>
              </w:rPr>
              <w:t>е</w:t>
            </w:r>
            <w:r>
              <w:rPr>
                <w:sz w:val="24"/>
                <w:szCs w:val="24"/>
              </w:rPr>
              <w:t>нование</w:t>
            </w:r>
          </w:p>
          <w:p w:rsidR="001E44F8" w:rsidRDefault="001E44F8">
            <w:pPr>
              <w:autoSpaceDE w:val="0"/>
              <w:jc w:val="center"/>
            </w:pPr>
            <w:r>
              <w:rPr>
                <w:sz w:val="24"/>
                <w:szCs w:val="24"/>
              </w:rPr>
              <w:t xml:space="preserve">целевого </w:t>
            </w:r>
            <w:r>
              <w:rPr>
                <w:sz w:val="24"/>
                <w:szCs w:val="24"/>
              </w:rPr>
              <w:br/>
              <w:t>показ</w:t>
            </w:r>
            <w:r>
              <w:rPr>
                <w:sz w:val="24"/>
                <w:szCs w:val="24"/>
              </w:rPr>
              <w:t>а</w:t>
            </w:r>
            <w:r>
              <w:rPr>
                <w:sz w:val="24"/>
                <w:szCs w:val="24"/>
              </w:rPr>
              <w:t xml:space="preserve">теля </w:t>
            </w:r>
            <w:r>
              <w:rPr>
                <w:sz w:val="24"/>
                <w:szCs w:val="24"/>
              </w:rPr>
              <w:br/>
              <w:t>(индик</w:t>
            </w:r>
            <w:r>
              <w:rPr>
                <w:sz w:val="24"/>
                <w:szCs w:val="24"/>
              </w:rPr>
              <w:t>а</w:t>
            </w:r>
            <w:r>
              <w:rPr>
                <w:sz w:val="24"/>
                <w:szCs w:val="24"/>
              </w:rPr>
              <w:t>тора)</w:t>
            </w:r>
          </w:p>
        </w:tc>
        <w:tc>
          <w:tcPr>
            <w:tcW w:w="850"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Ед</w:t>
            </w:r>
            <w:r>
              <w:rPr>
                <w:sz w:val="24"/>
                <w:szCs w:val="24"/>
              </w:rPr>
              <w:t>и</w:t>
            </w:r>
            <w:r>
              <w:rPr>
                <w:sz w:val="24"/>
                <w:szCs w:val="24"/>
              </w:rPr>
              <w:t xml:space="preserve">ница </w:t>
            </w:r>
          </w:p>
          <w:p w:rsidR="001E44F8" w:rsidRDefault="001E44F8">
            <w:pPr>
              <w:autoSpaceDE w:val="0"/>
              <w:jc w:val="center"/>
            </w:pPr>
            <w:r>
              <w:rPr>
                <w:sz w:val="24"/>
                <w:szCs w:val="24"/>
              </w:rPr>
              <w:t>изм</w:t>
            </w:r>
            <w:r>
              <w:rPr>
                <w:sz w:val="24"/>
                <w:szCs w:val="24"/>
              </w:rPr>
              <w:t>е</w:t>
            </w:r>
            <w:r>
              <w:rPr>
                <w:sz w:val="24"/>
                <w:szCs w:val="24"/>
              </w:rPr>
              <w:t>рения</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Определ</w:t>
            </w:r>
            <w:r>
              <w:rPr>
                <w:sz w:val="24"/>
                <w:szCs w:val="24"/>
              </w:rPr>
              <w:t>е</w:t>
            </w:r>
            <w:r>
              <w:rPr>
                <w:sz w:val="24"/>
                <w:szCs w:val="24"/>
              </w:rPr>
              <w:t>ние цел</w:t>
            </w:r>
            <w:r>
              <w:rPr>
                <w:sz w:val="24"/>
                <w:szCs w:val="24"/>
              </w:rPr>
              <w:t>е</w:t>
            </w:r>
            <w:r>
              <w:rPr>
                <w:sz w:val="24"/>
                <w:szCs w:val="24"/>
              </w:rPr>
              <w:t xml:space="preserve">вого </w:t>
            </w:r>
            <w:r>
              <w:rPr>
                <w:sz w:val="24"/>
                <w:szCs w:val="24"/>
              </w:rPr>
              <w:br/>
              <w:t>показателя (индикат</w:t>
            </w:r>
            <w:r>
              <w:rPr>
                <w:sz w:val="24"/>
                <w:szCs w:val="24"/>
              </w:rPr>
              <w:t>о</w:t>
            </w:r>
            <w:r>
              <w:rPr>
                <w:sz w:val="24"/>
                <w:szCs w:val="24"/>
              </w:rPr>
              <w:t xml:space="preserve">ра) </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Временные</w:t>
            </w:r>
          </w:p>
          <w:p w:rsidR="001E44F8" w:rsidRDefault="001E44F8">
            <w:pPr>
              <w:autoSpaceDE w:val="0"/>
              <w:jc w:val="center"/>
            </w:pPr>
            <w:r>
              <w:rPr>
                <w:sz w:val="24"/>
                <w:szCs w:val="24"/>
              </w:rPr>
              <w:t>характе-</w:t>
            </w:r>
          </w:p>
          <w:p w:rsidR="001E44F8" w:rsidRDefault="001E44F8">
            <w:pPr>
              <w:autoSpaceDE w:val="0"/>
              <w:jc w:val="center"/>
            </w:pPr>
            <w:r>
              <w:rPr>
                <w:sz w:val="24"/>
                <w:szCs w:val="24"/>
              </w:rPr>
              <w:t>ристики</w:t>
            </w:r>
          </w:p>
          <w:p w:rsidR="001E44F8" w:rsidRDefault="001E44F8">
            <w:pPr>
              <w:autoSpaceDE w:val="0"/>
              <w:jc w:val="center"/>
            </w:pPr>
            <w:r>
              <w:rPr>
                <w:sz w:val="24"/>
                <w:szCs w:val="24"/>
              </w:rPr>
              <w:t xml:space="preserve">целевого </w:t>
            </w:r>
            <w:r>
              <w:rPr>
                <w:sz w:val="24"/>
                <w:szCs w:val="24"/>
              </w:rPr>
              <w:br/>
              <w:t>показателя (индикат</w:t>
            </w:r>
            <w:r>
              <w:rPr>
                <w:sz w:val="24"/>
                <w:szCs w:val="24"/>
              </w:rPr>
              <w:t>о</w:t>
            </w:r>
            <w:r>
              <w:rPr>
                <w:sz w:val="24"/>
                <w:szCs w:val="24"/>
              </w:rPr>
              <w:t>ра)</w:t>
            </w:r>
            <w:r>
              <w:rPr>
                <w:sz w:val="24"/>
                <w:szCs w:val="24"/>
                <w:vertAlign w:val="superscript"/>
              </w:rPr>
              <w:t xml:space="preserve"> </w:t>
            </w:r>
          </w:p>
        </w:tc>
        <w:tc>
          <w:tcPr>
            <w:tcW w:w="255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Алгоритм</w:t>
            </w:r>
          </w:p>
          <w:p w:rsidR="001E44F8" w:rsidRDefault="001E44F8">
            <w:pPr>
              <w:autoSpaceDE w:val="0"/>
              <w:jc w:val="center"/>
            </w:pPr>
            <w:r>
              <w:rPr>
                <w:sz w:val="24"/>
                <w:szCs w:val="24"/>
              </w:rPr>
              <w:t>формирования</w:t>
            </w:r>
          </w:p>
          <w:p w:rsidR="001E44F8" w:rsidRDefault="001E44F8">
            <w:pPr>
              <w:autoSpaceDE w:val="0"/>
              <w:jc w:val="center"/>
            </w:pPr>
            <w:r>
              <w:rPr>
                <w:sz w:val="24"/>
                <w:szCs w:val="24"/>
              </w:rPr>
              <w:t>(формула) и</w:t>
            </w:r>
          </w:p>
          <w:p w:rsidR="001E44F8" w:rsidRDefault="001E44F8">
            <w:pPr>
              <w:autoSpaceDE w:val="0"/>
              <w:jc w:val="center"/>
            </w:pPr>
            <w:r>
              <w:rPr>
                <w:sz w:val="24"/>
                <w:szCs w:val="24"/>
              </w:rPr>
              <w:t>методологические</w:t>
            </w:r>
          </w:p>
          <w:p w:rsidR="001E44F8" w:rsidRDefault="001E44F8">
            <w:pPr>
              <w:autoSpaceDE w:val="0"/>
              <w:jc w:val="center"/>
            </w:pPr>
            <w:r>
              <w:rPr>
                <w:sz w:val="24"/>
                <w:szCs w:val="24"/>
              </w:rPr>
              <w:t>пояснения к</w:t>
            </w:r>
          </w:p>
          <w:p w:rsidR="001E44F8" w:rsidRDefault="001E44F8">
            <w:pPr>
              <w:autoSpaceDE w:val="0"/>
              <w:jc w:val="center"/>
            </w:pPr>
            <w:r>
              <w:rPr>
                <w:sz w:val="24"/>
                <w:szCs w:val="24"/>
              </w:rPr>
              <w:t xml:space="preserve">целевому показателю (индикатору) </w:t>
            </w: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snapToGrid w:val="0"/>
              <w:jc w:val="center"/>
              <w:rPr>
                <w:sz w:val="24"/>
                <w:szCs w:val="24"/>
              </w:rPr>
            </w:pPr>
          </w:p>
          <w:p w:rsidR="001E44F8" w:rsidRDefault="001E44F8">
            <w:pPr>
              <w:autoSpaceDE w:val="0"/>
              <w:jc w:val="center"/>
            </w:pPr>
            <w:r>
              <w:rPr>
                <w:sz w:val="24"/>
                <w:szCs w:val="24"/>
              </w:rPr>
              <w:t>показатели, инд</w:t>
            </w:r>
            <w:r>
              <w:rPr>
                <w:sz w:val="24"/>
                <w:szCs w:val="24"/>
              </w:rPr>
              <w:t>и</w:t>
            </w:r>
            <w:r>
              <w:rPr>
                <w:sz w:val="24"/>
                <w:szCs w:val="24"/>
              </w:rPr>
              <w:t>каторы, использ</w:t>
            </w:r>
            <w:r>
              <w:rPr>
                <w:sz w:val="24"/>
                <w:szCs w:val="24"/>
              </w:rPr>
              <w:t>у</w:t>
            </w:r>
            <w:r>
              <w:rPr>
                <w:sz w:val="24"/>
                <w:szCs w:val="24"/>
              </w:rPr>
              <w:t>емые</w:t>
            </w:r>
          </w:p>
          <w:p w:rsidR="001E44F8" w:rsidRDefault="001E44F8">
            <w:pPr>
              <w:autoSpaceDE w:val="0"/>
              <w:jc w:val="center"/>
            </w:pPr>
            <w:r>
              <w:rPr>
                <w:sz w:val="24"/>
                <w:szCs w:val="24"/>
              </w:rPr>
              <w:t>в формуле</w:t>
            </w:r>
          </w:p>
        </w:tc>
        <w:tc>
          <w:tcPr>
            <w:tcW w:w="155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Метод сбора информа-ции, индекс формы о</w:t>
            </w:r>
            <w:r>
              <w:rPr>
                <w:sz w:val="24"/>
                <w:szCs w:val="24"/>
              </w:rPr>
              <w:t>т</w:t>
            </w:r>
            <w:r>
              <w:rPr>
                <w:sz w:val="24"/>
                <w:szCs w:val="24"/>
              </w:rPr>
              <w:t xml:space="preserve">четности*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center"/>
            </w:pPr>
            <w:r>
              <w:rPr>
                <w:sz w:val="24"/>
                <w:szCs w:val="24"/>
              </w:rPr>
              <w:t>Ответстве</w:t>
            </w:r>
            <w:r>
              <w:rPr>
                <w:sz w:val="24"/>
                <w:szCs w:val="24"/>
              </w:rPr>
              <w:t>н</w:t>
            </w:r>
            <w:r>
              <w:rPr>
                <w:sz w:val="24"/>
                <w:szCs w:val="24"/>
              </w:rPr>
              <w:t>ный за сбор данных по ц</w:t>
            </w:r>
            <w:r>
              <w:rPr>
                <w:sz w:val="24"/>
                <w:szCs w:val="24"/>
              </w:rPr>
              <w:t>е</w:t>
            </w:r>
            <w:r>
              <w:rPr>
                <w:sz w:val="24"/>
                <w:szCs w:val="24"/>
              </w:rPr>
              <w:t>левому показ</w:t>
            </w:r>
            <w:r>
              <w:rPr>
                <w:sz w:val="24"/>
                <w:szCs w:val="24"/>
              </w:rPr>
              <w:t>а</w:t>
            </w:r>
            <w:r>
              <w:rPr>
                <w:sz w:val="24"/>
                <w:szCs w:val="24"/>
              </w:rPr>
              <w:t>телю (индик</w:t>
            </w:r>
            <w:r>
              <w:rPr>
                <w:sz w:val="24"/>
                <w:szCs w:val="24"/>
              </w:rPr>
              <w:t>а</w:t>
            </w:r>
            <w:r>
              <w:rPr>
                <w:sz w:val="24"/>
                <w:szCs w:val="24"/>
              </w:rPr>
              <w:t xml:space="preserve">тору) </w:t>
            </w:r>
          </w:p>
        </w:tc>
      </w:tr>
      <w:tr w:rsidR="001E44F8">
        <w:trPr>
          <w:trHeight w:val="23"/>
        </w:trPr>
        <w:tc>
          <w:tcPr>
            <w:tcW w:w="56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1</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2</w:t>
            </w:r>
          </w:p>
        </w:tc>
        <w:tc>
          <w:tcPr>
            <w:tcW w:w="850"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3</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4</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5</w:t>
            </w:r>
          </w:p>
        </w:tc>
        <w:tc>
          <w:tcPr>
            <w:tcW w:w="2552"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6</w:t>
            </w: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7</w:t>
            </w:r>
          </w:p>
        </w:tc>
        <w:tc>
          <w:tcPr>
            <w:tcW w:w="155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8</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center"/>
            </w:pPr>
            <w:r>
              <w:t>11</w:t>
            </w:r>
          </w:p>
        </w:tc>
      </w:tr>
      <w:tr w:rsidR="001E44F8">
        <w:trPr>
          <w:trHeight w:val="238"/>
        </w:trPr>
        <w:tc>
          <w:tcPr>
            <w:tcW w:w="56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autoSpaceDE w:val="0"/>
              <w:ind w:right="-75"/>
            </w:pPr>
            <w:r>
              <w:rPr>
                <w:sz w:val="24"/>
                <w:szCs w:val="24"/>
              </w:rPr>
              <w:t>Доля м</w:t>
            </w:r>
            <w:r>
              <w:rPr>
                <w:sz w:val="24"/>
                <w:szCs w:val="24"/>
              </w:rPr>
              <w:t>е</w:t>
            </w:r>
            <w:r>
              <w:rPr>
                <w:sz w:val="24"/>
                <w:szCs w:val="24"/>
              </w:rPr>
              <w:t>ропри</w:t>
            </w:r>
            <w:r>
              <w:rPr>
                <w:sz w:val="24"/>
                <w:szCs w:val="24"/>
              </w:rPr>
              <w:t>я</w:t>
            </w:r>
            <w:r>
              <w:rPr>
                <w:sz w:val="24"/>
                <w:szCs w:val="24"/>
              </w:rPr>
              <w:t>тий в</w:t>
            </w:r>
            <w:r>
              <w:rPr>
                <w:sz w:val="24"/>
                <w:szCs w:val="24"/>
              </w:rPr>
              <w:t>ы</w:t>
            </w:r>
            <w:r>
              <w:rPr>
                <w:sz w:val="24"/>
                <w:szCs w:val="24"/>
              </w:rPr>
              <w:t>полне</w:t>
            </w:r>
            <w:r>
              <w:rPr>
                <w:sz w:val="24"/>
                <w:szCs w:val="24"/>
              </w:rPr>
              <w:t>н</w:t>
            </w:r>
            <w:r>
              <w:rPr>
                <w:sz w:val="24"/>
                <w:szCs w:val="24"/>
              </w:rPr>
              <w:t>ных в соотве</w:t>
            </w:r>
            <w:r>
              <w:rPr>
                <w:sz w:val="24"/>
                <w:szCs w:val="24"/>
              </w:rPr>
              <w:t>т</w:t>
            </w:r>
            <w:r>
              <w:rPr>
                <w:sz w:val="24"/>
                <w:szCs w:val="24"/>
              </w:rPr>
              <w:t>ствии с планом работ финанс</w:t>
            </w:r>
            <w:r>
              <w:rPr>
                <w:sz w:val="24"/>
                <w:szCs w:val="24"/>
              </w:rPr>
              <w:t>о</w:t>
            </w:r>
            <w:r>
              <w:rPr>
                <w:sz w:val="24"/>
                <w:szCs w:val="24"/>
              </w:rPr>
              <w:t>вым управл</w:t>
            </w:r>
            <w:r>
              <w:rPr>
                <w:sz w:val="24"/>
                <w:szCs w:val="24"/>
              </w:rPr>
              <w:t>е</w:t>
            </w:r>
            <w:r>
              <w:rPr>
                <w:sz w:val="24"/>
                <w:szCs w:val="24"/>
              </w:rPr>
              <w:t>нием а</w:t>
            </w:r>
            <w:r>
              <w:rPr>
                <w:sz w:val="24"/>
                <w:szCs w:val="24"/>
              </w:rPr>
              <w:t>д</w:t>
            </w:r>
            <w:r>
              <w:rPr>
                <w:sz w:val="24"/>
                <w:szCs w:val="24"/>
              </w:rPr>
              <w:t>мин</w:t>
            </w:r>
            <w:r>
              <w:rPr>
                <w:sz w:val="24"/>
                <w:szCs w:val="24"/>
              </w:rPr>
              <w:t>и</w:t>
            </w:r>
            <w:r>
              <w:rPr>
                <w:sz w:val="24"/>
                <w:szCs w:val="24"/>
              </w:rPr>
              <w:t>страции Белозе</w:t>
            </w:r>
            <w:r>
              <w:rPr>
                <w:sz w:val="24"/>
                <w:szCs w:val="24"/>
              </w:rPr>
              <w:t>р</w:t>
            </w:r>
            <w:r>
              <w:rPr>
                <w:sz w:val="24"/>
                <w:szCs w:val="24"/>
              </w:rPr>
              <w:t>ского муниц</w:t>
            </w:r>
            <w:r>
              <w:rPr>
                <w:sz w:val="24"/>
                <w:szCs w:val="24"/>
              </w:rPr>
              <w:t>и</w:t>
            </w:r>
            <w:r>
              <w:rPr>
                <w:sz w:val="24"/>
                <w:szCs w:val="24"/>
              </w:rPr>
              <w:t xml:space="preserve">пального </w:t>
            </w:r>
            <w:r>
              <w:rPr>
                <w:sz w:val="24"/>
                <w:szCs w:val="24"/>
              </w:rPr>
              <w:lastRenderedPageBreak/>
              <w:t>округа</w:t>
            </w:r>
          </w:p>
        </w:tc>
        <w:tc>
          <w:tcPr>
            <w:tcW w:w="850"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w:t>
            </w:r>
          </w:p>
          <w:p w:rsidR="001E44F8" w:rsidRDefault="001E44F8">
            <w:pPr>
              <w:autoSpaceDE w:val="0"/>
              <w:jc w:val="center"/>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Отношение фактич</w:t>
            </w:r>
            <w:r>
              <w:rPr>
                <w:sz w:val="24"/>
                <w:szCs w:val="24"/>
              </w:rPr>
              <w:t>е</w:t>
            </w:r>
            <w:r>
              <w:rPr>
                <w:sz w:val="24"/>
                <w:szCs w:val="24"/>
              </w:rPr>
              <w:t>ского и утве</w:t>
            </w:r>
            <w:r>
              <w:rPr>
                <w:sz w:val="24"/>
                <w:szCs w:val="24"/>
              </w:rPr>
              <w:t>р</w:t>
            </w:r>
            <w:r>
              <w:rPr>
                <w:sz w:val="24"/>
                <w:szCs w:val="24"/>
              </w:rPr>
              <w:t>ждённого плана ре</w:t>
            </w:r>
            <w:r>
              <w:rPr>
                <w:sz w:val="24"/>
                <w:szCs w:val="24"/>
              </w:rPr>
              <w:t>а</w:t>
            </w:r>
            <w:r>
              <w:rPr>
                <w:sz w:val="24"/>
                <w:szCs w:val="24"/>
              </w:rPr>
              <w:t>лизации финанс</w:t>
            </w:r>
            <w:r>
              <w:rPr>
                <w:sz w:val="24"/>
                <w:szCs w:val="24"/>
              </w:rPr>
              <w:t>о</w:t>
            </w:r>
            <w:r>
              <w:rPr>
                <w:sz w:val="24"/>
                <w:szCs w:val="24"/>
              </w:rPr>
              <w:t>вого управления админ</w:t>
            </w:r>
            <w:r>
              <w:rPr>
                <w:sz w:val="24"/>
                <w:szCs w:val="24"/>
              </w:rPr>
              <w:t>и</w:t>
            </w:r>
            <w:r>
              <w:rPr>
                <w:sz w:val="24"/>
                <w:szCs w:val="24"/>
              </w:rPr>
              <w:t>страции Белозе</w:t>
            </w:r>
            <w:r>
              <w:rPr>
                <w:sz w:val="24"/>
                <w:szCs w:val="24"/>
              </w:rPr>
              <w:t>р</w:t>
            </w:r>
            <w:r>
              <w:rPr>
                <w:sz w:val="24"/>
                <w:szCs w:val="24"/>
              </w:rPr>
              <w:t>ского м</w:t>
            </w:r>
            <w:r>
              <w:rPr>
                <w:sz w:val="24"/>
                <w:szCs w:val="24"/>
              </w:rPr>
              <w:t>у</w:t>
            </w:r>
            <w:r>
              <w:rPr>
                <w:sz w:val="24"/>
                <w:szCs w:val="24"/>
              </w:rPr>
              <w:t>ниципал</w:t>
            </w:r>
            <w:r>
              <w:rPr>
                <w:sz w:val="24"/>
                <w:szCs w:val="24"/>
              </w:rPr>
              <w:t>ь</w:t>
            </w:r>
            <w:r>
              <w:rPr>
                <w:sz w:val="24"/>
                <w:szCs w:val="24"/>
              </w:rPr>
              <w:t>ного округа</w:t>
            </w:r>
          </w:p>
          <w:p w:rsidR="001E44F8" w:rsidRDefault="001E44F8">
            <w:pPr>
              <w:autoSpaceDE w:val="0"/>
            </w:pPr>
            <w:r>
              <w:rPr>
                <w:sz w:val="24"/>
                <w:szCs w:val="24"/>
              </w:rPr>
              <w:t>муниц</w:t>
            </w:r>
            <w:r>
              <w:rPr>
                <w:sz w:val="24"/>
                <w:szCs w:val="24"/>
              </w:rPr>
              <w:t>и</w:t>
            </w:r>
            <w:r>
              <w:rPr>
                <w:sz w:val="24"/>
                <w:szCs w:val="24"/>
              </w:rPr>
              <w:t xml:space="preserve">пальной программы </w:t>
            </w:r>
            <w:r>
              <w:rPr>
                <w:sz w:val="24"/>
                <w:szCs w:val="24"/>
              </w:rPr>
              <w:lastRenderedPageBreak/>
              <w:t>в рассма</w:t>
            </w:r>
            <w:r>
              <w:rPr>
                <w:sz w:val="24"/>
                <w:szCs w:val="24"/>
              </w:rPr>
              <w:t>т</w:t>
            </w:r>
            <w:r>
              <w:rPr>
                <w:sz w:val="24"/>
                <w:szCs w:val="24"/>
              </w:rPr>
              <w:t xml:space="preserve">риваемом периоде </w:t>
            </w:r>
          </w:p>
        </w:tc>
        <w:tc>
          <w:tcPr>
            <w:tcW w:w="1417"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lastRenderedPageBreak/>
              <w:t>ежегодно, показатель за период</w:t>
            </w:r>
          </w:p>
        </w:tc>
        <w:tc>
          <w:tcPr>
            <w:tcW w:w="2552"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rFonts w:ascii="Times New Roman CYR" w:eastAsia="Calibri" w:hAnsi="Times New Roman CYR" w:cs="Times New Roman CYR"/>
                <w:sz w:val="24"/>
                <w:szCs w:val="24"/>
              </w:rPr>
              <w:t>VО =  PФ / PП * 100%</w:t>
            </w:r>
          </w:p>
          <w:p w:rsidR="001E44F8" w:rsidRDefault="001E44F8">
            <w:pPr>
              <w:autoSpaceDE w:val="0"/>
            </w:pPr>
            <w:r>
              <w:rPr>
                <w:sz w:val="24"/>
                <w:szCs w:val="24"/>
              </w:rPr>
              <w:t xml:space="preserve"> </w:t>
            </w:r>
          </w:p>
          <w:p w:rsidR="001E44F8" w:rsidRDefault="001E44F8">
            <w:pPr>
              <w:tabs>
                <w:tab w:val="left" w:pos="993"/>
              </w:tabs>
              <w:spacing w:before="100" w:after="100"/>
              <w:contextualSpacing/>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PФ  - фактически выполненное к</w:t>
            </w:r>
            <w:r>
              <w:rPr>
                <w:sz w:val="24"/>
                <w:szCs w:val="24"/>
              </w:rPr>
              <w:t>о</w:t>
            </w:r>
            <w:r>
              <w:rPr>
                <w:sz w:val="24"/>
                <w:szCs w:val="24"/>
              </w:rPr>
              <w:t>личество мер</w:t>
            </w:r>
            <w:r>
              <w:rPr>
                <w:sz w:val="24"/>
                <w:szCs w:val="24"/>
              </w:rPr>
              <w:t>о</w:t>
            </w:r>
            <w:r>
              <w:rPr>
                <w:sz w:val="24"/>
                <w:szCs w:val="24"/>
              </w:rPr>
              <w:t>приятий по реал</w:t>
            </w:r>
            <w:r>
              <w:rPr>
                <w:sz w:val="24"/>
                <w:szCs w:val="24"/>
              </w:rPr>
              <w:t>и</w:t>
            </w:r>
            <w:r>
              <w:rPr>
                <w:sz w:val="24"/>
                <w:szCs w:val="24"/>
              </w:rPr>
              <w:t>зации муниц</w:t>
            </w:r>
            <w:r>
              <w:rPr>
                <w:sz w:val="24"/>
                <w:szCs w:val="24"/>
              </w:rPr>
              <w:t>и</w:t>
            </w:r>
            <w:r>
              <w:rPr>
                <w:sz w:val="24"/>
                <w:szCs w:val="24"/>
              </w:rPr>
              <w:t>пальной програ</w:t>
            </w:r>
            <w:r>
              <w:rPr>
                <w:sz w:val="24"/>
                <w:szCs w:val="24"/>
              </w:rPr>
              <w:t>м</w:t>
            </w:r>
            <w:r>
              <w:rPr>
                <w:sz w:val="24"/>
                <w:szCs w:val="24"/>
              </w:rPr>
              <w:t xml:space="preserve">мы; </w:t>
            </w:r>
          </w:p>
          <w:p w:rsidR="001E44F8" w:rsidRDefault="001E44F8">
            <w:pPr>
              <w:autoSpaceDE w:val="0"/>
            </w:pPr>
            <w:r>
              <w:rPr>
                <w:sz w:val="24"/>
                <w:szCs w:val="24"/>
              </w:rPr>
              <w:t>PП  -     колич</w:t>
            </w:r>
            <w:r>
              <w:rPr>
                <w:sz w:val="24"/>
                <w:szCs w:val="24"/>
              </w:rPr>
              <w:t>е</w:t>
            </w:r>
            <w:r>
              <w:rPr>
                <w:sz w:val="24"/>
                <w:szCs w:val="24"/>
              </w:rPr>
              <w:t>ство мероприятий в соответствии с утвержденным планом реализ</w:t>
            </w:r>
            <w:r>
              <w:rPr>
                <w:sz w:val="24"/>
                <w:szCs w:val="24"/>
              </w:rPr>
              <w:t>а</w:t>
            </w:r>
            <w:r>
              <w:rPr>
                <w:sz w:val="24"/>
                <w:szCs w:val="24"/>
              </w:rPr>
              <w:t>ции  муниципал</w:t>
            </w:r>
            <w:r>
              <w:rPr>
                <w:sz w:val="24"/>
                <w:szCs w:val="24"/>
              </w:rPr>
              <w:t>ь</w:t>
            </w:r>
            <w:r>
              <w:rPr>
                <w:sz w:val="24"/>
                <w:szCs w:val="24"/>
              </w:rPr>
              <w:t>ной програ</w:t>
            </w:r>
            <w:r>
              <w:rPr>
                <w:sz w:val="24"/>
                <w:szCs w:val="24"/>
              </w:rPr>
              <w:t>м</w:t>
            </w:r>
            <w:r>
              <w:rPr>
                <w:sz w:val="24"/>
                <w:szCs w:val="24"/>
              </w:rPr>
              <w:t>мы</w:t>
            </w:r>
          </w:p>
        </w:tc>
        <w:tc>
          <w:tcPr>
            <w:tcW w:w="155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4 (монит</w:t>
            </w:r>
            <w:r>
              <w:rPr>
                <w:sz w:val="24"/>
                <w:szCs w:val="24"/>
              </w:rPr>
              <w:t>о</w:t>
            </w:r>
            <w:r>
              <w:rPr>
                <w:sz w:val="24"/>
                <w:szCs w:val="24"/>
              </w:rPr>
              <w:t>ринг выпо</w:t>
            </w:r>
            <w:r>
              <w:rPr>
                <w:sz w:val="24"/>
                <w:szCs w:val="24"/>
              </w:rPr>
              <w:t>л</w:t>
            </w:r>
            <w:r>
              <w:rPr>
                <w:sz w:val="24"/>
                <w:szCs w:val="24"/>
              </w:rPr>
              <w:t>нения плана меропри</w:t>
            </w:r>
            <w:r>
              <w:rPr>
                <w:sz w:val="24"/>
                <w:szCs w:val="24"/>
              </w:rPr>
              <w:t>я</w:t>
            </w:r>
            <w:r>
              <w:rPr>
                <w:sz w:val="24"/>
                <w:szCs w:val="24"/>
              </w:rPr>
              <w:t>тий по ре</w:t>
            </w:r>
            <w:r>
              <w:rPr>
                <w:sz w:val="24"/>
                <w:szCs w:val="24"/>
              </w:rPr>
              <w:t>а</w:t>
            </w:r>
            <w:r>
              <w:rPr>
                <w:sz w:val="24"/>
                <w:szCs w:val="24"/>
              </w:rPr>
              <w:t>лизации м</w:t>
            </w:r>
            <w:r>
              <w:rPr>
                <w:sz w:val="24"/>
                <w:szCs w:val="24"/>
              </w:rPr>
              <w:t>у</w:t>
            </w:r>
            <w:r>
              <w:rPr>
                <w:sz w:val="24"/>
                <w:szCs w:val="24"/>
              </w:rPr>
              <w:t>ниципал</w:t>
            </w:r>
            <w:r>
              <w:rPr>
                <w:sz w:val="24"/>
                <w:szCs w:val="24"/>
              </w:rPr>
              <w:t>ь</w:t>
            </w:r>
            <w:r>
              <w:rPr>
                <w:sz w:val="24"/>
                <w:szCs w:val="24"/>
              </w:rPr>
              <w:t>ной пр</w:t>
            </w:r>
            <w:r>
              <w:rPr>
                <w:sz w:val="24"/>
                <w:szCs w:val="24"/>
              </w:rPr>
              <w:t>о</w:t>
            </w:r>
            <w:r>
              <w:rPr>
                <w:sz w:val="24"/>
                <w:szCs w:val="24"/>
              </w:rPr>
              <w:t>граммы)</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управление администр</w:t>
            </w:r>
            <w:r>
              <w:rPr>
                <w:sz w:val="24"/>
                <w:szCs w:val="24"/>
              </w:rPr>
              <w:t>а</w:t>
            </w:r>
            <w:r>
              <w:rPr>
                <w:sz w:val="24"/>
                <w:szCs w:val="24"/>
              </w:rPr>
              <w:t>ции Белозе</w:t>
            </w:r>
            <w:r>
              <w:rPr>
                <w:sz w:val="24"/>
                <w:szCs w:val="24"/>
              </w:rPr>
              <w:t>р</w:t>
            </w:r>
            <w:r>
              <w:rPr>
                <w:sz w:val="24"/>
                <w:szCs w:val="24"/>
              </w:rPr>
              <w:t>ского муниципальн</w:t>
            </w:r>
            <w:r>
              <w:rPr>
                <w:sz w:val="24"/>
                <w:szCs w:val="24"/>
              </w:rPr>
              <w:t>о</w:t>
            </w:r>
            <w:r>
              <w:rPr>
                <w:sz w:val="24"/>
                <w:szCs w:val="24"/>
              </w:rPr>
              <w:t>го окр</w:t>
            </w:r>
            <w:r>
              <w:rPr>
                <w:sz w:val="24"/>
                <w:szCs w:val="24"/>
              </w:rPr>
              <w:t>у</w:t>
            </w:r>
            <w:r>
              <w:rPr>
                <w:sz w:val="24"/>
                <w:szCs w:val="24"/>
              </w:rPr>
              <w:t>га</w:t>
            </w:r>
          </w:p>
        </w:tc>
      </w:tr>
      <w:tr w:rsidR="001E44F8">
        <w:trPr>
          <w:trHeight w:val="23"/>
        </w:trPr>
        <w:tc>
          <w:tcPr>
            <w:tcW w:w="56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rPr>
              <w:t>Доля устр</w:t>
            </w:r>
            <w:r>
              <w:rPr>
                <w:sz w:val="24"/>
                <w:szCs w:val="24"/>
              </w:rPr>
              <w:t>а</w:t>
            </w:r>
            <w:r>
              <w:rPr>
                <w:sz w:val="24"/>
                <w:szCs w:val="24"/>
              </w:rPr>
              <w:t>нённых наруш</w:t>
            </w:r>
            <w:r>
              <w:rPr>
                <w:sz w:val="24"/>
                <w:szCs w:val="24"/>
              </w:rPr>
              <w:t>е</w:t>
            </w:r>
            <w:r>
              <w:rPr>
                <w:sz w:val="24"/>
                <w:szCs w:val="24"/>
              </w:rPr>
              <w:t>ний в общем объёме наруш</w:t>
            </w:r>
            <w:r>
              <w:rPr>
                <w:sz w:val="24"/>
                <w:szCs w:val="24"/>
              </w:rPr>
              <w:t>е</w:t>
            </w:r>
            <w:r>
              <w:rPr>
                <w:sz w:val="24"/>
                <w:szCs w:val="24"/>
              </w:rPr>
              <w:t>ний, подл</w:t>
            </w:r>
            <w:r>
              <w:rPr>
                <w:sz w:val="24"/>
                <w:szCs w:val="24"/>
              </w:rPr>
              <w:t>е</w:t>
            </w:r>
            <w:r>
              <w:rPr>
                <w:sz w:val="24"/>
                <w:szCs w:val="24"/>
              </w:rPr>
              <w:t>жащих устран</w:t>
            </w:r>
            <w:r>
              <w:rPr>
                <w:sz w:val="24"/>
                <w:szCs w:val="24"/>
              </w:rPr>
              <w:t>е</w:t>
            </w:r>
            <w:r>
              <w:rPr>
                <w:sz w:val="24"/>
                <w:szCs w:val="24"/>
              </w:rPr>
              <w:t>нию</w:t>
            </w:r>
          </w:p>
        </w:tc>
        <w:tc>
          <w:tcPr>
            <w:tcW w:w="850"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pStyle w:val="ListParagraph"/>
              <w:tabs>
                <w:tab w:val="left" w:pos="993"/>
              </w:tabs>
              <w:spacing w:line="240" w:lineRule="auto"/>
              <w:ind w:left="0"/>
            </w:pPr>
            <w:r>
              <w:rPr>
                <w:rFonts w:ascii="Times New Roman" w:hAnsi="Times New Roman" w:cs="Times New Roman"/>
                <w:sz w:val="24"/>
                <w:szCs w:val="24"/>
              </w:rPr>
              <w:t>Отношение суммы устранё</w:t>
            </w:r>
            <w:r>
              <w:rPr>
                <w:rFonts w:ascii="Times New Roman" w:hAnsi="Times New Roman" w:cs="Times New Roman"/>
                <w:sz w:val="24"/>
                <w:szCs w:val="24"/>
              </w:rPr>
              <w:t>н</w:t>
            </w:r>
            <w:r>
              <w:rPr>
                <w:rFonts w:ascii="Times New Roman" w:hAnsi="Times New Roman" w:cs="Times New Roman"/>
                <w:sz w:val="24"/>
                <w:szCs w:val="24"/>
              </w:rPr>
              <w:t>ных нар</w:t>
            </w:r>
            <w:r>
              <w:rPr>
                <w:rFonts w:ascii="Times New Roman" w:hAnsi="Times New Roman" w:cs="Times New Roman"/>
                <w:sz w:val="24"/>
                <w:szCs w:val="24"/>
              </w:rPr>
              <w:t>у</w:t>
            </w:r>
            <w:r>
              <w:rPr>
                <w:rFonts w:ascii="Times New Roman" w:hAnsi="Times New Roman" w:cs="Times New Roman"/>
                <w:sz w:val="24"/>
                <w:szCs w:val="24"/>
              </w:rPr>
              <w:t>шений к общей сумме наруш</w:t>
            </w:r>
            <w:r>
              <w:rPr>
                <w:rFonts w:ascii="Times New Roman" w:hAnsi="Times New Roman" w:cs="Times New Roman"/>
                <w:sz w:val="24"/>
                <w:szCs w:val="24"/>
              </w:rPr>
              <w:t>е</w:t>
            </w:r>
            <w:r>
              <w:rPr>
                <w:rFonts w:ascii="Times New Roman" w:hAnsi="Times New Roman" w:cs="Times New Roman"/>
                <w:sz w:val="24"/>
                <w:szCs w:val="24"/>
              </w:rPr>
              <w:t>ний, по</w:t>
            </w:r>
            <w:r>
              <w:rPr>
                <w:rFonts w:ascii="Times New Roman" w:hAnsi="Times New Roman" w:cs="Times New Roman"/>
                <w:sz w:val="24"/>
                <w:szCs w:val="24"/>
              </w:rPr>
              <w:t>д</w:t>
            </w:r>
            <w:r>
              <w:rPr>
                <w:rFonts w:ascii="Times New Roman" w:hAnsi="Times New Roman" w:cs="Times New Roman"/>
                <w:sz w:val="24"/>
                <w:szCs w:val="24"/>
              </w:rPr>
              <w:t>леж</w:t>
            </w:r>
            <w:r>
              <w:rPr>
                <w:rFonts w:ascii="Times New Roman" w:hAnsi="Times New Roman" w:cs="Times New Roman"/>
                <w:sz w:val="24"/>
                <w:szCs w:val="24"/>
              </w:rPr>
              <w:t>а</w:t>
            </w:r>
            <w:r>
              <w:rPr>
                <w:rFonts w:ascii="Times New Roman" w:hAnsi="Times New Roman" w:cs="Times New Roman"/>
                <w:sz w:val="24"/>
                <w:szCs w:val="24"/>
              </w:rPr>
              <w:t>щих устран</w:t>
            </w:r>
            <w:r>
              <w:rPr>
                <w:rFonts w:ascii="Times New Roman" w:hAnsi="Times New Roman" w:cs="Times New Roman"/>
                <w:sz w:val="24"/>
                <w:szCs w:val="24"/>
              </w:rPr>
              <w:t>е</w:t>
            </w:r>
            <w:r>
              <w:rPr>
                <w:rFonts w:ascii="Times New Roman" w:hAnsi="Times New Roman" w:cs="Times New Roman"/>
                <w:sz w:val="24"/>
                <w:szCs w:val="24"/>
              </w:rPr>
              <w:t>нию</w:t>
            </w:r>
          </w:p>
          <w:p w:rsidR="001E44F8" w:rsidRDefault="001E44F8">
            <w:pPr>
              <w:autoSpaceDE w:val="0"/>
              <w:rPr>
                <w:sz w:val="24"/>
                <w:szCs w:val="24"/>
              </w:rPr>
            </w:pPr>
          </w:p>
        </w:tc>
        <w:tc>
          <w:tcPr>
            <w:tcW w:w="1417"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ежегодно, показатель за период</w:t>
            </w:r>
          </w:p>
        </w:tc>
        <w:tc>
          <w:tcPr>
            <w:tcW w:w="2552" w:type="dxa"/>
            <w:tcBorders>
              <w:top w:val="single" w:sz="4" w:space="0" w:color="000000"/>
              <w:left w:val="single" w:sz="4" w:space="0" w:color="000000"/>
              <w:bottom w:val="single" w:sz="4" w:space="0" w:color="000000"/>
            </w:tcBorders>
            <w:shd w:val="clear" w:color="auto" w:fill="auto"/>
          </w:tcPr>
          <w:p w:rsidR="001E44F8" w:rsidRDefault="001E44F8">
            <w:pPr>
              <w:pStyle w:val="ListParagraph"/>
              <w:tabs>
                <w:tab w:val="left" w:pos="993"/>
              </w:tabs>
              <w:ind w:left="0"/>
            </w:pPr>
            <w:r>
              <w:rPr>
                <w:rFonts w:ascii="Times New Roman" w:hAnsi="Times New Roman" w:cs="Times New Roman"/>
                <w:sz w:val="24"/>
                <w:szCs w:val="24"/>
              </w:rPr>
              <w:t>С = А / В*100%</w:t>
            </w:r>
          </w:p>
          <w:p w:rsidR="001E44F8" w:rsidRDefault="001E44F8">
            <w:pPr>
              <w:autoSpaceDE w:val="0"/>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1E44F8" w:rsidRDefault="001E44F8">
            <w:pPr>
              <w:pStyle w:val="ListParagraph"/>
              <w:tabs>
                <w:tab w:val="left" w:pos="993"/>
              </w:tabs>
              <w:spacing w:line="240" w:lineRule="auto"/>
              <w:ind w:left="0"/>
            </w:pPr>
            <w:r>
              <w:rPr>
                <w:rFonts w:ascii="Times New Roman" w:hAnsi="Times New Roman" w:cs="Times New Roman"/>
                <w:sz w:val="24"/>
                <w:szCs w:val="24"/>
              </w:rPr>
              <w:t>А – сумма устр</w:t>
            </w:r>
            <w:r>
              <w:rPr>
                <w:rFonts w:ascii="Times New Roman" w:hAnsi="Times New Roman" w:cs="Times New Roman"/>
                <w:sz w:val="24"/>
                <w:szCs w:val="24"/>
              </w:rPr>
              <w:t>а</w:t>
            </w:r>
            <w:r>
              <w:rPr>
                <w:rFonts w:ascii="Times New Roman" w:hAnsi="Times New Roman" w:cs="Times New Roman"/>
                <w:sz w:val="24"/>
                <w:szCs w:val="24"/>
              </w:rPr>
              <w:t>нённых наруш</w:t>
            </w:r>
            <w:r>
              <w:rPr>
                <w:rFonts w:ascii="Times New Roman" w:hAnsi="Times New Roman" w:cs="Times New Roman"/>
                <w:sz w:val="24"/>
                <w:szCs w:val="24"/>
              </w:rPr>
              <w:t>е</w:t>
            </w:r>
            <w:r>
              <w:rPr>
                <w:rFonts w:ascii="Times New Roman" w:hAnsi="Times New Roman" w:cs="Times New Roman"/>
                <w:sz w:val="24"/>
                <w:szCs w:val="24"/>
              </w:rPr>
              <w:t>ний</w:t>
            </w:r>
            <w:r>
              <w:rPr>
                <w:sz w:val="24"/>
                <w:szCs w:val="24"/>
              </w:rPr>
              <w:t>, руб.</w:t>
            </w:r>
            <w:r>
              <w:rPr>
                <w:rFonts w:ascii="Times New Roman" w:hAnsi="Times New Roman" w:cs="Times New Roman"/>
                <w:sz w:val="24"/>
                <w:szCs w:val="24"/>
              </w:rPr>
              <w:t>;</w:t>
            </w:r>
          </w:p>
          <w:p w:rsidR="001E44F8" w:rsidRDefault="001E44F8">
            <w:pPr>
              <w:pStyle w:val="ListParagraph"/>
              <w:tabs>
                <w:tab w:val="left" w:pos="993"/>
              </w:tabs>
              <w:spacing w:line="240" w:lineRule="auto"/>
              <w:ind w:left="0"/>
            </w:pPr>
            <w:r>
              <w:rPr>
                <w:rFonts w:ascii="Times New Roman" w:hAnsi="Times New Roman" w:cs="Times New Roman"/>
                <w:sz w:val="24"/>
                <w:szCs w:val="24"/>
              </w:rPr>
              <w:t>В – сумма нар</w:t>
            </w:r>
            <w:r>
              <w:rPr>
                <w:rFonts w:ascii="Times New Roman" w:hAnsi="Times New Roman" w:cs="Times New Roman"/>
                <w:sz w:val="24"/>
                <w:szCs w:val="24"/>
              </w:rPr>
              <w:t>у</w:t>
            </w:r>
            <w:r>
              <w:rPr>
                <w:rFonts w:ascii="Times New Roman" w:hAnsi="Times New Roman" w:cs="Times New Roman"/>
                <w:sz w:val="24"/>
                <w:szCs w:val="24"/>
              </w:rPr>
              <w:t>шений, подлеж</w:t>
            </w:r>
            <w:r>
              <w:rPr>
                <w:rFonts w:ascii="Times New Roman" w:hAnsi="Times New Roman" w:cs="Times New Roman"/>
                <w:sz w:val="24"/>
                <w:szCs w:val="24"/>
              </w:rPr>
              <w:t>а</w:t>
            </w:r>
            <w:r>
              <w:rPr>
                <w:rFonts w:ascii="Times New Roman" w:hAnsi="Times New Roman" w:cs="Times New Roman"/>
                <w:sz w:val="24"/>
                <w:szCs w:val="24"/>
              </w:rPr>
              <w:t>щих устранению, руб.</w:t>
            </w:r>
          </w:p>
          <w:p w:rsidR="001E44F8" w:rsidRDefault="001E44F8">
            <w:pPr>
              <w:autoSpaceDE w:val="0"/>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2</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финансовое управление администр</w:t>
            </w:r>
            <w:r>
              <w:rPr>
                <w:sz w:val="24"/>
                <w:szCs w:val="24"/>
              </w:rPr>
              <w:t>а</w:t>
            </w:r>
            <w:r>
              <w:rPr>
                <w:sz w:val="24"/>
                <w:szCs w:val="24"/>
              </w:rPr>
              <w:t>ции Белозе</w:t>
            </w:r>
            <w:r>
              <w:rPr>
                <w:sz w:val="24"/>
                <w:szCs w:val="24"/>
              </w:rPr>
              <w:t>р</w:t>
            </w:r>
            <w:r>
              <w:rPr>
                <w:sz w:val="24"/>
                <w:szCs w:val="24"/>
              </w:rPr>
              <w:t>ского муниципальн</w:t>
            </w:r>
            <w:r>
              <w:rPr>
                <w:sz w:val="24"/>
                <w:szCs w:val="24"/>
              </w:rPr>
              <w:t>о</w:t>
            </w:r>
            <w:r>
              <w:rPr>
                <w:sz w:val="24"/>
                <w:szCs w:val="24"/>
              </w:rPr>
              <w:t>го окр</w:t>
            </w:r>
            <w:r>
              <w:rPr>
                <w:sz w:val="24"/>
                <w:szCs w:val="24"/>
              </w:rPr>
              <w:t>у</w:t>
            </w:r>
            <w:r>
              <w:rPr>
                <w:sz w:val="24"/>
                <w:szCs w:val="24"/>
              </w:rPr>
              <w:t>га</w:t>
            </w:r>
          </w:p>
        </w:tc>
      </w:tr>
      <w:tr w:rsidR="001E44F8">
        <w:trPr>
          <w:trHeight w:val="23"/>
        </w:trPr>
        <w:tc>
          <w:tcPr>
            <w:tcW w:w="568"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t>3</w:t>
            </w:r>
          </w:p>
        </w:tc>
        <w:tc>
          <w:tcPr>
            <w:tcW w:w="1134" w:type="dxa"/>
            <w:tcBorders>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доля сво</w:t>
            </w:r>
            <w:r>
              <w:rPr>
                <w:color w:val="000000"/>
                <w:sz w:val="24"/>
                <w:szCs w:val="24"/>
              </w:rPr>
              <w:t>е</w:t>
            </w:r>
            <w:r>
              <w:rPr>
                <w:color w:val="000000"/>
                <w:sz w:val="24"/>
                <w:szCs w:val="24"/>
              </w:rPr>
              <w:t>време</w:t>
            </w:r>
            <w:r>
              <w:rPr>
                <w:color w:val="000000"/>
                <w:sz w:val="24"/>
                <w:szCs w:val="24"/>
              </w:rPr>
              <w:t>н</w:t>
            </w:r>
            <w:r>
              <w:rPr>
                <w:color w:val="000000"/>
                <w:sz w:val="24"/>
                <w:szCs w:val="24"/>
              </w:rPr>
              <w:t>но с</w:t>
            </w:r>
            <w:r>
              <w:rPr>
                <w:color w:val="000000"/>
                <w:sz w:val="24"/>
                <w:szCs w:val="24"/>
              </w:rPr>
              <w:t>о</w:t>
            </w:r>
            <w:r>
              <w:rPr>
                <w:color w:val="000000"/>
                <w:sz w:val="24"/>
                <w:szCs w:val="24"/>
              </w:rPr>
              <w:t>верше</w:t>
            </w:r>
            <w:r>
              <w:rPr>
                <w:color w:val="000000"/>
                <w:sz w:val="24"/>
                <w:szCs w:val="24"/>
              </w:rPr>
              <w:t>н</w:t>
            </w:r>
            <w:r>
              <w:rPr>
                <w:color w:val="000000"/>
                <w:sz w:val="24"/>
                <w:szCs w:val="24"/>
              </w:rPr>
              <w:t>ных бухга</w:t>
            </w:r>
            <w:r>
              <w:rPr>
                <w:color w:val="000000"/>
                <w:sz w:val="24"/>
                <w:szCs w:val="24"/>
              </w:rPr>
              <w:t>л</w:t>
            </w:r>
            <w:r>
              <w:rPr>
                <w:color w:val="000000"/>
                <w:sz w:val="24"/>
                <w:szCs w:val="24"/>
              </w:rPr>
              <w:t>терских опер</w:t>
            </w:r>
            <w:r>
              <w:rPr>
                <w:color w:val="000000"/>
                <w:sz w:val="24"/>
                <w:szCs w:val="24"/>
              </w:rPr>
              <w:t>а</w:t>
            </w:r>
            <w:r>
              <w:rPr>
                <w:color w:val="000000"/>
                <w:sz w:val="24"/>
                <w:szCs w:val="24"/>
              </w:rPr>
              <w:t>ций по отраж</w:t>
            </w:r>
            <w:r>
              <w:rPr>
                <w:color w:val="000000"/>
                <w:sz w:val="24"/>
                <w:szCs w:val="24"/>
              </w:rPr>
              <w:t>е</w:t>
            </w:r>
            <w:r>
              <w:rPr>
                <w:color w:val="000000"/>
                <w:sz w:val="24"/>
                <w:szCs w:val="24"/>
              </w:rPr>
              <w:t>нию фактов фина</w:t>
            </w:r>
            <w:r>
              <w:rPr>
                <w:color w:val="000000"/>
                <w:sz w:val="24"/>
                <w:szCs w:val="24"/>
              </w:rPr>
              <w:t>н</w:t>
            </w:r>
            <w:r>
              <w:rPr>
                <w:color w:val="000000"/>
                <w:sz w:val="24"/>
                <w:szCs w:val="24"/>
              </w:rPr>
              <w:t>сово-хозя</w:t>
            </w:r>
            <w:r>
              <w:rPr>
                <w:color w:val="000000"/>
                <w:sz w:val="24"/>
                <w:szCs w:val="24"/>
              </w:rPr>
              <w:t>й</w:t>
            </w:r>
            <w:r>
              <w:rPr>
                <w:color w:val="000000"/>
                <w:sz w:val="24"/>
                <w:szCs w:val="24"/>
              </w:rPr>
              <w:t>стве</w:t>
            </w:r>
            <w:r>
              <w:rPr>
                <w:color w:val="000000"/>
                <w:sz w:val="24"/>
                <w:szCs w:val="24"/>
              </w:rPr>
              <w:t>н</w:t>
            </w:r>
            <w:r>
              <w:rPr>
                <w:color w:val="000000"/>
                <w:sz w:val="24"/>
                <w:szCs w:val="24"/>
              </w:rPr>
              <w:t>ной де</w:t>
            </w:r>
            <w:r>
              <w:rPr>
                <w:color w:val="000000"/>
                <w:sz w:val="24"/>
                <w:szCs w:val="24"/>
              </w:rPr>
              <w:t>я</w:t>
            </w:r>
            <w:r>
              <w:rPr>
                <w:color w:val="000000"/>
                <w:sz w:val="24"/>
                <w:szCs w:val="24"/>
              </w:rPr>
              <w:t>тельн</w:t>
            </w:r>
            <w:r>
              <w:rPr>
                <w:color w:val="000000"/>
                <w:sz w:val="24"/>
                <w:szCs w:val="24"/>
              </w:rPr>
              <w:t>о</w:t>
            </w:r>
            <w:r>
              <w:rPr>
                <w:color w:val="000000"/>
                <w:sz w:val="24"/>
                <w:szCs w:val="24"/>
              </w:rPr>
              <w:t>сти о</w:t>
            </w:r>
            <w:r>
              <w:rPr>
                <w:color w:val="000000"/>
                <w:sz w:val="24"/>
                <w:szCs w:val="24"/>
              </w:rPr>
              <w:t>р</w:t>
            </w:r>
            <w:r>
              <w:rPr>
                <w:color w:val="000000"/>
                <w:sz w:val="24"/>
                <w:szCs w:val="24"/>
              </w:rPr>
              <w:lastRenderedPageBreak/>
              <w:t>ганов местн</w:t>
            </w:r>
            <w:r>
              <w:rPr>
                <w:color w:val="000000"/>
                <w:sz w:val="24"/>
                <w:szCs w:val="24"/>
              </w:rPr>
              <w:t>о</w:t>
            </w:r>
            <w:r>
              <w:rPr>
                <w:color w:val="000000"/>
                <w:sz w:val="24"/>
                <w:szCs w:val="24"/>
              </w:rPr>
              <w:t>го сам</w:t>
            </w:r>
            <w:r>
              <w:rPr>
                <w:color w:val="000000"/>
                <w:sz w:val="24"/>
                <w:szCs w:val="24"/>
              </w:rPr>
              <w:t>о</w:t>
            </w:r>
            <w:r>
              <w:rPr>
                <w:color w:val="000000"/>
                <w:sz w:val="24"/>
                <w:szCs w:val="24"/>
              </w:rPr>
              <w:t>упра</w:t>
            </w:r>
            <w:r>
              <w:rPr>
                <w:color w:val="000000"/>
                <w:sz w:val="24"/>
                <w:szCs w:val="24"/>
              </w:rPr>
              <w:t>в</w:t>
            </w:r>
            <w:r>
              <w:rPr>
                <w:color w:val="000000"/>
                <w:sz w:val="24"/>
                <w:szCs w:val="24"/>
              </w:rPr>
              <w:t>ления и муниц</w:t>
            </w:r>
            <w:r>
              <w:rPr>
                <w:color w:val="000000"/>
                <w:sz w:val="24"/>
                <w:szCs w:val="24"/>
              </w:rPr>
              <w:t>и</w:t>
            </w:r>
            <w:r>
              <w:rPr>
                <w:color w:val="000000"/>
                <w:sz w:val="24"/>
                <w:szCs w:val="24"/>
              </w:rPr>
              <w:t>пал</w:t>
            </w:r>
            <w:r>
              <w:rPr>
                <w:color w:val="000000"/>
                <w:sz w:val="24"/>
                <w:szCs w:val="24"/>
              </w:rPr>
              <w:t>ь</w:t>
            </w:r>
            <w:r>
              <w:rPr>
                <w:color w:val="000000"/>
                <w:sz w:val="24"/>
                <w:szCs w:val="24"/>
              </w:rPr>
              <w:t>ных учр</w:t>
            </w:r>
            <w:r>
              <w:rPr>
                <w:color w:val="000000"/>
                <w:sz w:val="24"/>
                <w:szCs w:val="24"/>
              </w:rPr>
              <w:t>е</w:t>
            </w:r>
            <w:r>
              <w:rPr>
                <w:color w:val="000000"/>
                <w:sz w:val="24"/>
                <w:szCs w:val="24"/>
              </w:rPr>
              <w:t>ждений, пер</w:t>
            </w:r>
            <w:r>
              <w:rPr>
                <w:color w:val="000000"/>
                <w:sz w:val="24"/>
                <w:szCs w:val="24"/>
              </w:rPr>
              <w:t>е</w:t>
            </w:r>
            <w:r>
              <w:rPr>
                <w:color w:val="000000"/>
                <w:sz w:val="24"/>
                <w:szCs w:val="24"/>
              </w:rPr>
              <w:t>давших ведение бю</w:t>
            </w:r>
            <w:r>
              <w:rPr>
                <w:color w:val="000000"/>
                <w:sz w:val="24"/>
                <w:szCs w:val="24"/>
              </w:rPr>
              <w:t>д</w:t>
            </w:r>
            <w:r>
              <w:rPr>
                <w:color w:val="000000"/>
                <w:sz w:val="24"/>
                <w:szCs w:val="24"/>
              </w:rPr>
              <w:t>жетного (бухга</w:t>
            </w:r>
            <w:r>
              <w:rPr>
                <w:color w:val="000000"/>
                <w:sz w:val="24"/>
                <w:szCs w:val="24"/>
              </w:rPr>
              <w:t>л</w:t>
            </w:r>
            <w:r>
              <w:rPr>
                <w:color w:val="000000"/>
                <w:sz w:val="24"/>
                <w:szCs w:val="24"/>
              </w:rPr>
              <w:t>терск</w:t>
            </w:r>
            <w:r>
              <w:rPr>
                <w:color w:val="000000"/>
                <w:sz w:val="24"/>
                <w:szCs w:val="24"/>
              </w:rPr>
              <w:t>о</w:t>
            </w:r>
            <w:r>
              <w:rPr>
                <w:color w:val="000000"/>
                <w:sz w:val="24"/>
                <w:szCs w:val="24"/>
              </w:rPr>
              <w:t>го) учета и с</w:t>
            </w:r>
            <w:r>
              <w:rPr>
                <w:color w:val="000000"/>
                <w:sz w:val="24"/>
                <w:szCs w:val="24"/>
              </w:rPr>
              <w:t>о</w:t>
            </w:r>
            <w:r>
              <w:rPr>
                <w:color w:val="000000"/>
                <w:sz w:val="24"/>
                <w:szCs w:val="24"/>
              </w:rPr>
              <w:t>ставл</w:t>
            </w:r>
            <w:r>
              <w:rPr>
                <w:color w:val="000000"/>
                <w:sz w:val="24"/>
                <w:szCs w:val="24"/>
              </w:rPr>
              <w:t>е</w:t>
            </w:r>
            <w:r>
              <w:rPr>
                <w:color w:val="000000"/>
                <w:sz w:val="24"/>
                <w:szCs w:val="24"/>
              </w:rPr>
              <w:t>ние о</w:t>
            </w:r>
            <w:r>
              <w:rPr>
                <w:color w:val="000000"/>
                <w:sz w:val="24"/>
                <w:szCs w:val="24"/>
              </w:rPr>
              <w:t>т</w:t>
            </w:r>
            <w:r>
              <w:rPr>
                <w:color w:val="000000"/>
                <w:sz w:val="24"/>
                <w:szCs w:val="24"/>
              </w:rPr>
              <w:t>четн</w:t>
            </w:r>
            <w:r>
              <w:rPr>
                <w:color w:val="000000"/>
                <w:sz w:val="24"/>
                <w:szCs w:val="24"/>
              </w:rPr>
              <w:t>о</w:t>
            </w:r>
            <w:r>
              <w:rPr>
                <w:color w:val="000000"/>
                <w:sz w:val="24"/>
                <w:szCs w:val="24"/>
              </w:rPr>
              <w:t>сти</w:t>
            </w:r>
          </w:p>
        </w:tc>
        <w:tc>
          <w:tcPr>
            <w:tcW w:w="850"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w:t>
            </w:r>
          </w:p>
        </w:tc>
        <w:tc>
          <w:tcPr>
            <w:tcW w:w="1418" w:type="dxa"/>
            <w:tcBorders>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сво</w:t>
            </w:r>
            <w:r>
              <w:rPr>
                <w:color w:val="000000"/>
                <w:sz w:val="24"/>
                <w:szCs w:val="24"/>
              </w:rPr>
              <w:t>е</w:t>
            </w:r>
            <w:r>
              <w:rPr>
                <w:color w:val="000000"/>
                <w:sz w:val="24"/>
                <w:szCs w:val="24"/>
              </w:rPr>
              <w:t>време</w:t>
            </w:r>
            <w:r>
              <w:rPr>
                <w:color w:val="000000"/>
                <w:sz w:val="24"/>
                <w:szCs w:val="24"/>
              </w:rPr>
              <w:t>н</w:t>
            </w:r>
            <w:r>
              <w:rPr>
                <w:color w:val="000000"/>
                <w:sz w:val="24"/>
                <w:szCs w:val="24"/>
              </w:rPr>
              <w:t>ность с</w:t>
            </w:r>
            <w:r>
              <w:rPr>
                <w:color w:val="000000"/>
                <w:sz w:val="24"/>
                <w:szCs w:val="24"/>
              </w:rPr>
              <w:t>о</w:t>
            </w:r>
            <w:r>
              <w:rPr>
                <w:color w:val="000000"/>
                <w:sz w:val="24"/>
                <w:szCs w:val="24"/>
              </w:rPr>
              <w:t>вершения бухгалте</w:t>
            </w:r>
            <w:r>
              <w:rPr>
                <w:color w:val="000000"/>
                <w:sz w:val="24"/>
                <w:szCs w:val="24"/>
              </w:rPr>
              <w:t>р</w:t>
            </w:r>
            <w:r>
              <w:rPr>
                <w:color w:val="000000"/>
                <w:sz w:val="24"/>
                <w:szCs w:val="24"/>
              </w:rPr>
              <w:t>ских оп</w:t>
            </w:r>
            <w:r>
              <w:rPr>
                <w:color w:val="000000"/>
                <w:sz w:val="24"/>
                <w:szCs w:val="24"/>
              </w:rPr>
              <w:t>е</w:t>
            </w:r>
            <w:r>
              <w:rPr>
                <w:color w:val="000000"/>
                <w:sz w:val="24"/>
                <w:szCs w:val="24"/>
              </w:rPr>
              <w:t>раций по отражению фактов ф</w:t>
            </w:r>
            <w:r>
              <w:rPr>
                <w:color w:val="000000"/>
                <w:sz w:val="24"/>
                <w:szCs w:val="24"/>
              </w:rPr>
              <w:t>и</w:t>
            </w:r>
            <w:r>
              <w:rPr>
                <w:color w:val="000000"/>
                <w:sz w:val="24"/>
                <w:szCs w:val="24"/>
              </w:rPr>
              <w:t>нансово-хозя</w:t>
            </w:r>
            <w:r>
              <w:rPr>
                <w:color w:val="000000"/>
                <w:sz w:val="24"/>
                <w:szCs w:val="24"/>
              </w:rPr>
              <w:t>й</w:t>
            </w:r>
            <w:r>
              <w:rPr>
                <w:color w:val="000000"/>
                <w:sz w:val="24"/>
                <w:szCs w:val="24"/>
              </w:rPr>
              <w:t>ственной деятельн</w:t>
            </w:r>
            <w:r>
              <w:rPr>
                <w:color w:val="000000"/>
                <w:sz w:val="24"/>
                <w:szCs w:val="24"/>
              </w:rPr>
              <w:t>о</w:t>
            </w:r>
            <w:r>
              <w:rPr>
                <w:color w:val="000000"/>
                <w:sz w:val="24"/>
                <w:szCs w:val="24"/>
              </w:rPr>
              <w:t>сти орг</w:t>
            </w:r>
            <w:r>
              <w:rPr>
                <w:color w:val="000000"/>
                <w:sz w:val="24"/>
                <w:szCs w:val="24"/>
              </w:rPr>
              <w:t>а</w:t>
            </w:r>
            <w:r>
              <w:rPr>
                <w:color w:val="000000"/>
                <w:sz w:val="24"/>
                <w:szCs w:val="24"/>
              </w:rPr>
              <w:t>нов мес</w:t>
            </w:r>
            <w:r>
              <w:rPr>
                <w:color w:val="000000"/>
                <w:sz w:val="24"/>
                <w:szCs w:val="24"/>
              </w:rPr>
              <w:t>т</w:t>
            </w:r>
            <w:r>
              <w:rPr>
                <w:color w:val="000000"/>
                <w:sz w:val="24"/>
                <w:szCs w:val="24"/>
              </w:rPr>
              <w:t>ного сам</w:t>
            </w:r>
            <w:r>
              <w:rPr>
                <w:color w:val="000000"/>
                <w:sz w:val="24"/>
                <w:szCs w:val="24"/>
              </w:rPr>
              <w:t>о</w:t>
            </w:r>
            <w:r>
              <w:rPr>
                <w:color w:val="000000"/>
                <w:sz w:val="24"/>
                <w:szCs w:val="24"/>
              </w:rPr>
              <w:t xml:space="preserve">управления </w:t>
            </w:r>
            <w:r>
              <w:rPr>
                <w:color w:val="000000"/>
                <w:sz w:val="24"/>
                <w:szCs w:val="24"/>
              </w:rPr>
              <w:lastRenderedPageBreak/>
              <w:t>и муниц</w:t>
            </w:r>
            <w:r>
              <w:rPr>
                <w:color w:val="000000"/>
                <w:sz w:val="24"/>
                <w:szCs w:val="24"/>
              </w:rPr>
              <w:t>и</w:t>
            </w:r>
            <w:r>
              <w:rPr>
                <w:color w:val="000000"/>
                <w:sz w:val="24"/>
                <w:szCs w:val="24"/>
              </w:rPr>
              <w:t>пальных учрежд</w:t>
            </w:r>
            <w:r>
              <w:rPr>
                <w:color w:val="000000"/>
                <w:sz w:val="24"/>
                <w:szCs w:val="24"/>
              </w:rPr>
              <w:t>е</w:t>
            </w:r>
            <w:r>
              <w:rPr>
                <w:color w:val="000000"/>
                <w:sz w:val="24"/>
                <w:szCs w:val="24"/>
              </w:rPr>
              <w:t>ний, пер</w:t>
            </w:r>
            <w:r>
              <w:rPr>
                <w:color w:val="000000"/>
                <w:sz w:val="24"/>
                <w:szCs w:val="24"/>
              </w:rPr>
              <w:t>е</w:t>
            </w:r>
            <w:r>
              <w:rPr>
                <w:color w:val="000000"/>
                <w:sz w:val="24"/>
                <w:szCs w:val="24"/>
              </w:rPr>
              <w:t>давших в</w:t>
            </w:r>
            <w:r>
              <w:rPr>
                <w:color w:val="000000"/>
                <w:sz w:val="24"/>
                <w:szCs w:val="24"/>
              </w:rPr>
              <w:t>е</w:t>
            </w:r>
            <w:r>
              <w:rPr>
                <w:color w:val="000000"/>
                <w:sz w:val="24"/>
                <w:szCs w:val="24"/>
              </w:rPr>
              <w:t>дение бюджетн</w:t>
            </w:r>
            <w:r>
              <w:rPr>
                <w:color w:val="000000"/>
                <w:sz w:val="24"/>
                <w:szCs w:val="24"/>
              </w:rPr>
              <w:t>о</w:t>
            </w:r>
            <w:r>
              <w:rPr>
                <w:color w:val="000000"/>
                <w:sz w:val="24"/>
                <w:szCs w:val="24"/>
              </w:rPr>
              <w:t>го (бухга</w:t>
            </w:r>
            <w:r>
              <w:rPr>
                <w:color w:val="000000"/>
                <w:sz w:val="24"/>
                <w:szCs w:val="24"/>
              </w:rPr>
              <w:t>л</w:t>
            </w:r>
            <w:r>
              <w:rPr>
                <w:color w:val="000000"/>
                <w:sz w:val="24"/>
                <w:szCs w:val="24"/>
              </w:rPr>
              <w:t>терского) учета и с</w:t>
            </w:r>
            <w:r>
              <w:rPr>
                <w:color w:val="000000"/>
                <w:sz w:val="24"/>
                <w:szCs w:val="24"/>
              </w:rPr>
              <w:t>о</w:t>
            </w:r>
            <w:r>
              <w:rPr>
                <w:color w:val="000000"/>
                <w:sz w:val="24"/>
                <w:szCs w:val="24"/>
              </w:rPr>
              <w:t>ставление отчетн</w:t>
            </w:r>
            <w:r>
              <w:rPr>
                <w:color w:val="000000"/>
                <w:sz w:val="24"/>
                <w:szCs w:val="24"/>
              </w:rPr>
              <w:t>о</w:t>
            </w:r>
            <w:r>
              <w:rPr>
                <w:color w:val="000000"/>
                <w:sz w:val="24"/>
                <w:szCs w:val="24"/>
              </w:rPr>
              <w:t>сти.</w:t>
            </w:r>
          </w:p>
        </w:tc>
        <w:tc>
          <w:tcPr>
            <w:tcW w:w="1417"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ежегодно</w:t>
            </w:r>
          </w:p>
        </w:tc>
        <w:tc>
          <w:tcPr>
            <w:tcW w:w="2552" w:type="dxa"/>
            <w:tcBorders>
              <w:left w:val="single" w:sz="4" w:space="0" w:color="000000"/>
              <w:bottom w:val="single" w:sz="4" w:space="0" w:color="000000"/>
            </w:tcBorders>
            <w:shd w:val="clear" w:color="auto" w:fill="auto"/>
          </w:tcPr>
          <w:p w:rsidR="001E44F8" w:rsidRDefault="00434D93">
            <w:pPr>
              <w:autoSpaceDE w:val="0"/>
              <w:rPr>
                <w:sz w:val="24"/>
                <w:szCs w:val="24"/>
              </w:rPr>
            </w:pPr>
            <w:r>
              <w:rPr>
                <w:noProof/>
                <w:sz w:val="24"/>
                <w:szCs w:val="24"/>
                <w:lang w:eastAsia="ru-RU"/>
              </w:rPr>
              <w:drawing>
                <wp:inline distT="0" distB="0" distL="0" distR="0">
                  <wp:extent cx="1224280" cy="63627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l="-612" t="-1437" r="-612" b="-1437"/>
                          <a:stretch>
                            <a:fillRect/>
                          </a:stretch>
                        </pic:blipFill>
                        <pic:spPr bwMode="auto">
                          <a:xfrm>
                            <a:off x="0" y="0"/>
                            <a:ext cx="1224280" cy="636270"/>
                          </a:xfrm>
                          <a:prstGeom prst="rect">
                            <a:avLst/>
                          </a:prstGeom>
                          <a:solidFill>
                            <a:srgbClr val="FFFFFF"/>
                          </a:solidFill>
                          <a:ln>
                            <a:noFill/>
                          </a:ln>
                        </pic:spPr>
                      </pic:pic>
                    </a:graphicData>
                  </a:graphic>
                </wp:inline>
              </w:drawing>
            </w:r>
          </w:p>
          <w:p w:rsidR="001E44F8" w:rsidRDefault="001E44F8">
            <w:pPr>
              <w:autoSpaceDE w:val="0"/>
              <w:rPr>
                <w:sz w:val="24"/>
                <w:szCs w:val="24"/>
              </w:rPr>
            </w:pPr>
          </w:p>
        </w:tc>
        <w:tc>
          <w:tcPr>
            <w:tcW w:w="2126" w:type="dxa"/>
            <w:tcBorders>
              <w:left w:val="single" w:sz="4" w:space="0" w:color="000000"/>
              <w:bottom w:val="single" w:sz="4" w:space="0" w:color="000000"/>
            </w:tcBorders>
            <w:shd w:val="clear" w:color="auto" w:fill="auto"/>
          </w:tcPr>
          <w:p w:rsidR="001E44F8" w:rsidRDefault="00434D93">
            <w:pPr>
              <w:autoSpaceDE w:val="0"/>
              <w:jc w:val="both"/>
            </w:pPr>
            <w:r>
              <w:rPr>
                <w:noProof/>
                <w:sz w:val="24"/>
                <w:szCs w:val="24"/>
                <w:lang w:eastAsia="ru-RU"/>
              </w:rPr>
              <w:drawing>
                <wp:inline distT="0" distB="0" distL="0" distR="0">
                  <wp:extent cx="334010" cy="294005"/>
                  <wp:effectExtent l="0" t="0" r="889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l="-2716" t="-3055" r="-2716" b="-3055"/>
                          <a:stretch>
                            <a:fillRect/>
                          </a:stretch>
                        </pic:blipFill>
                        <pic:spPr bwMode="auto">
                          <a:xfrm>
                            <a:off x="0" y="0"/>
                            <a:ext cx="334010" cy="294005"/>
                          </a:xfrm>
                          <a:prstGeom prst="rect">
                            <a:avLst/>
                          </a:prstGeom>
                          <a:solidFill>
                            <a:srgbClr val="FFFFFF"/>
                          </a:solidFill>
                          <a:ln>
                            <a:noFill/>
                          </a:ln>
                        </pic:spPr>
                      </pic:pic>
                    </a:graphicData>
                  </a:graphic>
                </wp:inline>
              </w:drawing>
            </w:r>
            <w:r w:rsidR="001E44F8">
              <w:rPr>
                <w:sz w:val="24"/>
                <w:szCs w:val="24"/>
              </w:rPr>
              <w:t xml:space="preserve"> - доля сво</w:t>
            </w:r>
            <w:r w:rsidR="001E44F8">
              <w:rPr>
                <w:sz w:val="24"/>
                <w:szCs w:val="24"/>
              </w:rPr>
              <w:t>е</w:t>
            </w:r>
            <w:r w:rsidR="001E44F8">
              <w:rPr>
                <w:sz w:val="24"/>
                <w:szCs w:val="24"/>
              </w:rPr>
              <w:t>временно сове</w:t>
            </w:r>
            <w:r w:rsidR="001E44F8">
              <w:rPr>
                <w:sz w:val="24"/>
                <w:szCs w:val="24"/>
              </w:rPr>
              <w:t>р</w:t>
            </w:r>
            <w:r w:rsidR="001E44F8">
              <w:rPr>
                <w:sz w:val="24"/>
                <w:szCs w:val="24"/>
              </w:rPr>
              <w:t>шенных бухга</w:t>
            </w:r>
            <w:r w:rsidR="001E44F8">
              <w:rPr>
                <w:sz w:val="24"/>
                <w:szCs w:val="24"/>
              </w:rPr>
              <w:t>л</w:t>
            </w:r>
            <w:r w:rsidR="001E44F8">
              <w:rPr>
                <w:sz w:val="24"/>
                <w:szCs w:val="24"/>
              </w:rPr>
              <w:t>терских операций по отражению фактов финанс</w:t>
            </w:r>
            <w:r w:rsidR="001E44F8">
              <w:rPr>
                <w:sz w:val="24"/>
                <w:szCs w:val="24"/>
              </w:rPr>
              <w:t>о</w:t>
            </w:r>
            <w:r w:rsidR="001E44F8">
              <w:rPr>
                <w:sz w:val="24"/>
                <w:szCs w:val="24"/>
              </w:rPr>
              <w:t>во-хозяйственной деятельности о</w:t>
            </w:r>
            <w:r w:rsidR="001E44F8">
              <w:rPr>
                <w:sz w:val="24"/>
                <w:szCs w:val="24"/>
              </w:rPr>
              <w:t>р</w:t>
            </w:r>
            <w:r w:rsidR="001E44F8">
              <w:rPr>
                <w:sz w:val="24"/>
                <w:szCs w:val="24"/>
              </w:rPr>
              <w:t>ганов местного самоуправления и муниципальных учреждений, п</w:t>
            </w:r>
            <w:r w:rsidR="001E44F8">
              <w:rPr>
                <w:sz w:val="24"/>
                <w:szCs w:val="24"/>
              </w:rPr>
              <w:t>е</w:t>
            </w:r>
            <w:r w:rsidR="001E44F8">
              <w:rPr>
                <w:sz w:val="24"/>
                <w:szCs w:val="24"/>
              </w:rPr>
              <w:t>редавших ведение бюджетного (бу</w:t>
            </w:r>
            <w:r w:rsidR="001E44F8">
              <w:rPr>
                <w:sz w:val="24"/>
                <w:szCs w:val="24"/>
              </w:rPr>
              <w:t>х</w:t>
            </w:r>
            <w:r w:rsidR="001E44F8">
              <w:rPr>
                <w:sz w:val="24"/>
                <w:szCs w:val="24"/>
              </w:rPr>
              <w:t>галтерского) учета и составление о</w:t>
            </w:r>
            <w:r w:rsidR="001E44F8">
              <w:rPr>
                <w:sz w:val="24"/>
                <w:szCs w:val="24"/>
              </w:rPr>
              <w:t>т</w:t>
            </w:r>
            <w:r w:rsidR="001E44F8">
              <w:rPr>
                <w:sz w:val="24"/>
                <w:szCs w:val="24"/>
              </w:rPr>
              <w:t>четности, %;</w:t>
            </w:r>
          </w:p>
          <w:p w:rsidR="001E44F8" w:rsidRDefault="00434D93">
            <w:pPr>
              <w:autoSpaceDE w:val="0"/>
              <w:jc w:val="both"/>
            </w:pPr>
            <w:r>
              <w:rPr>
                <w:noProof/>
                <w:sz w:val="24"/>
                <w:szCs w:val="24"/>
                <w:lang w:eastAsia="ru-RU"/>
              </w:rPr>
              <w:drawing>
                <wp:inline distT="0" distB="0" distL="0" distR="0">
                  <wp:extent cx="262255" cy="294005"/>
                  <wp:effectExtent l="0" t="0" r="444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l="-3493" t="-3055" r="-3493" b="-3055"/>
                          <a:stretch>
                            <a:fillRect/>
                          </a:stretch>
                        </pic:blipFill>
                        <pic:spPr bwMode="auto">
                          <a:xfrm>
                            <a:off x="0" y="0"/>
                            <a:ext cx="262255" cy="294005"/>
                          </a:xfrm>
                          <a:prstGeom prst="rect">
                            <a:avLst/>
                          </a:prstGeom>
                          <a:solidFill>
                            <a:srgbClr val="FFFFFF"/>
                          </a:solidFill>
                          <a:ln>
                            <a:noFill/>
                          </a:ln>
                        </pic:spPr>
                      </pic:pic>
                    </a:graphicData>
                  </a:graphic>
                </wp:inline>
              </w:drawing>
            </w:r>
            <w:r w:rsidR="001E44F8">
              <w:rPr>
                <w:sz w:val="24"/>
                <w:szCs w:val="24"/>
              </w:rPr>
              <w:t xml:space="preserve"> - количество своевременно с</w:t>
            </w:r>
            <w:r w:rsidR="001E44F8">
              <w:rPr>
                <w:sz w:val="24"/>
                <w:szCs w:val="24"/>
              </w:rPr>
              <w:t>о</w:t>
            </w:r>
            <w:r w:rsidR="001E44F8">
              <w:rPr>
                <w:sz w:val="24"/>
                <w:szCs w:val="24"/>
              </w:rPr>
              <w:lastRenderedPageBreak/>
              <w:t>вершенных бу</w:t>
            </w:r>
            <w:r w:rsidR="001E44F8">
              <w:rPr>
                <w:sz w:val="24"/>
                <w:szCs w:val="24"/>
              </w:rPr>
              <w:t>х</w:t>
            </w:r>
            <w:r w:rsidR="001E44F8">
              <w:rPr>
                <w:sz w:val="24"/>
                <w:szCs w:val="24"/>
              </w:rPr>
              <w:t>галтерских опер</w:t>
            </w:r>
            <w:r w:rsidR="001E44F8">
              <w:rPr>
                <w:sz w:val="24"/>
                <w:szCs w:val="24"/>
              </w:rPr>
              <w:t>а</w:t>
            </w:r>
            <w:r w:rsidR="001E44F8">
              <w:rPr>
                <w:sz w:val="24"/>
                <w:szCs w:val="24"/>
              </w:rPr>
              <w:t>ций по отраж</w:t>
            </w:r>
            <w:r w:rsidR="001E44F8">
              <w:rPr>
                <w:sz w:val="24"/>
                <w:szCs w:val="24"/>
              </w:rPr>
              <w:t>е</w:t>
            </w:r>
            <w:r w:rsidR="001E44F8">
              <w:rPr>
                <w:sz w:val="24"/>
                <w:szCs w:val="24"/>
              </w:rPr>
              <w:t>нию фактов ф</w:t>
            </w:r>
            <w:r w:rsidR="001E44F8">
              <w:rPr>
                <w:sz w:val="24"/>
                <w:szCs w:val="24"/>
              </w:rPr>
              <w:t>и</w:t>
            </w:r>
            <w:r w:rsidR="001E44F8">
              <w:rPr>
                <w:sz w:val="24"/>
                <w:szCs w:val="24"/>
              </w:rPr>
              <w:t>нансово-хозяйственной деятельности о</w:t>
            </w:r>
            <w:r w:rsidR="001E44F8">
              <w:rPr>
                <w:sz w:val="24"/>
                <w:szCs w:val="24"/>
              </w:rPr>
              <w:t>р</w:t>
            </w:r>
            <w:r w:rsidR="001E44F8">
              <w:rPr>
                <w:sz w:val="24"/>
                <w:szCs w:val="24"/>
              </w:rPr>
              <w:t>ганов местного самоуправления и муниципальных учреждений, п</w:t>
            </w:r>
            <w:r w:rsidR="001E44F8">
              <w:rPr>
                <w:sz w:val="24"/>
                <w:szCs w:val="24"/>
              </w:rPr>
              <w:t>е</w:t>
            </w:r>
            <w:r w:rsidR="001E44F8">
              <w:rPr>
                <w:sz w:val="24"/>
                <w:szCs w:val="24"/>
              </w:rPr>
              <w:t>редавших ведение бюджетного (бу</w:t>
            </w:r>
            <w:r w:rsidR="001E44F8">
              <w:rPr>
                <w:sz w:val="24"/>
                <w:szCs w:val="24"/>
              </w:rPr>
              <w:t>х</w:t>
            </w:r>
            <w:r w:rsidR="001E44F8">
              <w:rPr>
                <w:sz w:val="24"/>
                <w:szCs w:val="24"/>
              </w:rPr>
              <w:t>галтерского) учета и составление о</w:t>
            </w:r>
            <w:r w:rsidR="001E44F8">
              <w:rPr>
                <w:sz w:val="24"/>
                <w:szCs w:val="24"/>
              </w:rPr>
              <w:t>т</w:t>
            </w:r>
            <w:r w:rsidR="001E44F8">
              <w:rPr>
                <w:sz w:val="24"/>
                <w:szCs w:val="24"/>
              </w:rPr>
              <w:t>четности, шт.;</w:t>
            </w:r>
          </w:p>
          <w:p w:rsidR="001E44F8" w:rsidRDefault="00434D93">
            <w:pPr>
              <w:autoSpaceDE w:val="0"/>
              <w:jc w:val="both"/>
            </w:pPr>
            <w:r>
              <w:rPr>
                <w:noProof/>
                <w:sz w:val="24"/>
                <w:szCs w:val="24"/>
                <w:lang w:eastAsia="ru-RU"/>
              </w:rPr>
              <w:drawing>
                <wp:inline distT="0" distB="0" distL="0" distR="0">
                  <wp:extent cx="262255" cy="294005"/>
                  <wp:effectExtent l="0" t="0" r="444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l="-3493" t="-3055" r="-3493" b="-3055"/>
                          <a:stretch>
                            <a:fillRect/>
                          </a:stretch>
                        </pic:blipFill>
                        <pic:spPr bwMode="auto">
                          <a:xfrm>
                            <a:off x="0" y="0"/>
                            <a:ext cx="262255" cy="294005"/>
                          </a:xfrm>
                          <a:prstGeom prst="rect">
                            <a:avLst/>
                          </a:prstGeom>
                          <a:solidFill>
                            <a:srgbClr val="FFFFFF"/>
                          </a:solidFill>
                          <a:ln>
                            <a:noFill/>
                          </a:ln>
                        </pic:spPr>
                      </pic:pic>
                    </a:graphicData>
                  </a:graphic>
                </wp:inline>
              </w:drawing>
            </w:r>
            <w:r w:rsidR="001E44F8">
              <w:rPr>
                <w:sz w:val="24"/>
                <w:szCs w:val="24"/>
              </w:rPr>
              <w:t xml:space="preserve"> - общее к</w:t>
            </w:r>
            <w:r w:rsidR="001E44F8">
              <w:rPr>
                <w:sz w:val="24"/>
                <w:szCs w:val="24"/>
              </w:rPr>
              <w:t>о</w:t>
            </w:r>
            <w:r w:rsidR="001E44F8">
              <w:rPr>
                <w:sz w:val="24"/>
                <w:szCs w:val="24"/>
              </w:rPr>
              <w:t>личество сове</w:t>
            </w:r>
            <w:r w:rsidR="001E44F8">
              <w:rPr>
                <w:sz w:val="24"/>
                <w:szCs w:val="24"/>
              </w:rPr>
              <w:t>р</w:t>
            </w:r>
            <w:r w:rsidR="001E44F8">
              <w:rPr>
                <w:sz w:val="24"/>
                <w:szCs w:val="24"/>
              </w:rPr>
              <w:t>шенных бухга</w:t>
            </w:r>
            <w:r w:rsidR="001E44F8">
              <w:rPr>
                <w:sz w:val="24"/>
                <w:szCs w:val="24"/>
              </w:rPr>
              <w:t>л</w:t>
            </w:r>
            <w:r w:rsidR="001E44F8">
              <w:rPr>
                <w:sz w:val="24"/>
                <w:szCs w:val="24"/>
              </w:rPr>
              <w:t>терских операций по отражению фактов финанс</w:t>
            </w:r>
            <w:r w:rsidR="001E44F8">
              <w:rPr>
                <w:sz w:val="24"/>
                <w:szCs w:val="24"/>
              </w:rPr>
              <w:t>о</w:t>
            </w:r>
            <w:r w:rsidR="001E44F8">
              <w:rPr>
                <w:sz w:val="24"/>
                <w:szCs w:val="24"/>
              </w:rPr>
              <w:t>во-хозяйственной деятельности о</w:t>
            </w:r>
            <w:r w:rsidR="001E44F8">
              <w:rPr>
                <w:sz w:val="24"/>
                <w:szCs w:val="24"/>
              </w:rPr>
              <w:t>р</w:t>
            </w:r>
            <w:r w:rsidR="001E44F8">
              <w:rPr>
                <w:sz w:val="24"/>
                <w:szCs w:val="24"/>
              </w:rPr>
              <w:t>ганов местного самоуправления и муниципальных учреждений, п</w:t>
            </w:r>
            <w:r w:rsidR="001E44F8">
              <w:rPr>
                <w:sz w:val="24"/>
                <w:szCs w:val="24"/>
              </w:rPr>
              <w:t>е</w:t>
            </w:r>
            <w:r w:rsidR="001E44F8">
              <w:rPr>
                <w:sz w:val="24"/>
                <w:szCs w:val="24"/>
              </w:rPr>
              <w:t>редавших ведение бюджетного (бу</w:t>
            </w:r>
            <w:r w:rsidR="001E44F8">
              <w:rPr>
                <w:sz w:val="24"/>
                <w:szCs w:val="24"/>
              </w:rPr>
              <w:t>х</w:t>
            </w:r>
            <w:r w:rsidR="001E44F8">
              <w:rPr>
                <w:sz w:val="24"/>
                <w:szCs w:val="24"/>
              </w:rPr>
              <w:t>галтерского) учета и составление о</w:t>
            </w:r>
            <w:r w:rsidR="001E44F8">
              <w:rPr>
                <w:sz w:val="24"/>
                <w:szCs w:val="24"/>
              </w:rPr>
              <w:t>т</w:t>
            </w:r>
            <w:r w:rsidR="001E44F8">
              <w:rPr>
                <w:sz w:val="24"/>
                <w:szCs w:val="24"/>
              </w:rPr>
              <w:t>четности, шт.</w:t>
            </w:r>
          </w:p>
        </w:tc>
        <w:tc>
          <w:tcPr>
            <w:tcW w:w="1559"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1821" w:type="dxa"/>
            <w:gridSpan w:val="2"/>
            <w:tcBorders>
              <w:left w:val="single" w:sz="4" w:space="0" w:color="000000"/>
              <w:bottom w:val="single" w:sz="4" w:space="0" w:color="000000"/>
              <w:right w:val="single" w:sz="4" w:space="0" w:color="000000"/>
            </w:tcBorders>
            <w:shd w:val="clear" w:color="auto" w:fill="auto"/>
          </w:tcPr>
          <w:p w:rsidR="001E44F8" w:rsidRDefault="001E44F8">
            <w:r>
              <w:rPr>
                <w:sz w:val="24"/>
                <w:szCs w:val="24"/>
              </w:rPr>
              <w:t>муниципал</w:t>
            </w:r>
            <w:r>
              <w:rPr>
                <w:sz w:val="24"/>
                <w:szCs w:val="24"/>
              </w:rPr>
              <w:t>ь</w:t>
            </w:r>
            <w:r>
              <w:rPr>
                <w:sz w:val="24"/>
                <w:szCs w:val="24"/>
              </w:rPr>
              <w:t>ное казенное учр</w:t>
            </w:r>
            <w:r>
              <w:rPr>
                <w:sz w:val="24"/>
                <w:szCs w:val="24"/>
              </w:rPr>
              <w:t>е</w:t>
            </w:r>
            <w:r>
              <w:rPr>
                <w:sz w:val="24"/>
                <w:szCs w:val="24"/>
              </w:rPr>
              <w:t>ждение «Це</w:t>
            </w:r>
            <w:r>
              <w:rPr>
                <w:sz w:val="24"/>
                <w:szCs w:val="24"/>
              </w:rPr>
              <w:t>н</w:t>
            </w:r>
            <w:r>
              <w:rPr>
                <w:sz w:val="24"/>
                <w:szCs w:val="24"/>
              </w:rPr>
              <w:t>трализ</w:t>
            </w:r>
            <w:r>
              <w:rPr>
                <w:sz w:val="24"/>
                <w:szCs w:val="24"/>
              </w:rPr>
              <w:t>о</w:t>
            </w:r>
            <w:r>
              <w:rPr>
                <w:sz w:val="24"/>
                <w:szCs w:val="24"/>
              </w:rPr>
              <w:t>ванная бухга</w:t>
            </w:r>
            <w:r>
              <w:rPr>
                <w:sz w:val="24"/>
                <w:szCs w:val="24"/>
              </w:rPr>
              <w:t>л</w:t>
            </w:r>
            <w:r>
              <w:rPr>
                <w:sz w:val="24"/>
                <w:szCs w:val="24"/>
              </w:rPr>
              <w:t>терия»</w:t>
            </w:r>
          </w:p>
        </w:tc>
      </w:tr>
      <w:tr w:rsidR="001E44F8">
        <w:trPr>
          <w:trHeight w:val="23"/>
        </w:trPr>
        <w:tc>
          <w:tcPr>
            <w:tcW w:w="568"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4</w:t>
            </w:r>
          </w:p>
        </w:tc>
        <w:tc>
          <w:tcPr>
            <w:tcW w:w="1134" w:type="dxa"/>
            <w:tcBorders>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доля о</w:t>
            </w:r>
            <w:r>
              <w:rPr>
                <w:color w:val="000000"/>
                <w:sz w:val="24"/>
                <w:szCs w:val="24"/>
              </w:rPr>
              <w:t>р</w:t>
            </w:r>
            <w:r>
              <w:rPr>
                <w:color w:val="000000"/>
                <w:sz w:val="24"/>
                <w:szCs w:val="24"/>
              </w:rPr>
              <w:t>ганов местн</w:t>
            </w:r>
            <w:r>
              <w:rPr>
                <w:color w:val="000000"/>
                <w:sz w:val="24"/>
                <w:szCs w:val="24"/>
              </w:rPr>
              <w:t>о</w:t>
            </w:r>
            <w:r>
              <w:rPr>
                <w:color w:val="000000"/>
                <w:sz w:val="24"/>
                <w:szCs w:val="24"/>
              </w:rPr>
              <w:t>го сам</w:t>
            </w:r>
            <w:r>
              <w:rPr>
                <w:color w:val="000000"/>
                <w:sz w:val="24"/>
                <w:szCs w:val="24"/>
              </w:rPr>
              <w:t>о</w:t>
            </w:r>
            <w:r>
              <w:rPr>
                <w:color w:val="000000"/>
                <w:sz w:val="24"/>
                <w:szCs w:val="24"/>
              </w:rPr>
              <w:t>упра</w:t>
            </w:r>
            <w:r>
              <w:rPr>
                <w:color w:val="000000"/>
                <w:sz w:val="24"/>
                <w:szCs w:val="24"/>
              </w:rPr>
              <w:t>в</w:t>
            </w:r>
            <w:r>
              <w:rPr>
                <w:color w:val="000000"/>
                <w:sz w:val="24"/>
                <w:szCs w:val="24"/>
              </w:rPr>
              <w:t>ления и муниц</w:t>
            </w:r>
            <w:r>
              <w:rPr>
                <w:color w:val="000000"/>
                <w:sz w:val="24"/>
                <w:szCs w:val="24"/>
              </w:rPr>
              <w:t>и</w:t>
            </w:r>
            <w:r>
              <w:rPr>
                <w:color w:val="000000"/>
                <w:sz w:val="24"/>
                <w:szCs w:val="24"/>
              </w:rPr>
              <w:t>пал</w:t>
            </w:r>
            <w:r>
              <w:rPr>
                <w:color w:val="000000"/>
                <w:sz w:val="24"/>
                <w:szCs w:val="24"/>
              </w:rPr>
              <w:t>ь</w:t>
            </w:r>
            <w:r>
              <w:rPr>
                <w:color w:val="000000"/>
                <w:sz w:val="24"/>
                <w:szCs w:val="24"/>
              </w:rPr>
              <w:t>ных учр</w:t>
            </w:r>
            <w:r>
              <w:rPr>
                <w:color w:val="000000"/>
                <w:sz w:val="24"/>
                <w:szCs w:val="24"/>
              </w:rPr>
              <w:t>е</w:t>
            </w:r>
            <w:r>
              <w:rPr>
                <w:color w:val="000000"/>
                <w:sz w:val="24"/>
                <w:szCs w:val="24"/>
              </w:rPr>
              <w:t>ждений, центр</w:t>
            </w:r>
            <w:r>
              <w:rPr>
                <w:color w:val="000000"/>
                <w:sz w:val="24"/>
                <w:szCs w:val="24"/>
              </w:rPr>
              <w:t>а</w:t>
            </w:r>
            <w:r>
              <w:rPr>
                <w:color w:val="000000"/>
                <w:sz w:val="24"/>
                <w:szCs w:val="24"/>
              </w:rPr>
              <w:t>лиз</w:t>
            </w:r>
            <w:r>
              <w:rPr>
                <w:color w:val="000000"/>
                <w:sz w:val="24"/>
                <w:szCs w:val="24"/>
              </w:rPr>
              <w:t>о</w:t>
            </w:r>
            <w:r>
              <w:rPr>
                <w:color w:val="000000"/>
                <w:sz w:val="24"/>
                <w:szCs w:val="24"/>
              </w:rPr>
              <w:t>ванных в ед</w:t>
            </w:r>
            <w:r>
              <w:rPr>
                <w:color w:val="000000"/>
                <w:sz w:val="24"/>
                <w:szCs w:val="24"/>
              </w:rPr>
              <w:t>и</w:t>
            </w:r>
            <w:r>
              <w:rPr>
                <w:color w:val="000000"/>
                <w:sz w:val="24"/>
                <w:szCs w:val="24"/>
              </w:rPr>
              <w:t>ной инфо</w:t>
            </w:r>
            <w:r>
              <w:rPr>
                <w:color w:val="000000"/>
                <w:sz w:val="24"/>
                <w:szCs w:val="24"/>
              </w:rPr>
              <w:t>р</w:t>
            </w:r>
            <w:r>
              <w:rPr>
                <w:color w:val="000000"/>
                <w:sz w:val="24"/>
                <w:szCs w:val="24"/>
              </w:rPr>
              <w:t>мацио</w:t>
            </w:r>
            <w:r>
              <w:rPr>
                <w:color w:val="000000"/>
                <w:sz w:val="24"/>
                <w:szCs w:val="24"/>
              </w:rPr>
              <w:t>н</w:t>
            </w:r>
            <w:r>
              <w:rPr>
                <w:color w:val="000000"/>
                <w:sz w:val="24"/>
                <w:szCs w:val="24"/>
              </w:rPr>
              <w:t>ной с</w:t>
            </w:r>
            <w:r>
              <w:rPr>
                <w:color w:val="000000"/>
                <w:sz w:val="24"/>
                <w:szCs w:val="24"/>
              </w:rPr>
              <w:t>и</w:t>
            </w:r>
            <w:r>
              <w:rPr>
                <w:color w:val="000000"/>
                <w:sz w:val="24"/>
                <w:szCs w:val="24"/>
              </w:rPr>
              <w:t>стеме бю</w:t>
            </w:r>
            <w:r>
              <w:rPr>
                <w:color w:val="000000"/>
                <w:sz w:val="24"/>
                <w:szCs w:val="24"/>
              </w:rPr>
              <w:t>д</w:t>
            </w:r>
            <w:r>
              <w:rPr>
                <w:color w:val="000000"/>
                <w:sz w:val="24"/>
                <w:szCs w:val="24"/>
              </w:rPr>
              <w:t>жетного (бухга</w:t>
            </w:r>
            <w:r>
              <w:rPr>
                <w:color w:val="000000"/>
                <w:sz w:val="24"/>
                <w:szCs w:val="24"/>
              </w:rPr>
              <w:t>л</w:t>
            </w:r>
            <w:r>
              <w:rPr>
                <w:color w:val="000000"/>
                <w:sz w:val="24"/>
                <w:szCs w:val="24"/>
              </w:rPr>
              <w:t>терск</w:t>
            </w:r>
            <w:r>
              <w:rPr>
                <w:color w:val="000000"/>
                <w:sz w:val="24"/>
                <w:szCs w:val="24"/>
              </w:rPr>
              <w:t>о</w:t>
            </w:r>
            <w:r>
              <w:rPr>
                <w:color w:val="000000"/>
                <w:sz w:val="24"/>
                <w:szCs w:val="24"/>
              </w:rPr>
              <w:t>го) учета и отче</w:t>
            </w:r>
            <w:r>
              <w:rPr>
                <w:color w:val="000000"/>
                <w:sz w:val="24"/>
                <w:szCs w:val="24"/>
              </w:rPr>
              <w:t>т</w:t>
            </w:r>
            <w:r>
              <w:rPr>
                <w:color w:val="000000"/>
                <w:sz w:val="24"/>
                <w:szCs w:val="24"/>
              </w:rPr>
              <w:t>ности</w:t>
            </w:r>
          </w:p>
        </w:tc>
        <w:tc>
          <w:tcPr>
            <w:tcW w:w="850"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418" w:type="dxa"/>
            <w:tcBorders>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долю органов местного самоупра</w:t>
            </w:r>
            <w:r>
              <w:rPr>
                <w:color w:val="000000"/>
                <w:sz w:val="24"/>
                <w:szCs w:val="24"/>
              </w:rPr>
              <w:t>в</w:t>
            </w:r>
            <w:r>
              <w:rPr>
                <w:color w:val="000000"/>
                <w:sz w:val="24"/>
                <w:szCs w:val="24"/>
              </w:rPr>
              <w:t>ления и муниц</w:t>
            </w:r>
            <w:r>
              <w:rPr>
                <w:color w:val="000000"/>
                <w:sz w:val="24"/>
                <w:szCs w:val="24"/>
              </w:rPr>
              <w:t>и</w:t>
            </w:r>
            <w:r>
              <w:rPr>
                <w:color w:val="000000"/>
                <w:sz w:val="24"/>
                <w:szCs w:val="24"/>
              </w:rPr>
              <w:t>пальных учрежд</w:t>
            </w:r>
            <w:r>
              <w:rPr>
                <w:color w:val="000000"/>
                <w:sz w:val="24"/>
                <w:szCs w:val="24"/>
              </w:rPr>
              <w:t>е</w:t>
            </w:r>
            <w:r>
              <w:rPr>
                <w:color w:val="000000"/>
                <w:sz w:val="24"/>
                <w:szCs w:val="24"/>
              </w:rPr>
              <w:t>ний, це</w:t>
            </w:r>
            <w:r>
              <w:rPr>
                <w:color w:val="000000"/>
                <w:sz w:val="24"/>
                <w:szCs w:val="24"/>
              </w:rPr>
              <w:t>н</w:t>
            </w:r>
            <w:r>
              <w:rPr>
                <w:color w:val="000000"/>
                <w:sz w:val="24"/>
                <w:szCs w:val="24"/>
              </w:rPr>
              <w:t>трализ</w:t>
            </w:r>
            <w:r>
              <w:rPr>
                <w:color w:val="000000"/>
                <w:sz w:val="24"/>
                <w:szCs w:val="24"/>
              </w:rPr>
              <w:t>о</w:t>
            </w:r>
            <w:r>
              <w:rPr>
                <w:color w:val="000000"/>
                <w:sz w:val="24"/>
                <w:szCs w:val="24"/>
              </w:rPr>
              <w:t>ванных в единой информ</w:t>
            </w:r>
            <w:r>
              <w:rPr>
                <w:color w:val="000000"/>
                <w:sz w:val="24"/>
                <w:szCs w:val="24"/>
              </w:rPr>
              <w:t>а</w:t>
            </w:r>
            <w:r>
              <w:rPr>
                <w:color w:val="000000"/>
                <w:sz w:val="24"/>
                <w:szCs w:val="24"/>
              </w:rPr>
              <w:t>ционной системе бюджетн</w:t>
            </w:r>
            <w:r>
              <w:rPr>
                <w:color w:val="000000"/>
                <w:sz w:val="24"/>
                <w:szCs w:val="24"/>
              </w:rPr>
              <w:t>о</w:t>
            </w:r>
            <w:r>
              <w:rPr>
                <w:color w:val="000000"/>
                <w:sz w:val="24"/>
                <w:szCs w:val="24"/>
              </w:rPr>
              <w:t>го (бухга</w:t>
            </w:r>
            <w:r>
              <w:rPr>
                <w:color w:val="000000"/>
                <w:sz w:val="24"/>
                <w:szCs w:val="24"/>
              </w:rPr>
              <w:t>л</w:t>
            </w:r>
            <w:r>
              <w:rPr>
                <w:color w:val="000000"/>
                <w:sz w:val="24"/>
                <w:szCs w:val="24"/>
              </w:rPr>
              <w:t>терского) учета и о</w:t>
            </w:r>
            <w:r>
              <w:rPr>
                <w:color w:val="000000"/>
                <w:sz w:val="24"/>
                <w:szCs w:val="24"/>
              </w:rPr>
              <w:t>т</w:t>
            </w:r>
            <w:r>
              <w:rPr>
                <w:color w:val="000000"/>
                <w:sz w:val="24"/>
                <w:szCs w:val="24"/>
              </w:rPr>
              <w:t>четности (ГИС ЕЦИС ВО/ПК 1С).</w:t>
            </w:r>
          </w:p>
        </w:tc>
        <w:tc>
          <w:tcPr>
            <w:tcW w:w="1417"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t>ежегодно</w:t>
            </w:r>
          </w:p>
        </w:tc>
        <w:tc>
          <w:tcPr>
            <w:tcW w:w="2552" w:type="dxa"/>
            <w:tcBorders>
              <w:left w:val="single" w:sz="4" w:space="0" w:color="000000"/>
              <w:bottom w:val="single" w:sz="4" w:space="0" w:color="000000"/>
            </w:tcBorders>
            <w:shd w:val="clear" w:color="auto" w:fill="auto"/>
          </w:tcPr>
          <w:p w:rsidR="001E44F8" w:rsidRDefault="00434D93">
            <w:pPr>
              <w:autoSpaceDE w:val="0"/>
              <w:rPr>
                <w:sz w:val="24"/>
                <w:szCs w:val="24"/>
              </w:rPr>
            </w:pPr>
            <w:r>
              <w:rPr>
                <w:noProof/>
                <w:sz w:val="24"/>
                <w:szCs w:val="24"/>
                <w:lang w:eastAsia="ru-RU"/>
              </w:rPr>
              <w:drawing>
                <wp:inline distT="0" distB="0" distL="0" distR="0">
                  <wp:extent cx="1224280" cy="63627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l="-606" t="-1437" r="-606" b="-1437"/>
                          <a:stretch>
                            <a:fillRect/>
                          </a:stretch>
                        </pic:blipFill>
                        <pic:spPr bwMode="auto">
                          <a:xfrm>
                            <a:off x="0" y="0"/>
                            <a:ext cx="1224280" cy="636270"/>
                          </a:xfrm>
                          <a:prstGeom prst="rect">
                            <a:avLst/>
                          </a:prstGeom>
                          <a:solidFill>
                            <a:srgbClr val="FFFFFF"/>
                          </a:solidFill>
                          <a:ln>
                            <a:noFill/>
                          </a:ln>
                        </pic:spPr>
                      </pic:pic>
                    </a:graphicData>
                  </a:graphic>
                </wp:inline>
              </w:drawing>
            </w:r>
          </w:p>
          <w:p w:rsidR="001E44F8" w:rsidRDefault="001E44F8">
            <w:pPr>
              <w:autoSpaceDE w:val="0"/>
              <w:rPr>
                <w:sz w:val="24"/>
                <w:szCs w:val="24"/>
              </w:rPr>
            </w:pPr>
          </w:p>
        </w:tc>
        <w:tc>
          <w:tcPr>
            <w:tcW w:w="2126" w:type="dxa"/>
            <w:tcBorders>
              <w:left w:val="single" w:sz="4" w:space="0" w:color="000000"/>
              <w:bottom w:val="single" w:sz="4" w:space="0" w:color="000000"/>
            </w:tcBorders>
            <w:shd w:val="clear" w:color="auto" w:fill="auto"/>
          </w:tcPr>
          <w:p w:rsidR="001E44F8" w:rsidRDefault="00434D93">
            <w:pPr>
              <w:autoSpaceDE w:val="0"/>
              <w:jc w:val="both"/>
            </w:pPr>
            <w:r>
              <w:rPr>
                <w:noProof/>
                <w:sz w:val="24"/>
                <w:szCs w:val="24"/>
                <w:lang w:eastAsia="ru-RU"/>
              </w:rPr>
              <w:drawing>
                <wp:inline distT="0" distB="0" distL="0" distR="0">
                  <wp:extent cx="334010" cy="294005"/>
                  <wp:effectExtent l="0" t="0" r="889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l="-2716" t="-3055" r="-2716" b="-3055"/>
                          <a:stretch>
                            <a:fillRect/>
                          </a:stretch>
                        </pic:blipFill>
                        <pic:spPr bwMode="auto">
                          <a:xfrm>
                            <a:off x="0" y="0"/>
                            <a:ext cx="334010" cy="294005"/>
                          </a:xfrm>
                          <a:prstGeom prst="rect">
                            <a:avLst/>
                          </a:prstGeom>
                          <a:solidFill>
                            <a:srgbClr val="FFFFFF"/>
                          </a:solidFill>
                          <a:ln>
                            <a:noFill/>
                          </a:ln>
                        </pic:spPr>
                      </pic:pic>
                    </a:graphicData>
                  </a:graphic>
                </wp:inline>
              </w:drawing>
            </w:r>
            <w:r w:rsidR="001E44F8">
              <w:rPr>
                <w:sz w:val="24"/>
                <w:szCs w:val="24"/>
              </w:rPr>
              <w:t xml:space="preserve"> - доля орг</w:t>
            </w:r>
            <w:r w:rsidR="001E44F8">
              <w:rPr>
                <w:sz w:val="24"/>
                <w:szCs w:val="24"/>
              </w:rPr>
              <w:t>а</w:t>
            </w:r>
            <w:r w:rsidR="001E44F8">
              <w:rPr>
                <w:sz w:val="24"/>
                <w:szCs w:val="24"/>
              </w:rPr>
              <w:t>нов местного с</w:t>
            </w:r>
            <w:r w:rsidR="001E44F8">
              <w:rPr>
                <w:sz w:val="24"/>
                <w:szCs w:val="24"/>
              </w:rPr>
              <w:t>а</w:t>
            </w:r>
            <w:r w:rsidR="001E44F8">
              <w:rPr>
                <w:sz w:val="24"/>
                <w:szCs w:val="24"/>
              </w:rPr>
              <w:t>моуправления и муниципальных учреждений, це</w:t>
            </w:r>
            <w:r w:rsidR="001E44F8">
              <w:rPr>
                <w:sz w:val="24"/>
                <w:szCs w:val="24"/>
              </w:rPr>
              <w:t>н</w:t>
            </w:r>
            <w:r w:rsidR="001E44F8">
              <w:rPr>
                <w:sz w:val="24"/>
                <w:szCs w:val="24"/>
              </w:rPr>
              <w:t>трализованных в единой информ</w:t>
            </w:r>
            <w:r w:rsidR="001E44F8">
              <w:rPr>
                <w:sz w:val="24"/>
                <w:szCs w:val="24"/>
              </w:rPr>
              <w:t>а</w:t>
            </w:r>
            <w:r w:rsidR="001E44F8">
              <w:rPr>
                <w:sz w:val="24"/>
                <w:szCs w:val="24"/>
              </w:rPr>
              <w:t>ционной системе бюджетного (бу</w:t>
            </w:r>
            <w:r w:rsidR="001E44F8">
              <w:rPr>
                <w:sz w:val="24"/>
                <w:szCs w:val="24"/>
              </w:rPr>
              <w:t>х</w:t>
            </w:r>
            <w:r w:rsidR="001E44F8">
              <w:rPr>
                <w:sz w:val="24"/>
                <w:szCs w:val="24"/>
              </w:rPr>
              <w:t>галтерского) учета и отчетности (ГИС ЕЦИС ВО/ПК 1С), %;</w:t>
            </w:r>
          </w:p>
          <w:p w:rsidR="001E44F8" w:rsidRDefault="00434D93">
            <w:pPr>
              <w:autoSpaceDE w:val="0"/>
              <w:jc w:val="both"/>
            </w:pPr>
            <w:r>
              <w:rPr>
                <w:noProof/>
                <w:sz w:val="24"/>
                <w:szCs w:val="24"/>
                <w:lang w:eastAsia="ru-RU"/>
              </w:rPr>
              <w:drawing>
                <wp:inline distT="0" distB="0" distL="0" distR="0">
                  <wp:extent cx="270510" cy="29400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extLst>
                              <a:ext uri="{28A0092B-C50C-407E-A947-70E740481C1C}">
                                <a14:useLocalDpi xmlns:a14="http://schemas.microsoft.com/office/drawing/2010/main" val="0"/>
                              </a:ext>
                            </a:extLst>
                          </a:blip>
                          <a:srcRect l="-3334" t="-3055" r="-3334" b="-3055"/>
                          <a:stretch>
                            <a:fillRect/>
                          </a:stretch>
                        </pic:blipFill>
                        <pic:spPr bwMode="auto">
                          <a:xfrm>
                            <a:off x="0" y="0"/>
                            <a:ext cx="270510" cy="294005"/>
                          </a:xfrm>
                          <a:prstGeom prst="rect">
                            <a:avLst/>
                          </a:prstGeom>
                          <a:solidFill>
                            <a:srgbClr val="FFFFFF"/>
                          </a:solidFill>
                          <a:ln>
                            <a:noFill/>
                          </a:ln>
                        </pic:spPr>
                      </pic:pic>
                    </a:graphicData>
                  </a:graphic>
                </wp:inline>
              </w:drawing>
            </w:r>
            <w:r w:rsidR="001E44F8">
              <w:rPr>
                <w:sz w:val="24"/>
                <w:szCs w:val="24"/>
              </w:rPr>
              <w:t xml:space="preserve"> - количество органов местного самоуправления и муниципальных учреждений, це</w:t>
            </w:r>
            <w:r w:rsidR="001E44F8">
              <w:rPr>
                <w:sz w:val="24"/>
                <w:szCs w:val="24"/>
              </w:rPr>
              <w:t>н</w:t>
            </w:r>
            <w:r w:rsidR="001E44F8">
              <w:rPr>
                <w:sz w:val="24"/>
                <w:szCs w:val="24"/>
              </w:rPr>
              <w:t>трализованных в единой информ</w:t>
            </w:r>
            <w:r w:rsidR="001E44F8">
              <w:rPr>
                <w:sz w:val="24"/>
                <w:szCs w:val="24"/>
              </w:rPr>
              <w:t>а</w:t>
            </w:r>
            <w:r w:rsidR="001E44F8">
              <w:rPr>
                <w:sz w:val="24"/>
                <w:szCs w:val="24"/>
              </w:rPr>
              <w:t>ционной системе бюджетного (бу</w:t>
            </w:r>
            <w:r w:rsidR="001E44F8">
              <w:rPr>
                <w:sz w:val="24"/>
                <w:szCs w:val="24"/>
              </w:rPr>
              <w:t>х</w:t>
            </w:r>
            <w:r w:rsidR="001E44F8">
              <w:rPr>
                <w:sz w:val="24"/>
                <w:szCs w:val="24"/>
              </w:rPr>
              <w:t>галтерского) учета и отчетности (ГИС ЕЦИС ВО/ПК 1С), шт.;</w:t>
            </w:r>
          </w:p>
          <w:p w:rsidR="001E44F8" w:rsidRDefault="00434D93">
            <w:pPr>
              <w:autoSpaceDE w:val="0"/>
              <w:jc w:val="both"/>
            </w:pPr>
            <w:r>
              <w:rPr>
                <w:noProof/>
                <w:sz w:val="24"/>
                <w:szCs w:val="24"/>
                <w:lang w:eastAsia="ru-RU"/>
              </w:rPr>
              <w:drawing>
                <wp:inline distT="0" distB="0" distL="0" distR="0">
                  <wp:extent cx="270510" cy="29400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l="-3334" t="-3055" r="-3334" b="-3055"/>
                          <a:stretch>
                            <a:fillRect/>
                          </a:stretch>
                        </pic:blipFill>
                        <pic:spPr bwMode="auto">
                          <a:xfrm>
                            <a:off x="0" y="0"/>
                            <a:ext cx="270510" cy="294005"/>
                          </a:xfrm>
                          <a:prstGeom prst="rect">
                            <a:avLst/>
                          </a:prstGeom>
                          <a:solidFill>
                            <a:srgbClr val="FFFFFF"/>
                          </a:solidFill>
                          <a:ln>
                            <a:noFill/>
                          </a:ln>
                        </pic:spPr>
                      </pic:pic>
                    </a:graphicData>
                  </a:graphic>
                </wp:inline>
              </w:drawing>
            </w:r>
            <w:r w:rsidR="001E44F8">
              <w:rPr>
                <w:sz w:val="24"/>
                <w:szCs w:val="24"/>
              </w:rPr>
              <w:t xml:space="preserve"> - общее к</w:t>
            </w:r>
            <w:r w:rsidR="001E44F8">
              <w:rPr>
                <w:sz w:val="24"/>
                <w:szCs w:val="24"/>
              </w:rPr>
              <w:t>о</w:t>
            </w:r>
            <w:r w:rsidR="001E44F8">
              <w:rPr>
                <w:sz w:val="24"/>
                <w:szCs w:val="24"/>
              </w:rPr>
              <w:t>личество органов местного сам</w:t>
            </w:r>
            <w:r w:rsidR="001E44F8">
              <w:rPr>
                <w:sz w:val="24"/>
                <w:szCs w:val="24"/>
              </w:rPr>
              <w:t>о</w:t>
            </w:r>
            <w:r w:rsidR="001E44F8">
              <w:rPr>
                <w:sz w:val="24"/>
                <w:szCs w:val="24"/>
              </w:rPr>
              <w:t>управления и м</w:t>
            </w:r>
            <w:r w:rsidR="001E44F8">
              <w:rPr>
                <w:sz w:val="24"/>
                <w:szCs w:val="24"/>
              </w:rPr>
              <w:t>у</w:t>
            </w:r>
            <w:r w:rsidR="001E44F8">
              <w:rPr>
                <w:sz w:val="24"/>
                <w:szCs w:val="24"/>
              </w:rPr>
              <w:t>ниципальных учреждений, к</w:t>
            </w:r>
            <w:r w:rsidR="001E44F8">
              <w:rPr>
                <w:sz w:val="24"/>
                <w:szCs w:val="24"/>
              </w:rPr>
              <w:t>о</w:t>
            </w:r>
            <w:r w:rsidR="001E44F8">
              <w:rPr>
                <w:sz w:val="24"/>
                <w:szCs w:val="24"/>
              </w:rPr>
              <w:t>торые должны быть централиз</w:t>
            </w:r>
            <w:r w:rsidR="001E44F8">
              <w:rPr>
                <w:sz w:val="24"/>
                <w:szCs w:val="24"/>
              </w:rPr>
              <w:t>о</w:t>
            </w:r>
            <w:r w:rsidR="001E44F8">
              <w:rPr>
                <w:sz w:val="24"/>
                <w:szCs w:val="24"/>
              </w:rPr>
              <w:lastRenderedPageBreak/>
              <w:t>ваны в единой информационной системе бюдже</w:t>
            </w:r>
            <w:r w:rsidR="001E44F8">
              <w:rPr>
                <w:sz w:val="24"/>
                <w:szCs w:val="24"/>
              </w:rPr>
              <w:t>т</w:t>
            </w:r>
            <w:r w:rsidR="001E44F8">
              <w:rPr>
                <w:sz w:val="24"/>
                <w:szCs w:val="24"/>
              </w:rPr>
              <w:t>ного (бухгалте</w:t>
            </w:r>
            <w:r w:rsidR="001E44F8">
              <w:rPr>
                <w:sz w:val="24"/>
                <w:szCs w:val="24"/>
              </w:rPr>
              <w:t>р</w:t>
            </w:r>
            <w:r w:rsidR="001E44F8">
              <w:rPr>
                <w:sz w:val="24"/>
                <w:szCs w:val="24"/>
              </w:rPr>
              <w:t>ского) учета и о</w:t>
            </w:r>
            <w:r w:rsidR="001E44F8">
              <w:rPr>
                <w:sz w:val="24"/>
                <w:szCs w:val="24"/>
              </w:rPr>
              <w:t>т</w:t>
            </w:r>
            <w:r w:rsidR="001E44F8">
              <w:rPr>
                <w:sz w:val="24"/>
                <w:szCs w:val="24"/>
              </w:rPr>
              <w:t>четности (ГИС ЕЦИС ВО/ПК 1С), шт.</w:t>
            </w:r>
          </w:p>
        </w:tc>
        <w:tc>
          <w:tcPr>
            <w:tcW w:w="1559"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1821" w:type="dxa"/>
            <w:gridSpan w:val="2"/>
            <w:tcBorders>
              <w:left w:val="single" w:sz="4" w:space="0" w:color="000000"/>
              <w:bottom w:val="single" w:sz="4" w:space="0" w:color="000000"/>
              <w:right w:val="single" w:sz="4" w:space="0" w:color="000000"/>
            </w:tcBorders>
            <w:shd w:val="clear" w:color="auto" w:fill="auto"/>
          </w:tcPr>
          <w:p w:rsidR="001E44F8" w:rsidRDefault="001E44F8">
            <w:pPr>
              <w:jc w:val="both"/>
            </w:pPr>
            <w:r>
              <w:rPr>
                <w:sz w:val="24"/>
                <w:szCs w:val="24"/>
              </w:rPr>
              <w:t>муниципал</w:t>
            </w:r>
            <w:r>
              <w:rPr>
                <w:sz w:val="24"/>
                <w:szCs w:val="24"/>
              </w:rPr>
              <w:t>ь</w:t>
            </w:r>
            <w:r>
              <w:rPr>
                <w:sz w:val="24"/>
                <w:szCs w:val="24"/>
              </w:rPr>
              <w:t>ное казенное учр</w:t>
            </w:r>
            <w:r>
              <w:rPr>
                <w:sz w:val="24"/>
                <w:szCs w:val="24"/>
              </w:rPr>
              <w:t>е</w:t>
            </w:r>
            <w:r>
              <w:rPr>
                <w:sz w:val="24"/>
                <w:szCs w:val="24"/>
              </w:rPr>
              <w:t>ждение «Це</w:t>
            </w:r>
            <w:r>
              <w:rPr>
                <w:sz w:val="24"/>
                <w:szCs w:val="24"/>
              </w:rPr>
              <w:t>н</w:t>
            </w:r>
            <w:r>
              <w:rPr>
                <w:sz w:val="24"/>
                <w:szCs w:val="24"/>
              </w:rPr>
              <w:t>трализ</w:t>
            </w:r>
            <w:r>
              <w:rPr>
                <w:sz w:val="24"/>
                <w:szCs w:val="24"/>
              </w:rPr>
              <w:t>о</w:t>
            </w:r>
            <w:r>
              <w:rPr>
                <w:sz w:val="24"/>
                <w:szCs w:val="24"/>
              </w:rPr>
              <w:t>ванная бухга</w:t>
            </w:r>
            <w:r>
              <w:rPr>
                <w:sz w:val="24"/>
                <w:szCs w:val="24"/>
              </w:rPr>
              <w:t>л</w:t>
            </w:r>
            <w:r>
              <w:rPr>
                <w:sz w:val="24"/>
                <w:szCs w:val="24"/>
              </w:rPr>
              <w:t>терия»</w:t>
            </w:r>
          </w:p>
        </w:tc>
      </w:tr>
      <w:tr w:rsidR="001E44F8">
        <w:trPr>
          <w:trHeight w:val="23"/>
        </w:trPr>
        <w:tc>
          <w:tcPr>
            <w:tcW w:w="568"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5</w:t>
            </w:r>
          </w:p>
        </w:tc>
        <w:tc>
          <w:tcPr>
            <w:tcW w:w="1134" w:type="dxa"/>
            <w:tcBorders>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удовл</w:t>
            </w:r>
            <w:r>
              <w:rPr>
                <w:color w:val="000000"/>
                <w:sz w:val="24"/>
                <w:szCs w:val="24"/>
              </w:rPr>
              <w:t>е</w:t>
            </w:r>
            <w:r>
              <w:rPr>
                <w:color w:val="000000"/>
                <w:sz w:val="24"/>
                <w:szCs w:val="24"/>
              </w:rPr>
              <w:t>творе</w:t>
            </w:r>
            <w:r>
              <w:rPr>
                <w:color w:val="000000"/>
                <w:sz w:val="24"/>
                <w:szCs w:val="24"/>
              </w:rPr>
              <w:t>н</w:t>
            </w:r>
            <w:r>
              <w:rPr>
                <w:color w:val="000000"/>
                <w:sz w:val="24"/>
                <w:szCs w:val="24"/>
              </w:rPr>
              <w:t>ность органов местн</w:t>
            </w:r>
            <w:r>
              <w:rPr>
                <w:color w:val="000000"/>
                <w:sz w:val="24"/>
                <w:szCs w:val="24"/>
              </w:rPr>
              <w:t>о</w:t>
            </w:r>
            <w:r>
              <w:rPr>
                <w:color w:val="000000"/>
                <w:sz w:val="24"/>
                <w:szCs w:val="24"/>
              </w:rPr>
              <w:t>го сам</w:t>
            </w:r>
            <w:r>
              <w:rPr>
                <w:color w:val="000000"/>
                <w:sz w:val="24"/>
                <w:szCs w:val="24"/>
              </w:rPr>
              <w:t>о</w:t>
            </w:r>
            <w:r>
              <w:rPr>
                <w:color w:val="000000"/>
                <w:sz w:val="24"/>
                <w:szCs w:val="24"/>
              </w:rPr>
              <w:t>упра</w:t>
            </w:r>
            <w:r>
              <w:rPr>
                <w:color w:val="000000"/>
                <w:sz w:val="24"/>
                <w:szCs w:val="24"/>
              </w:rPr>
              <w:t>в</w:t>
            </w:r>
            <w:r>
              <w:rPr>
                <w:color w:val="000000"/>
                <w:sz w:val="24"/>
                <w:szCs w:val="24"/>
              </w:rPr>
              <w:t>ления и муниц</w:t>
            </w:r>
            <w:r>
              <w:rPr>
                <w:color w:val="000000"/>
                <w:sz w:val="24"/>
                <w:szCs w:val="24"/>
              </w:rPr>
              <w:t>и</w:t>
            </w:r>
            <w:r>
              <w:rPr>
                <w:color w:val="000000"/>
                <w:sz w:val="24"/>
                <w:szCs w:val="24"/>
              </w:rPr>
              <w:t>пал</w:t>
            </w:r>
            <w:r>
              <w:rPr>
                <w:color w:val="000000"/>
                <w:sz w:val="24"/>
                <w:szCs w:val="24"/>
              </w:rPr>
              <w:t>ь</w:t>
            </w:r>
            <w:r>
              <w:rPr>
                <w:color w:val="000000"/>
                <w:sz w:val="24"/>
                <w:szCs w:val="24"/>
              </w:rPr>
              <w:t>ных учр</w:t>
            </w:r>
            <w:r>
              <w:rPr>
                <w:color w:val="000000"/>
                <w:sz w:val="24"/>
                <w:szCs w:val="24"/>
              </w:rPr>
              <w:t>е</w:t>
            </w:r>
            <w:r>
              <w:rPr>
                <w:color w:val="000000"/>
                <w:sz w:val="24"/>
                <w:szCs w:val="24"/>
              </w:rPr>
              <w:t>ждений, пер</w:t>
            </w:r>
            <w:r>
              <w:rPr>
                <w:color w:val="000000"/>
                <w:sz w:val="24"/>
                <w:szCs w:val="24"/>
              </w:rPr>
              <w:t>е</w:t>
            </w:r>
            <w:r>
              <w:rPr>
                <w:color w:val="000000"/>
                <w:sz w:val="24"/>
                <w:szCs w:val="24"/>
              </w:rPr>
              <w:t>давших ведение бю</w:t>
            </w:r>
            <w:r>
              <w:rPr>
                <w:color w:val="000000"/>
                <w:sz w:val="24"/>
                <w:szCs w:val="24"/>
              </w:rPr>
              <w:t>д</w:t>
            </w:r>
            <w:r>
              <w:rPr>
                <w:color w:val="000000"/>
                <w:sz w:val="24"/>
                <w:szCs w:val="24"/>
              </w:rPr>
              <w:t>жетного (бухга</w:t>
            </w:r>
            <w:r>
              <w:rPr>
                <w:color w:val="000000"/>
                <w:sz w:val="24"/>
                <w:szCs w:val="24"/>
              </w:rPr>
              <w:t>л</w:t>
            </w:r>
            <w:r>
              <w:rPr>
                <w:color w:val="000000"/>
                <w:sz w:val="24"/>
                <w:szCs w:val="24"/>
              </w:rPr>
              <w:t>терск</w:t>
            </w:r>
            <w:r>
              <w:rPr>
                <w:color w:val="000000"/>
                <w:sz w:val="24"/>
                <w:szCs w:val="24"/>
              </w:rPr>
              <w:t>о</w:t>
            </w:r>
            <w:r>
              <w:rPr>
                <w:color w:val="000000"/>
                <w:sz w:val="24"/>
                <w:szCs w:val="24"/>
              </w:rPr>
              <w:t>го) учета и с</w:t>
            </w:r>
            <w:r>
              <w:rPr>
                <w:color w:val="000000"/>
                <w:sz w:val="24"/>
                <w:szCs w:val="24"/>
              </w:rPr>
              <w:t>о</w:t>
            </w:r>
            <w:r>
              <w:rPr>
                <w:color w:val="000000"/>
                <w:sz w:val="24"/>
                <w:szCs w:val="24"/>
              </w:rPr>
              <w:t>ставл</w:t>
            </w:r>
            <w:r>
              <w:rPr>
                <w:color w:val="000000"/>
                <w:sz w:val="24"/>
                <w:szCs w:val="24"/>
              </w:rPr>
              <w:t>е</w:t>
            </w:r>
            <w:r>
              <w:rPr>
                <w:color w:val="000000"/>
                <w:sz w:val="24"/>
                <w:szCs w:val="24"/>
              </w:rPr>
              <w:t>ния о</w:t>
            </w:r>
            <w:r>
              <w:rPr>
                <w:color w:val="000000"/>
                <w:sz w:val="24"/>
                <w:szCs w:val="24"/>
              </w:rPr>
              <w:t>т</w:t>
            </w:r>
            <w:r>
              <w:rPr>
                <w:color w:val="000000"/>
                <w:sz w:val="24"/>
                <w:szCs w:val="24"/>
              </w:rPr>
              <w:t>четн</w:t>
            </w:r>
            <w:r>
              <w:rPr>
                <w:color w:val="000000"/>
                <w:sz w:val="24"/>
                <w:szCs w:val="24"/>
              </w:rPr>
              <w:t>о</w:t>
            </w:r>
            <w:r>
              <w:rPr>
                <w:color w:val="000000"/>
                <w:sz w:val="24"/>
                <w:szCs w:val="24"/>
              </w:rPr>
              <w:t>сти, к</w:t>
            </w:r>
            <w:r>
              <w:rPr>
                <w:color w:val="000000"/>
                <w:sz w:val="24"/>
                <w:szCs w:val="24"/>
              </w:rPr>
              <w:t>а</w:t>
            </w:r>
            <w:r>
              <w:rPr>
                <w:color w:val="000000"/>
                <w:sz w:val="24"/>
                <w:szCs w:val="24"/>
              </w:rPr>
              <w:t>чеством и сво</w:t>
            </w:r>
            <w:r>
              <w:rPr>
                <w:color w:val="000000"/>
                <w:sz w:val="24"/>
                <w:szCs w:val="24"/>
              </w:rPr>
              <w:t>е</w:t>
            </w:r>
            <w:r>
              <w:rPr>
                <w:color w:val="000000"/>
                <w:sz w:val="24"/>
                <w:szCs w:val="24"/>
              </w:rPr>
              <w:t>време</w:t>
            </w:r>
            <w:r>
              <w:rPr>
                <w:color w:val="000000"/>
                <w:sz w:val="24"/>
                <w:szCs w:val="24"/>
              </w:rPr>
              <w:t>н</w:t>
            </w:r>
            <w:r>
              <w:rPr>
                <w:color w:val="000000"/>
                <w:sz w:val="24"/>
                <w:szCs w:val="24"/>
              </w:rPr>
              <w:lastRenderedPageBreak/>
              <w:t>ностью бухга</w:t>
            </w:r>
            <w:r>
              <w:rPr>
                <w:color w:val="000000"/>
                <w:sz w:val="24"/>
                <w:szCs w:val="24"/>
              </w:rPr>
              <w:t>л</w:t>
            </w:r>
            <w:r>
              <w:rPr>
                <w:color w:val="000000"/>
                <w:sz w:val="24"/>
                <w:szCs w:val="24"/>
              </w:rPr>
              <w:t>терского сопр</w:t>
            </w:r>
            <w:r>
              <w:rPr>
                <w:color w:val="000000"/>
                <w:sz w:val="24"/>
                <w:szCs w:val="24"/>
              </w:rPr>
              <w:t>о</w:t>
            </w:r>
            <w:r>
              <w:rPr>
                <w:color w:val="000000"/>
                <w:sz w:val="24"/>
                <w:szCs w:val="24"/>
              </w:rPr>
              <w:t>вожд</w:t>
            </w:r>
            <w:r>
              <w:rPr>
                <w:color w:val="000000"/>
                <w:sz w:val="24"/>
                <w:szCs w:val="24"/>
              </w:rPr>
              <w:t>е</w:t>
            </w:r>
            <w:r>
              <w:rPr>
                <w:color w:val="000000"/>
                <w:sz w:val="24"/>
                <w:szCs w:val="24"/>
              </w:rPr>
              <w:t>ния, ос</w:t>
            </w:r>
            <w:r>
              <w:rPr>
                <w:color w:val="000000"/>
                <w:sz w:val="24"/>
                <w:szCs w:val="24"/>
              </w:rPr>
              <w:t>у</w:t>
            </w:r>
            <w:r>
              <w:rPr>
                <w:color w:val="000000"/>
                <w:sz w:val="24"/>
                <w:szCs w:val="24"/>
              </w:rPr>
              <w:t>щест</w:t>
            </w:r>
            <w:r>
              <w:rPr>
                <w:color w:val="000000"/>
                <w:sz w:val="24"/>
                <w:szCs w:val="24"/>
              </w:rPr>
              <w:t>в</w:t>
            </w:r>
            <w:r>
              <w:rPr>
                <w:color w:val="000000"/>
                <w:sz w:val="24"/>
                <w:szCs w:val="24"/>
              </w:rPr>
              <w:t>ляемого МКУ «ЦБ»</w:t>
            </w:r>
          </w:p>
        </w:tc>
        <w:tc>
          <w:tcPr>
            <w:tcW w:w="850"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w:t>
            </w:r>
          </w:p>
        </w:tc>
        <w:tc>
          <w:tcPr>
            <w:tcW w:w="1418" w:type="dxa"/>
            <w:tcBorders>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расчетный показатель, отража</w:t>
            </w:r>
            <w:r>
              <w:rPr>
                <w:color w:val="000000"/>
                <w:sz w:val="24"/>
                <w:szCs w:val="24"/>
              </w:rPr>
              <w:t>ю</w:t>
            </w:r>
            <w:r>
              <w:rPr>
                <w:color w:val="000000"/>
                <w:sz w:val="24"/>
                <w:szCs w:val="24"/>
              </w:rPr>
              <w:t>щий уд</w:t>
            </w:r>
            <w:r>
              <w:rPr>
                <w:color w:val="000000"/>
                <w:sz w:val="24"/>
                <w:szCs w:val="24"/>
              </w:rPr>
              <w:t>о</w:t>
            </w:r>
            <w:r>
              <w:rPr>
                <w:color w:val="000000"/>
                <w:sz w:val="24"/>
                <w:szCs w:val="24"/>
              </w:rPr>
              <w:t>влетворе</w:t>
            </w:r>
            <w:r>
              <w:rPr>
                <w:color w:val="000000"/>
                <w:sz w:val="24"/>
                <w:szCs w:val="24"/>
              </w:rPr>
              <w:t>н</w:t>
            </w:r>
            <w:r>
              <w:rPr>
                <w:color w:val="000000"/>
                <w:sz w:val="24"/>
                <w:szCs w:val="24"/>
              </w:rPr>
              <w:t>ность о</w:t>
            </w:r>
            <w:r>
              <w:rPr>
                <w:color w:val="000000"/>
                <w:sz w:val="24"/>
                <w:szCs w:val="24"/>
              </w:rPr>
              <w:t>р</w:t>
            </w:r>
            <w:r>
              <w:rPr>
                <w:color w:val="000000"/>
                <w:sz w:val="24"/>
                <w:szCs w:val="24"/>
              </w:rPr>
              <w:t>ганов местного самоупра</w:t>
            </w:r>
            <w:r>
              <w:rPr>
                <w:color w:val="000000"/>
                <w:sz w:val="24"/>
                <w:szCs w:val="24"/>
              </w:rPr>
              <w:t>в</w:t>
            </w:r>
            <w:r>
              <w:rPr>
                <w:color w:val="000000"/>
                <w:sz w:val="24"/>
                <w:szCs w:val="24"/>
              </w:rPr>
              <w:t>ления и муниц</w:t>
            </w:r>
            <w:r>
              <w:rPr>
                <w:color w:val="000000"/>
                <w:sz w:val="24"/>
                <w:szCs w:val="24"/>
              </w:rPr>
              <w:t>и</w:t>
            </w:r>
            <w:r>
              <w:rPr>
                <w:color w:val="000000"/>
                <w:sz w:val="24"/>
                <w:szCs w:val="24"/>
              </w:rPr>
              <w:t>пальных учрежд</w:t>
            </w:r>
            <w:r>
              <w:rPr>
                <w:color w:val="000000"/>
                <w:sz w:val="24"/>
                <w:szCs w:val="24"/>
              </w:rPr>
              <w:t>е</w:t>
            </w:r>
            <w:r>
              <w:rPr>
                <w:color w:val="000000"/>
                <w:sz w:val="24"/>
                <w:szCs w:val="24"/>
              </w:rPr>
              <w:t>ний, пер</w:t>
            </w:r>
            <w:r>
              <w:rPr>
                <w:color w:val="000000"/>
                <w:sz w:val="24"/>
                <w:szCs w:val="24"/>
              </w:rPr>
              <w:t>е</w:t>
            </w:r>
            <w:r>
              <w:rPr>
                <w:color w:val="000000"/>
                <w:sz w:val="24"/>
                <w:szCs w:val="24"/>
              </w:rPr>
              <w:t>давших в</w:t>
            </w:r>
            <w:r>
              <w:rPr>
                <w:color w:val="000000"/>
                <w:sz w:val="24"/>
                <w:szCs w:val="24"/>
              </w:rPr>
              <w:t>е</w:t>
            </w:r>
            <w:r>
              <w:rPr>
                <w:color w:val="000000"/>
                <w:sz w:val="24"/>
                <w:szCs w:val="24"/>
              </w:rPr>
              <w:t>дение бюджетн</w:t>
            </w:r>
            <w:r>
              <w:rPr>
                <w:color w:val="000000"/>
                <w:sz w:val="24"/>
                <w:szCs w:val="24"/>
              </w:rPr>
              <w:t>о</w:t>
            </w:r>
            <w:r>
              <w:rPr>
                <w:color w:val="000000"/>
                <w:sz w:val="24"/>
                <w:szCs w:val="24"/>
              </w:rPr>
              <w:t>го (бухга</w:t>
            </w:r>
            <w:r>
              <w:rPr>
                <w:color w:val="000000"/>
                <w:sz w:val="24"/>
                <w:szCs w:val="24"/>
              </w:rPr>
              <w:t>л</w:t>
            </w:r>
            <w:r>
              <w:rPr>
                <w:color w:val="000000"/>
                <w:sz w:val="24"/>
                <w:szCs w:val="24"/>
              </w:rPr>
              <w:t>терского) учета и с</w:t>
            </w:r>
            <w:r>
              <w:rPr>
                <w:color w:val="000000"/>
                <w:sz w:val="24"/>
                <w:szCs w:val="24"/>
              </w:rPr>
              <w:t>о</w:t>
            </w:r>
            <w:r>
              <w:rPr>
                <w:color w:val="000000"/>
                <w:sz w:val="24"/>
                <w:szCs w:val="24"/>
              </w:rPr>
              <w:t>ставление отчетн</w:t>
            </w:r>
            <w:r>
              <w:rPr>
                <w:color w:val="000000"/>
                <w:sz w:val="24"/>
                <w:szCs w:val="24"/>
              </w:rPr>
              <w:t>о</w:t>
            </w:r>
            <w:r>
              <w:rPr>
                <w:color w:val="000000"/>
                <w:sz w:val="24"/>
                <w:szCs w:val="24"/>
              </w:rPr>
              <w:t>сти, кач</w:t>
            </w:r>
            <w:r>
              <w:rPr>
                <w:color w:val="000000"/>
                <w:sz w:val="24"/>
                <w:szCs w:val="24"/>
              </w:rPr>
              <w:t>е</w:t>
            </w:r>
            <w:r>
              <w:rPr>
                <w:color w:val="000000"/>
                <w:sz w:val="24"/>
                <w:szCs w:val="24"/>
              </w:rPr>
              <w:t>ством и своевр</w:t>
            </w:r>
            <w:r>
              <w:rPr>
                <w:color w:val="000000"/>
                <w:sz w:val="24"/>
                <w:szCs w:val="24"/>
              </w:rPr>
              <w:t>е</w:t>
            </w:r>
            <w:r>
              <w:rPr>
                <w:color w:val="000000"/>
                <w:sz w:val="24"/>
                <w:szCs w:val="24"/>
              </w:rPr>
              <w:t>менностью бухгалте</w:t>
            </w:r>
            <w:r>
              <w:rPr>
                <w:color w:val="000000"/>
                <w:sz w:val="24"/>
                <w:szCs w:val="24"/>
              </w:rPr>
              <w:t>р</w:t>
            </w:r>
            <w:r>
              <w:rPr>
                <w:color w:val="000000"/>
                <w:sz w:val="24"/>
                <w:szCs w:val="24"/>
              </w:rPr>
              <w:t>ского с</w:t>
            </w:r>
            <w:r>
              <w:rPr>
                <w:color w:val="000000"/>
                <w:sz w:val="24"/>
                <w:szCs w:val="24"/>
              </w:rPr>
              <w:t>о</w:t>
            </w:r>
            <w:r>
              <w:rPr>
                <w:color w:val="000000"/>
                <w:sz w:val="24"/>
                <w:szCs w:val="24"/>
              </w:rPr>
              <w:lastRenderedPageBreak/>
              <w:t>провожд</w:t>
            </w:r>
            <w:r>
              <w:rPr>
                <w:color w:val="000000"/>
                <w:sz w:val="24"/>
                <w:szCs w:val="24"/>
              </w:rPr>
              <w:t>е</w:t>
            </w:r>
            <w:r>
              <w:rPr>
                <w:color w:val="000000"/>
                <w:sz w:val="24"/>
                <w:szCs w:val="24"/>
              </w:rPr>
              <w:t>ния, ос</w:t>
            </w:r>
            <w:r>
              <w:rPr>
                <w:color w:val="000000"/>
                <w:sz w:val="24"/>
                <w:szCs w:val="24"/>
              </w:rPr>
              <w:t>у</w:t>
            </w:r>
            <w:r>
              <w:rPr>
                <w:color w:val="000000"/>
                <w:sz w:val="24"/>
                <w:szCs w:val="24"/>
              </w:rPr>
              <w:t>ществля</w:t>
            </w:r>
            <w:r>
              <w:rPr>
                <w:color w:val="000000"/>
                <w:sz w:val="24"/>
                <w:szCs w:val="24"/>
              </w:rPr>
              <w:t>е</w:t>
            </w:r>
            <w:r>
              <w:rPr>
                <w:color w:val="000000"/>
                <w:sz w:val="24"/>
                <w:szCs w:val="24"/>
              </w:rPr>
              <w:t>мого мун</w:t>
            </w:r>
            <w:r>
              <w:rPr>
                <w:color w:val="000000"/>
                <w:sz w:val="24"/>
                <w:szCs w:val="24"/>
              </w:rPr>
              <w:t>и</w:t>
            </w:r>
            <w:r>
              <w:rPr>
                <w:color w:val="000000"/>
                <w:sz w:val="24"/>
                <w:szCs w:val="24"/>
              </w:rPr>
              <w:t>ципальным казенным учрежд</w:t>
            </w:r>
            <w:r>
              <w:rPr>
                <w:color w:val="000000"/>
                <w:sz w:val="24"/>
                <w:szCs w:val="24"/>
              </w:rPr>
              <w:t>е</w:t>
            </w:r>
            <w:r>
              <w:rPr>
                <w:color w:val="000000"/>
                <w:sz w:val="24"/>
                <w:szCs w:val="24"/>
              </w:rPr>
              <w:t>нием «Це</w:t>
            </w:r>
            <w:r>
              <w:rPr>
                <w:color w:val="000000"/>
                <w:sz w:val="24"/>
                <w:szCs w:val="24"/>
              </w:rPr>
              <w:t>н</w:t>
            </w:r>
            <w:r>
              <w:rPr>
                <w:color w:val="000000"/>
                <w:sz w:val="24"/>
                <w:szCs w:val="24"/>
              </w:rPr>
              <w:t>трализ</w:t>
            </w:r>
            <w:r>
              <w:rPr>
                <w:color w:val="000000"/>
                <w:sz w:val="24"/>
                <w:szCs w:val="24"/>
              </w:rPr>
              <w:t>о</w:t>
            </w:r>
            <w:r>
              <w:rPr>
                <w:color w:val="000000"/>
                <w:sz w:val="24"/>
                <w:szCs w:val="24"/>
              </w:rPr>
              <w:t>ванная бухгалт</w:t>
            </w:r>
            <w:r>
              <w:rPr>
                <w:color w:val="000000"/>
                <w:sz w:val="24"/>
                <w:szCs w:val="24"/>
              </w:rPr>
              <w:t>е</w:t>
            </w:r>
            <w:r>
              <w:rPr>
                <w:color w:val="000000"/>
                <w:sz w:val="24"/>
                <w:szCs w:val="24"/>
              </w:rPr>
              <w:t>рия»</w:t>
            </w:r>
          </w:p>
        </w:tc>
        <w:tc>
          <w:tcPr>
            <w:tcW w:w="1417"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ежегодно</w:t>
            </w:r>
          </w:p>
        </w:tc>
        <w:tc>
          <w:tcPr>
            <w:tcW w:w="2552" w:type="dxa"/>
            <w:tcBorders>
              <w:left w:val="single" w:sz="4" w:space="0" w:color="000000"/>
              <w:bottom w:val="single" w:sz="4" w:space="0" w:color="000000"/>
            </w:tcBorders>
            <w:shd w:val="clear" w:color="auto" w:fill="auto"/>
          </w:tcPr>
          <w:p w:rsidR="001E44F8" w:rsidRDefault="00434D93">
            <w:pPr>
              <w:autoSpaceDE w:val="0"/>
              <w:rPr>
                <w:sz w:val="24"/>
                <w:szCs w:val="24"/>
              </w:rPr>
            </w:pPr>
            <w:r>
              <w:rPr>
                <w:noProof/>
                <w:sz w:val="24"/>
                <w:szCs w:val="24"/>
                <w:lang w:eastAsia="ru-RU"/>
              </w:rPr>
              <w:drawing>
                <wp:inline distT="0" distB="0" distL="0" distR="0">
                  <wp:extent cx="1208405" cy="63627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l="-606" t="-1437" r="-606" b="-1437"/>
                          <a:stretch>
                            <a:fillRect/>
                          </a:stretch>
                        </pic:blipFill>
                        <pic:spPr bwMode="auto">
                          <a:xfrm>
                            <a:off x="0" y="0"/>
                            <a:ext cx="1208405" cy="636270"/>
                          </a:xfrm>
                          <a:prstGeom prst="rect">
                            <a:avLst/>
                          </a:prstGeom>
                          <a:solidFill>
                            <a:srgbClr val="FFFFFF"/>
                          </a:solidFill>
                          <a:ln>
                            <a:noFill/>
                          </a:ln>
                        </pic:spPr>
                      </pic:pic>
                    </a:graphicData>
                  </a:graphic>
                </wp:inline>
              </w:drawing>
            </w:r>
          </w:p>
          <w:p w:rsidR="001E44F8" w:rsidRDefault="001E44F8">
            <w:pPr>
              <w:autoSpaceDE w:val="0"/>
              <w:rPr>
                <w:sz w:val="24"/>
                <w:szCs w:val="24"/>
              </w:rPr>
            </w:pPr>
          </w:p>
        </w:tc>
        <w:tc>
          <w:tcPr>
            <w:tcW w:w="2126" w:type="dxa"/>
            <w:tcBorders>
              <w:left w:val="single" w:sz="4" w:space="0" w:color="000000"/>
              <w:bottom w:val="single" w:sz="4" w:space="0" w:color="000000"/>
            </w:tcBorders>
            <w:shd w:val="clear" w:color="auto" w:fill="auto"/>
          </w:tcPr>
          <w:p w:rsidR="001E44F8" w:rsidRDefault="00434D93">
            <w:pPr>
              <w:autoSpaceDE w:val="0"/>
              <w:jc w:val="both"/>
            </w:pPr>
            <w:r>
              <w:rPr>
                <w:noProof/>
                <w:sz w:val="24"/>
                <w:szCs w:val="24"/>
                <w:lang w:eastAsia="ru-RU"/>
              </w:rPr>
              <w:drawing>
                <wp:inline distT="0" distB="0" distL="0" distR="0">
                  <wp:extent cx="334010" cy="294005"/>
                  <wp:effectExtent l="0" t="0" r="889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14:useLocalDpi xmlns:a14="http://schemas.microsoft.com/office/drawing/2010/main" val="0"/>
                              </a:ext>
                            </a:extLst>
                          </a:blip>
                          <a:srcRect l="-2716" t="-3055" r="-2716" b="-3055"/>
                          <a:stretch>
                            <a:fillRect/>
                          </a:stretch>
                        </pic:blipFill>
                        <pic:spPr bwMode="auto">
                          <a:xfrm>
                            <a:off x="0" y="0"/>
                            <a:ext cx="334010" cy="294005"/>
                          </a:xfrm>
                          <a:prstGeom prst="rect">
                            <a:avLst/>
                          </a:prstGeom>
                          <a:solidFill>
                            <a:srgbClr val="FFFFFF"/>
                          </a:solidFill>
                          <a:ln>
                            <a:noFill/>
                          </a:ln>
                        </pic:spPr>
                      </pic:pic>
                    </a:graphicData>
                  </a:graphic>
                </wp:inline>
              </w:drawing>
            </w:r>
            <w:r w:rsidR="001E44F8">
              <w:rPr>
                <w:sz w:val="24"/>
                <w:szCs w:val="24"/>
              </w:rPr>
              <w:t xml:space="preserve"> - удовлетв</w:t>
            </w:r>
            <w:r w:rsidR="001E44F8">
              <w:rPr>
                <w:sz w:val="24"/>
                <w:szCs w:val="24"/>
              </w:rPr>
              <w:t>о</w:t>
            </w:r>
            <w:r w:rsidR="001E44F8">
              <w:rPr>
                <w:sz w:val="24"/>
                <w:szCs w:val="24"/>
              </w:rPr>
              <w:t>ренность органов местного сам</w:t>
            </w:r>
            <w:r w:rsidR="001E44F8">
              <w:rPr>
                <w:sz w:val="24"/>
                <w:szCs w:val="24"/>
              </w:rPr>
              <w:t>о</w:t>
            </w:r>
            <w:r w:rsidR="001E44F8">
              <w:rPr>
                <w:sz w:val="24"/>
                <w:szCs w:val="24"/>
              </w:rPr>
              <w:t>управления и м</w:t>
            </w:r>
            <w:r w:rsidR="001E44F8">
              <w:rPr>
                <w:sz w:val="24"/>
                <w:szCs w:val="24"/>
              </w:rPr>
              <w:t>у</w:t>
            </w:r>
            <w:r w:rsidR="001E44F8">
              <w:rPr>
                <w:sz w:val="24"/>
                <w:szCs w:val="24"/>
              </w:rPr>
              <w:t>ниципальных учреждений, п</w:t>
            </w:r>
            <w:r w:rsidR="001E44F8">
              <w:rPr>
                <w:sz w:val="24"/>
                <w:szCs w:val="24"/>
              </w:rPr>
              <w:t>е</w:t>
            </w:r>
            <w:r w:rsidR="001E44F8">
              <w:rPr>
                <w:sz w:val="24"/>
                <w:szCs w:val="24"/>
              </w:rPr>
              <w:t>редавших ведение бюджетного (бу</w:t>
            </w:r>
            <w:r w:rsidR="001E44F8">
              <w:rPr>
                <w:sz w:val="24"/>
                <w:szCs w:val="24"/>
              </w:rPr>
              <w:t>х</w:t>
            </w:r>
            <w:r w:rsidR="001E44F8">
              <w:rPr>
                <w:sz w:val="24"/>
                <w:szCs w:val="24"/>
              </w:rPr>
              <w:t>галтерского) учета и составление о</w:t>
            </w:r>
            <w:r w:rsidR="001E44F8">
              <w:rPr>
                <w:sz w:val="24"/>
                <w:szCs w:val="24"/>
              </w:rPr>
              <w:t>т</w:t>
            </w:r>
            <w:r w:rsidR="001E44F8">
              <w:rPr>
                <w:sz w:val="24"/>
                <w:szCs w:val="24"/>
              </w:rPr>
              <w:t>четности, кач</w:t>
            </w:r>
            <w:r w:rsidR="001E44F8">
              <w:rPr>
                <w:sz w:val="24"/>
                <w:szCs w:val="24"/>
              </w:rPr>
              <w:t>е</w:t>
            </w:r>
            <w:r w:rsidR="001E44F8">
              <w:rPr>
                <w:sz w:val="24"/>
                <w:szCs w:val="24"/>
              </w:rPr>
              <w:t>ством и своевр</w:t>
            </w:r>
            <w:r w:rsidR="001E44F8">
              <w:rPr>
                <w:sz w:val="24"/>
                <w:szCs w:val="24"/>
              </w:rPr>
              <w:t>е</w:t>
            </w:r>
            <w:r w:rsidR="001E44F8">
              <w:rPr>
                <w:sz w:val="24"/>
                <w:szCs w:val="24"/>
              </w:rPr>
              <w:t>менностью бу</w:t>
            </w:r>
            <w:r w:rsidR="001E44F8">
              <w:rPr>
                <w:sz w:val="24"/>
                <w:szCs w:val="24"/>
              </w:rPr>
              <w:t>х</w:t>
            </w:r>
            <w:r w:rsidR="001E44F8">
              <w:rPr>
                <w:sz w:val="24"/>
                <w:szCs w:val="24"/>
              </w:rPr>
              <w:t>галтерского с</w:t>
            </w:r>
            <w:r w:rsidR="001E44F8">
              <w:rPr>
                <w:sz w:val="24"/>
                <w:szCs w:val="24"/>
              </w:rPr>
              <w:t>о</w:t>
            </w:r>
            <w:r w:rsidR="001E44F8">
              <w:rPr>
                <w:sz w:val="24"/>
                <w:szCs w:val="24"/>
              </w:rPr>
              <w:t>провождения, осуществляемого муниципальным казенным учр</w:t>
            </w:r>
            <w:r w:rsidR="001E44F8">
              <w:rPr>
                <w:sz w:val="24"/>
                <w:szCs w:val="24"/>
              </w:rPr>
              <w:t>е</w:t>
            </w:r>
            <w:r w:rsidR="001E44F8">
              <w:rPr>
                <w:sz w:val="24"/>
                <w:szCs w:val="24"/>
              </w:rPr>
              <w:t>ждением "Це</w:t>
            </w:r>
            <w:r w:rsidR="001E44F8">
              <w:rPr>
                <w:sz w:val="24"/>
                <w:szCs w:val="24"/>
              </w:rPr>
              <w:t>н</w:t>
            </w:r>
            <w:r w:rsidR="001E44F8">
              <w:rPr>
                <w:sz w:val="24"/>
                <w:szCs w:val="24"/>
              </w:rPr>
              <w:t>трализованная бухгалтерия", %;</w:t>
            </w:r>
          </w:p>
          <w:p w:rsidR="001E44F8" w:rsidRDefault="00434D93">
            <w:pPr>
              <w:autoSpaceDE w:val="0"/>
              <w:jc w:val="both"/>
            </w:pPr>
            <w:r>
              <w:rPr>
                <w:noProof/>
                <w:sz w:val="24"/>
                <w:szCs w:val="24"/>
                <w:lang w:eastAsia="ru-RU"/>
              </w:rPr>
              <w:drawing>
                <wp:inline distT="0" distB="0" distL="0" distR="0">
                  <wp:extent cx="270510" cy="29400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l="-3334" t="-3055" r="-3334" b="-3055"/>
                          <a:stretch>
                            <a:fillRect/>
                          </a:stretch>
                        </pic:blipFill>
                        <pic:spPr bwMode="auto">
                          <a:xfrm>
                            <a:off x="0" y="0"/>
                            <a:ext cx="270510" cy="294005"/>
                          </a:xfrm>
                          <a:prstGeom prst="rect">
                            <a:avLst/>
                          </a:prstGeom>
                          <a:solidFill>
                            <a:srgbClr val="FFFFFF"/>
                          </a:solidFill>
                          <a:ln>
                            <a:noFill/>
                          </a:ln>
                        </pic:spPr>
                      </pic:pic>
                    </a:graphicData>
                  </a:graphic>
                </wp:inline>
              </w:drawing>
            </w:r>
            <w:r w:rsidR="001E44F8">
              <w:rPr>
                <w:sz w:val="24"/>
                <w:szCs w:val="24"/>
              </w:rPr>
              <w:t xml:space="preserve"> - количество органов местного самоуправления и муниципальных учреждений, п</w:t>
            </w:r>
            <w:r w:rsidR="001E44F8">
              <w:rPr>
                <w:sz w:val="24"/>
                <w:szCs w:val="24"/>
              </w:rPr>
              <w:t>е</w:t>
            </w:r>
            <w:r w:rsidR="001E44F8">
              <w:rPr>
                <w:sz w:val="24"/>
                <w:szCs w:val="24"/>
              </w:rPr>
              <w:t xml:space="preserve">редавших ведение </w:t>
            </w:r>
            <w:r w:rsidR="001E44F8">
              <w:rPr>
                <w:sz w:val="24"/>
                <w:szCs w:val="24"/>
              </w:rPr>
              <w:lastRenderedPageBreak/>
              <w:t>бюджетного (бу</w:t>
            </w:r>
            <w:r w:rsidR="001E44F8">
              <w:rPr>
                <w:sz w:val="24"/>
                <w:szCs w:val="24"/>
              </w:rPr>
              <w:t>х</w:t>
            </w:r>
            <w:r w:rsidR="001E44F8">
              <w:rPr>
                <w:sz w:val="24"/>
                <w:szCs w:val="24"/>
              </w:rPr>
              <w:t>галтерского) учета и составление о</w:t>
            </w:r>
            <w:r w:rsidR="001E44F8">
              <w:rPr>
                <w:sz w:val="24"/>
                <w:szCs w:val="24"/>
              </w:rPr>
              <w:t>т</w:t>
            </w:r>
            <w:r w:rsidR="001E44F8">
              <w:rPr>
                <w:sz w:val="24"/>
                <w:szCs w:val="24"/>
              </w:rPr>
              <w:t>четности, удовл</w:t>
            </w:r>
            <w:r w:rsidR="001E44F8">
              <w:rPr>
                <w:sz w:val="24"/>
                <w:szCs w:val="24"/>
              </w:rPr>
              <w:t>е</w:t>
            </w:r>
            <w:r w:rsidR="001E44F8">
              <w:rPr>
                <w:sz w:val="24"/>
                <w:szCs w:val="24"/>
              </w:rPr>
              <w:t>творенных кач</w:t>
            </w:r>
            <w:r w:rsidR="001E44F8">
              <w:rPr>
                <w:sz w:val="24"/>
                <w:szCs w:val="24"/>
              </w:rPr>
              <w:t>е</w:t>
            </w:r>
            <w:r w:rsidR="001E44F8">
              <w:rPr>
                <w:sz w:val="24"/>
                <w:szCs w:val="24"/>
              </w:rPr>
              <w:t>ством и своевр</w:t>
            </w:r>
            <w:r w:rsidR="001E44F8">
              <w:rPr>
                <w:sz w:val="24"/>
                <w:szCs w:val="24"/>
              </w:rPr>
              <w:t>е</w:t>
            </w:r>
            <w:r w:rsidR="001E44F8">
              <w:rPr>
                <w:sz w:val="24"/>
                <w:szCs w:val="24"/>
              </w:rPr>
              <w:t>менностью бу</w:t>
            </w:r>
            <w:r w:rsidR="001E44F8">
              <w:rPr>
                <w:sz w:val="24"/>
                <w:szCs w:val="24"/>
              </w:rPr>
              <w:t>х</w:t>
            </w:r>
            <w:r w:rsidR="001E44F8">
              <w:rPr>
                <w:sz w:val="24"/>
                <w:szCs w:val="24"/>
              </w:rPr>
              <w:t>галтерского с</w:t>
            </w:r>
            <w:r w:rsidR="001E44F8">
              <w:rPr>
                <w:sz w:val="24"/>
                <w:szCs w:val="24"/>
              </w:rPr>
              <w:t>о</w:t>
            </w:r>
            <w:r w:rsidR="001E44F8">
              <w:rPr>
                <w:sz w:val="24"/>
                <w:szCs w:val="24"/>
              </w:rPr>
              <w:t>провождения, осуществляемого учреждением, шт.;</w:t>
            </w:r>
          </w:p>
          <w:p w:rsidR="001E44F8" w:rsidRDefault="00434D93">
            <w:pPr>
              <w:autoSpaceDE w:val="0"/>
              <w:jc w:val="both"/>
            </w:pPr>
            <w:r>
              <w:rPr>
                <w:noProof/>
                <w:sz w:val="24"/>
                <w:szCs w:val="24"/>
                <w:lang w:eastAsia="ru-RU"/>
              </w:rPr>
              <w:drawing>
                <wp:inline distT="0" distB="0" distL="0" distR="0">
                  <wp:extent cx="270510" cy="29400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extLst>
                              <a:ext uri="{28A0092B-C50C-407E-A947-70E740481C1C}">
                                <a14:useLocalDpi xmlns:a14="http://schemas.microsoft.com/office/drawing/2010/main" val="0"/>
                              </a:ext>
                            </a:extLst>
                          </a:blip>
                          <a:srcRect l="-3334" t="-3055" r="-3334" b="-3055"/>
                          <a:stretch>
                            <a:fillRect/>
                          </a:stretch>
                        </pic:blipFill>
                        <pic:spPr bwMode="auto">
                          <a:xfrm>
                            <a:off x="0" y="0"/>
                            <a:ext cx="270510" cy="294005"/>
                          </a:xfrm>
                          <a:prstGeom prst="rect">
                            <a:avLst/>
                          </a:prstGeom>
                          <a:solidFill>
                            <a:srgbClr val="FFFFFF"/>
                          </a:solidFill>
                          <a:ln>
                            <a:noFill/>
                          </a:ln>
                        </pic:spPr>
                      </pic:pic>
                    </a:graphicData>
                  </a:graphic>
                </wp:inline>
              </w:drawing>
            </w:r>
            <w:r w:rsidR="001E44F8">
              <w:rPr>
                <w:sz w:val="24"/>
                <w:szCs w:val="24"/>
              </w:rPr>
              <w:t xml:space="preserve"> - общее к</w:t>
            </w:r>
            <w:r w:rsidR="001E44F8">
              <w:rPr>
                <w:sz w:val="24"/>
                <w:szCs w:val="24"/>
              </w:rPr>
              <w:t>о</w:t>
            </w:r>
            <w:r w:rsidR="001E44F8">
              <w:rPr>
                <w:sz w:val="24"/>
                <w:szCs w:val="24"/>
              </w:rPr>
              <w:t>личество органов местного сам</w:t>
            </w:r>
            <w:r w:rsidR="001E44F8">
              <w:rPr>
                <w:sz w:val="24"/>
                <w:szCs w:val="24"/>
              </w:rPr>
              <w:t>о</w:t>
            </w:r>
            <w:r w:rsidR="001E44F8">
              <w:rPr>
                <w:sz w:val="24"/>
                <w:szCs w:val="24"/>
              </w:rPr>
              <w:t>управления и м</w:t>
            </w:r>
            <w:r w:rsidR="001E44F8">
              <w:rPr>
                <w:sz w:val="24"/>
                <w:szCs w:val="24"/>
              </w:rPr>
              <w:t>у</w:t>
            </w:r>
            <w:r w:rsidR="001E44F8">
              <w:rPr>
                <w:sz w:val="24"/>
                <w:szCs w:val="24"/>
              </w:rPr>
              <w:t>ниципальных учреждений, п</w:t>
            </w:r>
            <w:r w:rsidR="001E44F8">
              <w:rPr>
                <w:sz w:val="24"/>
                <w:szCs w:val="24"/>
              </w:rPr>
              <w:t>е</w:t>
            </w:r>
            <w:r w:rsidR="001E44F8">
              <w:rPr>
                <w:sz w:val="24"/>
                <w:szCs w:val="24"/>
              </w:rPr>
              <w:t>редавших ведение бюджетного (бу</w:t>
            </w:r>
            <w:r w:rsidR="001E44F8">
              <w:rPr>
                <w:sz w:val="24"/>
                <w:szCs w:val="24"/>
              </w:rPr>
              <w:t>х</w:t>
            </w:r>
            <w:r w:rsidR="001E44F8">
              <w:rPr>
                <w:sz w:val="24"/>
                <w:szCs w:val="24"/>
              </w:rPr>
              <w:t>галтерского) учета и составление о</w:t>
            </w:r>
            <w:r w:rsidR="001E44F8">
              <w:rPr>
                <w:sz w:val="24"/>
                <w:szCs w:val="24"/>
              </w:rPr>
              <w:t>т</w:t>
            </w:r>
            <w:r w:rsidR="001E44F8">
              <w:rPr>
                <w:sz w:val="24"/>
                <w:szCs w:val="24"/>
              </w:rPr>
              <w:t>четности, шт.</w:t>
            </w:r>
          </w:p>
        </w:tc>
        <w:tc>
          <w:tcPr>
            <w:tcW w:w="1559" w:type="dxa"/>
            <w:tcBorders>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1821" w:type="dxa"/>
            <w:gridSpan w:val="2"/>
            <w:tcBorders>
              <w:left w:val="single" w:sz="4" w:space="0" w:color="000000"/>
              <w:bottom w:val="single" w:sz="4" w:space="0" w:color="000000"/>
              <w:right w:val="single" w:sz="4" w:space="0" w:color="000000"/>
            </w:tcBorders>
            <w:shd w:val="clear" w:color="auto" w:fill="auto"/>
          </w:tcPr>
          <w:p w:rsidR="001E44F8" w:rsidRDefault="001E44F8">
            <w:pPr>
              <w:jc w:val="both"/>
            </w:pPr>
            <w:r>
              <w:rPr>
                <w:sz w:val="24"/>
                <w:szCs w:val="24"/>
              </w:rPr>
              <w:t>муниципал</w:t>
            </w:r>
            <w:r>
              <w:rPr>
                <w:sz w:val="24"/>
                <w:szCs w:val="24"/>
              </w:rPr>
              <w:t>ь</w:t>
            </w:r>
            <w:r>
              <w:rPr>
                <w:sz w:val="24"/>
                <w:szCs w:val="24"/>
              </w:rPr>
              <w:t>ное казенное учр</w:t>
            </w:r>
            <w:r>
              <w:rPr>
                <w:sz w:val="24"/>
                <w:szCs w:val="24"/>
              </w:rPr>
              <w:t>е</w:t>
            </w:r>
            <w:r>
              <w:rPr>
                <w:sz w:val="24"/>
                <w:szCs w:val="24"/>
              </w:rPr>
              <w:t>ждение «Це</w:t>
            </w:r>
            <w:r>
              <w:rPr>
                <w:sz w:val="24"/>
                <w:szCs w:val="24"/>
              </w:rPr>
              <w:t>н</w:t>
            </w:r>
            <w:r>
              <w:rPr>
                <w:sz w:val="24"/>
                <w:szCs w:val="24"/>
              </w:rPr>
              <w:t>трализ</w:t>
            </w:r>
            <w:r>
              <w:rPr>
                <w:sz w:val="24"/>
                <w:szCs w:val="24"/>
              </w:rPr>
              <w:t>о</w:t>
            </w:r>
            <w:r>
              <w:rPr>
                <w:sz w:val="24"/>
                <w:szCs w:val="24"/>
              </w:rPr>
              <w:t>ванная бухга</w:t>
            </w:r>
            <w:r>
              <w:rPr>
                <w:sz w:val="24"/>
                <w:szCs w:val="24"/>
              </w:rPr>
              <w:t>л</w:t>
            </w:r>
            <w:r>
              <w:rPr>
                <w:sz w:val="24"/>
                <w:szCs w:val="24"/>
              </w:rPr>
              <w:t>терия»</w:t>
            </w:r>
          </w:p>
        </w:tc>
      </w:tr>
    </w:tbl>
    <w:p w:rsidR="001E44F8" w:rsidRDefault="001E44F8">
      <w:pPr>
        <w:autoSpaceDE w:val="0"/>
        <w:ind w:firstLine="426"/>
      </w:pPr>
      <w:r>
        <w:rPr>
          <w:rFonts w:eastAsia="Calibri"/>
          <w:sz w:val="24"/>
          <w:szCs w:val="24"/>
        </w:rPr>
        <w:lastRenderedPageBreak/>
        <w:t>* Метод сбора информации, индекс формы отчетности:</w:t>
      </w:r>
    </w:p>
    <w:p w:rsidR="001E44F8" w:rsidRDefault="001E44F8">
      <w:pPr>
        <w:autoSpaceDE w:val="0"/>
        <w:ind w:firstLine="540"/>
        <w:jc w:val="both"/>
      </w:pPr>
      <w:r>
        <w:rPr>
          <w:rFonts w:eastAsia="Calibri"/>
          <w:sz w:val="24"/>
          <w:szCs w:val="24"/>
        </w:rPr>
        <w:t>1 - официальная статистическая информация</w:t>
      </w:r>
    </w:p>
    <w:p w:rsidR="001E44F8" w:rsidRDefault="001E44F8">
      <w:pPr>
        <w:autoSpaceDE w:val="0"/>
        <w:ind w:firstLine="540"/>
        <w:jc w:val="both"/>
      </w:pPr>
      <w:r>
        <w:rPr>
          <w:rFonts w:eastAsia="Calibri"/>
          <w:sz w:val="24"/>
          <w:szCs w:val="24"/>
        </w:rPr>
        <w:t xml:space="preserve">2 - бухгалтерская и финансовая отчетность </w:t>
      </w:r>
    </w:p>
    <w:p w:rsidR="001E44F8" w:rsidRDefault="001E44F8">
      <w:pPr>
        <w:autoSpaceDE w:val="0"/>
        <w:ind w:firstLine="540"/>
        <w:jc w:val="both"/>
      </w:pPr>
      <w:r>
        <w:rPr>
          <w:rFonts w:eastAsia="Calibri"/>
          <w:sz w:val="24"/>
          <w:szCs w:val="24"/>
        </w:rPr>
        <w:t>3 -  ведомственная отчетность</w:t>
      </w:r>
    </w:p>
    <w:p w:rsidR="001E44F8" w:rsidRDefault="001E44F8">
      <w:pPr>
        <w:autoSpaceDE w:val="0"/>
        <w:ind w:firstLine="540"/>
        <w:jc w:val="both"/>
      </w:pPr>
      <w:r>
        <w:rPr>
          <w:rFonts w:eastAsia="Calibri"/>
          <w:sz w:val="24"/>
          <w:szCs w:val="24"/>
        </w:rPr>
        <w:t>4 -  прочие методы сбора информации</w:t>
      </w:r>
    </w:p>
    <w:p w:rsidR="001E44F8" w:rsidRDefault="001E44F8">
      <w:pPr>
        <w:autoSpaceDE w:val="0"/>
        <w:ind w:firstLine="540"/>
        <w:jc w:val="both"/>
        <w:rPr>
          <w:rFonts w:eastAsia="Calibri"/>
          <w:sz w:val="24"/>
          <w:szCs w:val="24"/>
        </w:rPr>
      </w:pPr>
    </w:p>
    <w:p w:rsidR="001E44F8" w:rsidRDefault="001E44F8">
      <w:pPr>
        <w:autoSpaceDE w:val="0"/>
        <w:ind w:firstLine="540"/>
        <w:jc w:val="both"/>
        <w:rPr>
          <w:rFonts w:eastAsia="Calibri"/>
          <w:sz w:val="24"/>
          <w:szCs w:val="24"/>
        </w:rPr>
      </w:pPr>
    </w:p>
    <w:p w:rsidR="001E44F8" w:rsidRDefault="001E44F8">
      <w:pPr>
        <w:autoSpaceDE w:val="0"/>
        <w:rPr>
          <w:rFonts w:eastAsia="Calibri"/>
          <w:sz w:val="24"/>
          <w:szCs w:val="24"/>
        </w:rPr>
      </w:pPr>
    </w:p>
    <w:p w:rsidR="001E44F8" w:rsidRDefault="001E44F8">
      <w:pPr>
        <w:autoSpaceDE w:val="0"/>
        <w:rPr>
          <w:rFonts w:eastAsia="Calibri"/>
          <w:sz w:val="24"/>
          <w:szCs w:val="24"/>
        </w:rPr>
      </w:pPr>
    </w:p>
    <w:p w:rsidR="001E44F8" w:rsidRDefault="001E44F8">
      <w:pPr>
        <w:autoSpaceDE w:val="0"/>
        <w:rPr>
          <w:rFonts w:eastAsia="Calibri"/>
          <w:sz w:val="24"/>
          <w:szCs w:val="24"/>
        </w:rPr>
      </w:pPr>
    </w:p>
    <w:p w:rsidR="001E44F8" w:rsidRDefault="001E44F8">
      <w:pPr>
        <w:autoSpaceDE w:val="0"/>
        <w:rPr>
          <w:rFonts w:eastAsia="Calibri"/>
          <w:sz w:val="24"/>
          <w:szCs w:val="24"/>
        </w:rPr>
      </w:pPr>
    </w:p>
    <w:p w:rsidR="001E44F8" w:rsidRDefault="001E44F8">
      <w:pPr>
        <w:autoSpaceDE w:val="0"/>
        <w:rPr>
          <w:rFonts w:eastAsia="Calibri"/>
          <w:sz w:val="24"/>
          <w:szCs w:val="24"/>
        </w:rPr>
      </w:pPr>
    </w:p>
    <w:p w:rsidR="001E44F8" w:rsidRDefault="001E44F8">
      <w:pPr>
        <w:autoSpaceDE w:val="0"/>
        <w:rPr>
          <w:rFonts w:eastAsia="Calibri"/>
          <w:sz w:val="24"/>
          <w:szCs w:val="24"/>
        </w:rPr>
      </w:pPr>
    </w:p>
    <w:p w:rsidR="001E44F8" w:rsidRDefault="001E44F8">
      <w:pPr>
        <w:autoSpaceDE w:val="0"/>
        <w:rPr>
          <w:rFonts w:eastAsia="Calibri"/>
          <w:sz w:val="24"/>
          <w:szCs w:val="24"/>
        </w:rPr>
      </w:pPr>
    </w:p>
    <w:p w:rsidR="001E44F8" w:rsidRDefault="001E44F8">
      <w:pPr>
        <w:autoSpaceDE w:val="0"/>
        <w:rPr>
          <w:rFonts w:eastAsia="Calibri"/>
          <w:sz w:val="24"/>
          <w:szCs w:val="24"/>
        </w:rPr>
      </w:pPr>
    </w:p>
    <w:p w:rsidR="001E44F8" w:rsidRDefault="001E44F8">
      <w:pPr>
        <w:autoSpaceDE w:val="0"/>
        <w:rPr>
          <w:color w:val="000000"/>
          <w:sz w:val="24"/>
          <w:szCs w:val="24"/>
        </w:rPr>
      </w:pPr>
    </w:p>
    <w:p w:rsidR="001E44F8" w:rsidRDefault="001E44F8">
      <w:pPr>
        <w:autoSpaceDE w:val="0"/>
        <w:ind w:left="12900"/>
      </w:pPr>
      <w:r>
        <w:rPr>
          <w:color w:val="000000"/>
          <w:sz w:val="24"/>
          <w:szCs w:val="24"/>
        </w:rPr>
        <w:t>Приложение 3</w:t>
      </w:r>
    </w:p>
    <w:p w:rsidR="001E44F8" w:rsidRDefault="001E44F8">
      <w:pPr>
        <w:autoSpaceDE w:val="0"/>
        <w:ind w:left="12900"/>
      </w:pPr>
      <w:r>
        <w:rPr>
          <w:color w:val="000000"/>
          <w:sz w:val="24"/>
          <w:szCs w:val="24"/>
        </w:rPr>
        <w:t>к подпрограмме 3</w:t>
      </w:r>
    </w:p>
    <w:p w:rsidR="001E44F8" w:rsidRDefault="001E44F8">
      <w:pPr>
        <w:jc w:val="center"/>
        <w:rPr>
          <w:b/>
          <w:bCs/>
          <w:color w:val="000000"/>
          <w:sz w:val="26"/>
          <w:szCs w:val="26"/>
        </w:rPr>
      </w:pPr>
    </w:p>
    <w:p w:rsidR="001E44F8" w:rsidRDefault="001E44F8">
      <w:pPr>
        <w:jc w:val="center"/>
        <w:rPr>
          <w:b/>
          <w:bCs/>
          <w:color w:val="000000"/>
          <w:sz w:val="26"/>
          <w:szCs w:val="26"/>
        </w:rPr>
      </w:pPr>
    </w:p>
    <w:p w:rsidR="001E44F8" w:rsidRDefault="001E44F8">
      <w:pPr>
        <w:pStyle w:val="af7"/>
        <w:jc w:val="center"/>
      </w:pPr>
      <w:r>
        <w:rPr>
          <w:rFonts w:ascii="Times New Roman" w:hAnsi="Times New Roman" w:cs="Times New Roman"/>
          <w:sz w:val="28"/>
        </w:rPr>
        <w:t>Перечень основных мероприятий и финансовое обеспечение</w:t>
      </w:r>
    </w:p>
    <w:p w:rsidR="001E44F8" w:rsidRDefault="001E44F8">
      <w:pPr>
        <w:pStyle w:val="af7"/>
        <w:jc w:val="center"/>
      </w:pPr>
      <w:r>
        <w:rPr>
          <w:rFonts w:ascii="Times New Roman" w:hAnsi="Times New Roman" w:cs="Times New Roman"/>
          <w:sz w:val="28"/>
        </w:rPr>
        <w:t>реализации подпрограммы 3</w:t>
      </w:r>
    </w:p>
    <w:p w:rsidR="001E44F8" w:rsidRDefault="001E44F8">
      <w:pPr>
        <w:pStyle w:val="af7"/>
        <w:jc w:val="center"/>
      </w:pPr>
      <w:r>
        <w:rPr>
          <w:rFonts w:ascii="Times New Roman" w:hAnsi="Times New Roman" w:cs="Times New Roman"/>
          <w:sz w:val="28"/>
        </w:rPr>
        <w:t>за счёт средств бюджета округа</w:t>
      </w:r>
    </w:p>
    <w:p w:rsidR="001E44F8" w:rsidRDefault="001E44F8">
      <w:pPr>
        <w:widowControl w:val="0"/>
        <w:jc w:val="both"/>
        <w:rPr>
          <w:sz w:val="28"/>
        </w:rPr>
      </w:pPr>
    </w:p>
    <w:tbl>
      <w:tblPr>
        <w:tblW w:w="15451" w:type="dxa"/>
        <w:tblInd w:w="108" w:type="dxa"/>
        <w:tblLayout w:type="fixed"/>
        <w:tblLook w:val="0000" w:firstRow="0" w:lastRow="0" w:firstColumn="0" w:lastColumn="0" w:noHBand="0" w:noVBand="0"/>
      </w:tblPr>
      <w:tblGrid>
        <w:gridCol w:w="567"/>
        <w:gridCol w:w="2835"/>
        <w:gridCol w:w="2268"/>
        <w:gridCol w:w="2694"/>
        <w:gridCol w:w="1275"/>
        <w:gridCol w:w="1134"/>
        <w:gridCol w:w="1134"/>
        <w:gridCol w:w="1276"/>
        <w:gridCol w:w="1134"/>
        <w:gridCol w:w="1134"/>
      </w:tblGrid>
      <w:tr w:rsidR="001E44F8" w:rsidTr="0088268A">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w:t>
            </w:r>
            <w:r>
              <w:rPr>
                <w:sz w:val="24"/>
              </w:rPr>
              <w:br/>
              <w:t>п/п</w:t>
            </w:r>
          </w:p>
        </w:tc>
        <w:tc>
          <w:tcPr>
            <w:tcW w:w="2835"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Ответственный исполн</w:t>
            </w:r>
            <w:r>
              <w:rPr>
                <w:sz w:val="24"/>
              </w:rPr>
              <w:t>и</w:t>
            </w:r>
            <w:r>
              <w:rPr>
                <w:sz w:val="24"/>
              </w:rPr>
              <w:t>тель, соисполнитель, и</w:t>
            </w:r>
            <w:r>
              <w:rPr>
                <w:sz w:val="24"/>
              </w:rPr>
              <w:t>с</w:t>
            </w:r>
            <w:r>
              <w:rPr>
                <w:sz w:val="24"/>
              </w:rPr>
              <w:t>полнитель</w:t>
            </w:r>
          </w:p>
        </w:tc>
        <w:tc>
          <w:tcPr>
            <w:tcW w:w="226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Наименование о</w:t>
            </w:r>
            <w:r>
              <w:rPr>
                <w:sz w:val="24"/>
              </w:rPr>
              <w:t>с</w:t>
            </w:r>
            <w:r>
              <w:rPr>
                <w:sz w:val="24"/>
              </w:rPr>
              <w:t>новного меропри</w:t>
            </w:r>
            <w:r>
              <w:rPr>
                <w:sz w:val="24"/>
              </w:rPr>
              <w:t>я</w:t>
            </w:r>
            <w:r>
              <w:rPr>
                <w:sz w:val="24"/>
              </w:rPr>
              <w:t>тия, мероприятия муниципальной программы (по</w:t>
            </w:r>
            <w:r>
              <w:rPr>
                <w:sz w:val="24"/>
              </w:rPr>
              <w:t>д</w:t>
            </w:r>
            <w:r>
              <w:rPr>
                <w:sz w:val="24"/>
              </w:rPr>
              <w:t>программы)</w:t>
            </w:r>
          </w:p>
        </w:tc>
        <w:tc>
          <w:tcPr>
            <w:tcW w:w="2694"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Источник финансового обеспечения</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Расходы (тыс. руб.)</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283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226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2694"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2023</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2024</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2025</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2026</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всего за 2023-2027 г</w:t>
            </w:r>
            <w:r>
              <w:rPr>
                <w:sz w:val="24"/>
              </w:rPr>
              <w:t>о</w:t>
            </w:r>
            <w:r>
              <w:rPr>
                <w:sz w:val="24"/>
              </w:rPr>
              <w:t>ды</w:t>
            </w:r>
          </w:p>
          <w:p w:rsidR="001E44F8" w:rsidRDefault="001E44F8">
            <w:pPr>
              <w:widowControl w:val="0"/>
              <w:jc w:val="center"/>
            </w:pPr>
            <w:r>
              <w:t xml:space="preserve"> </w:t>
            </w:r>
          </w:p>
        </w:tc>
      </w:tr>
      <w:tr w:rsidR="001E44F8" w:rsidTr="0088268A">
        <w:tc>
          <w:tcPr>
            <w:tcW w:w="567"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2835"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w:t>
            </w:r>
          </w:p>
        </w:tc>
        <w:tc>
          <w:tcPr>
            <w:tcW w:w="226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3</w:t>
            </w: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4</w:t>
            </w: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5</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6</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7</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8</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10</w:t>
            </w:r>
          </w:p>
        </w:tc>
      </w:tr>
      <w:tr w:rsidR="001E44F8" w:rsidTr="0088268A">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snapToGrid w:val="0"/>
              <w:jc w:val="both"/>
              <w:rPr>
                <w:sz w:val="24"/>
              </w:rPr>
            </w:pPr>
          </w:p>
        </w:tc>
        <w:tc>
          <w:tcPr>
            <w:tcW w:w="2835"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Итого по муниципальной  подпрограмме 3</w:t>
            </w:r>
          </w:p>
        </w:tc>
        <w:tc>
          <w:tcPr>
            <w:tcW w:w="226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snapToGrid w:val="0"/>
              <w:jc w:val="both"/>
              <w:rPr>
                <w:sz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27268,3</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28744,1</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29799,4</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29960,0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29960,0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145731,8</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собственные доходы бюджета округа</w:t>
            </w:r>
          </w:p>
        </w:tc>
        <w:tc>
          <w:tcPr>
            <w:tcW w:w="1275"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 xml:space="preserve">  27268,3</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28744,1</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29799,4</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29960,0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29960,0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145731,8</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межбюджетные тран</w:t>
            </w:r>
            <w:r>
              <w:rPr>
                <w:sz w:val="24"/>
              </w:rPr>
              <w:t>с</w:t>
            </w:r>
            <w:r>
              <w:rPr>
                <w:sz w:val="24"/>
              </w:rPr>
              <w:t>ферты из областного бюджета</w:t>
            </w: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межбюджетные тран</w:t>
            </w:r>
            <w:r>
              <w:rPr>
                <w:sz w:val="24"/>
              </w:rPr>
              <w:t>с</w:t>
            </w:r>
            <w:r>
              <w:rPr>
                <w:sz w:val="24"/>
              </w:rPr>
              <w:t xml:space="preserve">ферты из федерального бюджета </w:t>
            </w: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безвозмездные посту</w:t>
            </w:r>
            <w:r>
              <w:rPr>
                <w:sz w:val="24"/>
              </w:rPr>
              <w:t>п</w:t>
            </w:r>
            <w:r>
              <w:rPr>
                <w:sz w:val="24"/>
              </w:rPr>
              <w:t>ления государственных внебюджетных фондов, физических и юридич</w:t>
            </w:r>
            <w:r>
              <w:rPr>
                <w:sz w:val="24"/>
              </w:rPr>
              <w:t>е</w:t>
            </w:r>
            <w:r>
              <w:rPr>
                <w:sz w:val="24"/>
              </w:rPr>
              <w:t>ских лиц</w:t>
            </w: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2835"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Финансовое управление   администрации Белозе</w:t>
            </w:r>
            <w:r>
              <w:rPr>
                <w:sz w:val="24"/>
              </w:rPr>
              <w:t>р</w:t>
            </w:r>
            <w:r>
              <w:rPr>
                <w:sz w:val="24"/>
              </w:rPr>
              <w:lastRenderedPageBreak/>
              <w:t>ского муниципального округа Вологодской о</w:t>
            </w:r>
            <w:r>
              <w:rPr>
                <w:sz w:val="24"/>
              </w:rPr>
              <w:t>б</w:t>
            </w:r>
            <w:r>
              <w:rPr>
                <w:sz w:val="24"/>
              </w:rPr>
              <w:t>ласти</w:t>
            </w:r>
          </w:p>
        </w:tc>
        <w:tc>
          <w:tcPr>
            <w:tcW w:w="226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both"/>
            </w:pPr>
            <w:r>
              <w:rPr>
                <w:sz w:val="24"/>
              </w:rPr>
              <w:lastRenderedPageBreak/>
              <w:t>Обеспечение де</w:t>
            </w:r>
            <w:r>
              <w:rPr>
                <w:sz w:val="24"/>
              </w:rPr>
              <w:t>я</w:t>
            </w:r>
            <w:r>
              <w:rPr>
                <w:sz w:val="24"/>
              </w:rPr>
              <w:t>тельности  фина</w:t>
            </w:r>
            <w:r>
              <w:rPr>
                <w:sz w:val="24"/>
              </w:rPr>
              <w:t>н</w:t>
            </w:r>
            <w:r>
              <w:rPr>
                <w:sz w:val="24"/>
              </w:rPr>
              <w:lastRenderedPageBreak/>
              <w:t>сового управления администрации Б</w:t>
            </w:r>
            <w:r>
              <w:rPr>
                <w:sz w:val="24"/>
              </w:rPr>
              <w:t>е</w:t>
            </w:r>
            <w:r>
              <w:rPr>
                <w:sz w:val="24"/>
              </w:rPr>
              <w:t>лозерского мун</w:t>
            </w:r>
            <w:r>
              <w:rPr>
                <w:sz w:val="24"/>
              </w:rPr>
              <w:t>и</w:t>
            </w:r>
            <w:r>
              <w:rPr>
                <w:sz w:val="24"/>
              </w:rPr>
              <w:t>ципального округа, как ответственного исполнителя мун</w:t>
            </w:r>
            <w:r>
              <w:rPr>
                <w:sz w:val="24"/>
              </w:rPr>
              <w:t>и</w:t>
            </w:r>
            <w:r>
              <w:rPr>
                <w:sz w:val="24"/>
              </w:rPr>
              <w:t>ц</w:t>
            </w:r>
            <w:r w:rsidR="00C00FB8">
              <w:rPr>
                <w:sz w:val="24"/>
              </w:rPr>
              <w:t>и</w:t>
            </w:r>
            <w:r>
              <w:rPr>
                <w:sz w:val="24"/>
              </w:rPr>
              <w:t>пальной пр</w:t>
            </w:r>
            <w:r>
              <w:rPr>
                <w:sz w:val="24"/>
              </w:rPr>
              <w:t>о</w:t>
            </w:r>
            <w:r>
              <w:rPr>
                <w:sz w:val="24"/>
              </w:rPr>
              <w:t>граммы, организ</w:t>
            </w:r>
            <w:r>
              <w:rPr>
                <w:sz w:val="24"/>
              </w:rPr>
              <w:t>а</w:t>
            </w:r>
            <w:r>
              <w:rPr>
                <w:sz w:val="24"/>
              </w:rPr>
              <w:t>ция и осуществл</w:t>
            </w:r>
            <w:r>
              <w:rPr>
                <w:sz w:val="24"/>
              </w:rPr>
              <w:t>е</w:t>
            </w:r>
            <w:r>
              <w:rPr>
                <w:sz w:val="24"/>
              </w:rPr>
              <w:t>ние контроля за с</w:t>
            </w:r>
            <w:r>
              <w:rPr>
                <w:sz w:val="24"/>
              </w:rPr>
              <w:t>о</w:t>
            </w:r>
            <w:r>
              <w:rPr>
                <w:sz w:val="24"/>
              </w:rPr>
              <w:t>блюдением зако-нодательства Ро</w:t>
            </w:r>
            <w:r>
              <w:rPr>
                <w:sz w:val="24"/>
              </w:rPr>
              <w:t>с</w:t>
            </w:r>
            <w:r>
              <w:rPr>
                <w:sz w:val="24"/>
              </w:rPr>
              <w:t>сийской Федерации при использовании средств  бюджета округа, а также м</w:t>
            </w:r>
            <w:r>
              <w:rPr>
                <w:sz w:val="24"/>
              </w:rPr>
              <w:t>а</w:t>
            </w:r>
            <w:r>
              <w:rPr>
                <w:sz w:val="24"/>
              </w:rPr>
              <w:t>териальных ценн</w:t>
            </w:r>
            <w:r>
              <w:rPr>
                <w:sz w:val="24"/>
              </w:rPr>
              <w:t>о</w:t>
            </w:r>
            <w:r>
              <w:rPr>
                <w:sz w:val="24"/>
              </w:rPr>
              <w:t>стей, находящихся в собственности округа.</w:t>
            </w: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lastRenderedPageBreak/>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9 335,7</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9 722,6</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10 064,5</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11 000,0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11 000,0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51 122,8</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собственные доходы </w:t>
            </w:r>
            <w:r>
              <w:rPr>
                <w:sz w:val="24"/>
              </w:rPr>
              <w:lastRenderedPageBreak/>
              <w:t>бюджета округа</w:t>
            </w:r>
          </w:p>
        </w:tc>
        <w:tc>
          <w:tcPr>
            <w:tcW w:w="1275"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lastRenderedPageBreak/>
              <w:t>9 335,7</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9 722,6</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10 064,5</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11 000,0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11 000,0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51 122,8</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межбюджетные тран</w:t>
            </w:r>
            <w:r>
              <w:rPr>
                <w:sz w:val="24"/>
              </w:rPr>
              <w:t>с</w:t>
            </w:r>
            <w:r>
              <w:rPr>
                <w:sz w:val="24"/>
              </w:rPr>
              <w:t>ферты из областного бюджета</w:t>
            </w: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межбюджетные тран</w:t>
            </w:r>
            <w:r>
              <w:rPr>
                <w:sz w:val="24"/>
              </w:rPr>
              <w:t>с</w:t>
            </w:r>
            <w:r>
              <w:rPr>
                <w:sz w:val="24"/>
              </w:rPr>
              <w:t xml:space="preserve">ферты из федерального бюджета </w:t>
            </w: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rPr>
          <w:trHeight w:val="3236"/>
        </w:trPr>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безвозмездные посту</w:t>
            </w:r>
            <w:r>
              <w:rPr>
                <w:sz w:val="24"/>
              </w:rPr>
              <w:t>п</w:t>
            </w:r>
            <w:r>
              <w:rPr>
                <w:sz w:val="24"/>
              </w:rPr>
              <w:t>ления государственных внебюджетных фондов, физических и юридич</w:t>
            </w:r>
            <w:r>
              <w:rPr>
                <w:sz w:val="24"/>
              </w:rPr>
              <w:t>е</w:t>
            </w:r>
            <w:r>
              <w:rPr>
                <w:sz w:val="24"/>
              </w:rPr>
              <w:t xml:space="preserve">ских лиц </w:t>
            </w: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val="restart"/>
            <w:tcBorders>
              <w:top w:val="single" w:sz="4" w:space="0" w:color="000000"/>
              <w:left w:val="single" w:sz="4" w:space="0" w:color="000000"/>
            </w:tcBorders>
            <w:shd w:val="clear" w:color="auto" w:fill="auto"/>
          </w:tcPr>
          <w:p w:rsidR="001E44F8" w:rsidRDefault="001E44F8">
            <w:r>
              <w:t>2.</w:t>
            </w:r>
          </w:p>
        </w:tc>
        <w:tc>
          <w:tcPr>
            <w:tcW w:w="2835" w:type="dxa"/>
            <w:vMerge w:val="restart"/>
            <w:tcBorders>
              <w:top w:val="single" w:sz="4" w:space="0" w:color="000000"/>
              <w:left w:val="single" w:sz="4" w:space="0" w:color="000000"/>
            </w:tcBorders>
            <w:shd w:val="clear" w:color="auto" w:fill="auto"/>
          </w:tcPr>
          <w:p w:rsidR="001E44F8" w:rsidRDefault="001E44F8">
            <w:r>
              <w:rPr>
                <w:sz w:val="24"/>
                <w:szCs w:val="24"/>
              </w:rPr>
              <w:t>Финансовое управление   администрации Белозе</w:t>
            </w:r>
            <w:r>
              <w:rPr>
                <w:sz w:val="24"/>
                <w:szCs w:val="24"/>
              </w:rPr>
              <w:t>р</w:t>
            </w:r>
            <w:r>
              <w:rPr>
                <w:sz w:val="24"/>
                <w:szCs w:val="24"/>
              </w:rPr>
              <w:t>ского муниципального округа Вологодской о</w:t>
            </w:r>
            <w:r>
              <w:rPr>
                <w:sz w:val="24"/>
                <w:szCs w:val="24"/>
              </w:rPr>
              <w:t>б</w:t>
            </w:r>
            <w:r>
              <w:rPr>
                <w:sz w:val="24"/>
                <w:szCs w:val="24"/>
              </w:rPr>
              <w:t>ласти</w:t>
            </w:r>
          </w:p>
        </w:tc>
        <w:tc>
          <w:tcPr>
            <w:tcW w:w="2268" w:type="dxa"/>
            <w:vMerge w:val="restart"/>
            <w:tcBorders>
              <w:top w:val="single" w:sz="4" w:space="0" w:color="000000"/>
              <w:left w:val="single" w:sz="4" w:space="0" w:color="000000"/>
            </w:tcBorders>
            <w:shd w:val="clear" w:color="auto" w:fill="auto"/>
          </w:tcPr>
          <w:p w:rsidR="001E44F8" w:rsidRDefault="001E44F8">
            <w:r>
              <w:rPr>
                <w:sz w:val="24"/>
                <w:szCs w:val="24"/>
              </w:rPr>
              <w:t>Обеспечение де</w:t>
            </w:r>
            <w:r>
              <w:rPr>
                <w:sz w:val="24"/>
                <w:szCs w:val="24"/>
              </w:rPr>
              <w:t>я</w:t>
            </w:r>
            <w:r>
              <w:rPr>
                <w:sz w:val="24"/>
                <w:szCs w:val="24"/>
              </w:rPr>
              <w:t xml:space="preserve">тельности </w:t>
            </w:r>
            <w:r w:rsidR="0088268A">
              <w:rPr>
                <w:sz w:val="24"/>
                <w:szCs w:val="24"/>
              </w:rPr>
              <w:t>подв</w:t>
            </w:r>
            <w:r w:rsidR="0088268A">
              <w:rPr>
                <w:sz w:val="24"/>
                <w:szCs w:val="24"/>
              </w:rPr>
              <w:t>е</w:t>
            </w:r>
            <w:r w:rsidR="0088268A">
              <w:rPr>
                <w:sz w:val="24"/>
                <w:szCs w:val="24"/>
              </w:rPr>
              <w:t xml:space="preserve">домственного учреждения </w:t>
            </w:r>
            <w:r>
              <w:rPr>
                <w:sz w:val="24"/>
                <w:szCs w:val="24"/>
              </w:rPr>
              <w:t>МКУ «Централизованная бухга</w:t>
            </w:r>
            <w:r>
              <w:rPr>
                <w:sz w:val="24"/>
                <w:szCs w:val="24"/>
              </w:rPr>
              <w:t>л</w:t>
            </w:r>
            <w:r>
              <w:rPr>
                <w:sz w:val="24"/>
                <w:szCs w:val="24"/>
              </w:rPr>
              <w:t>терия».</w:t>
            </w:r>
          </w:p>
        </w:tc>
        <w:tc>
          <w:tcPr>
            <w:tcW w:w="269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всего, в том числе</w:t>
            </w:r>
          </w:p>
        </w:tc>
        <w:tc>
          <w:tcPr>
            <w:tcW w:w="1275"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17 932,6</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19 021,5</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19 734,9</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18 960,0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18 960,0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94 609,0</w:t>
            </w:r>
          </w:p>
        </w:tc>
      </w:tr>
      <w:tr w:rsidR="001E44F8" w:rsidTr="0088268A">
        <w:tc>
          <w:tcPr>
            <w:tcW w:w="567"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собственные доходы бюджета округа</w:t>
            </w:r>
          </w:p>
        </w:tc>
        <w:tc>
          <w:tcPr>
            <w:tcW w:w="1275"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17 932,6</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19 021,5</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19 734,9</w:t>
            </w:r>
          </w:p>
        </w:tc>
        <w:tc>
          <w:tcPr>
            <w:tcW w:w="1276"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18 960,0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18 960,0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r>
              <w:rPr>
                <w:sz w:val="24"/>
                <w:szCs w:val="24"/>
              </w:rPr>
              <w:t>94 609,0</w:t>
            </w:r>
          </w:p>
        </w:tc>
      </w:tr>
      <w:tr w:rsidR="001E44F8" w:rsidTr="0088268A">
        <w:tc>
          <w:tcPr>
            <w:tcW w:w="567"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межбюджетные тран</w:t>
            </w:r>
            <w:r>
              <w:rPr>
                <w:sz w:val="24"/>
                <w:szCs w:val="24"/>
              </w:rPr>
              <w:t>с</w:t>
            </w:r>
            <w:r>
              <w:rPr>
                <w:sz w:val="24"/>
                <w:szCs w:val="24"/>
              </w:rPr>
              <w:t>ферты из областного бюджета</w:t>
            </w: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межбюджетные тран</w:t>
            </w:r>
            <w:r>
              <w:rPr>
                <w:sz w:val="24"/>
                <w:szCs w:val="24"/>
              </w:rPr>
              <w:t>с</w:t>
            </w:r>
            <w:r>
              <w:rPr>
                <w:sz w:val="24"/>
                <w:szCs w:val="24"/>
              </w:rPr>
              <w:t xml:space="preserve">ферты из федерального бюджета </w:t>
            </w: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835"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268" w:type="dxa"/>
            <w:vMerge/>
            <w:tcBorders>
              <w:top w:val="single" w:sz="4" w:space="0" w:color="000000"/>
              <w:left w:val="single" w:sz="4" w:space="0" w:color="000000"/>
            </w:tcBorders>
            <w:shd w:val="clear" w:color="auto" w:fill="auto"/>
          </w:tcPr>
          <w:p w:rsidR="001E44F8" w:rsidRDefault="001E44F8">
            <w:pPr>
              <w:snapToGrid w:val="0"/>
              <w:rPr>
                <w:sz w:val="24"/>
                <w:szCs w:val="24"/>
              </w:rPr>
            </w:pPr>
          </w:p>
        </w:tc>
        <w:tc>
          <w:tcPr>
            <w:tcW w:w="2694"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безвозмездные посту</w:t>
            </w:r>
            <w:r>
              <w:rPr>
                <w:sz w:val="24"/>
                <w:szCs w:val="24"/>
              </w:rPr>
              <w:t>п</w:t>
            </w:r>
            <w:r>
              <w:rPr>
                <w:sz w:val="24"/>
                <w:szCs w:val="24"/>
              </w:rPr>
              <w:t>ления государственных внебюджетных фондов, физических и юридич</w:t>
            </w:r>
            <w:r>
              <w:rPr>
                <w:sz w:val="24"/>
                <w:szCs w:val="24"/>
              </w:rPr>
              <w:t>е</w:t>
            </w:r>
            <w:r>
              <w:rPr>
                <w:sz w:val="24"/>
                <w:szCs w:val="24"/>
              </w:rPr>
              <w:t xml:space="preserve">ских лиц </w:t>
            </w:r>
          </w:p>
        </w:tc>
        <w:tc>
          <w:tcPr>
            <w:tcW w:w="1275"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bl>
    <w:p w:rsidR="001E44F8" w:rsidRDefault="001E44F8">
      <w:pPr>
        <w:jc w:val="center"/>
        <w:rPr>
          <w:b/>
          <w:bCs/>
          <w:color w:val="000000"/>
          <w:sz w:val="26"/>
          <w:szCs w:val="26"/>
        </w:rPr>
      </w:pPr>
    </w:p>
    <w:p w:rsidR="001E44F8" w:rsidRDefault="001E44F8">
      <w:pPr>
        <w:rPr>
          <w:b/>
          <w:bCs/>
          <w:color w:val="000000"/>
          <w:sz w:val="26"/>
          <w:szCs w:val="26"/>
        </w:rPr>
      </w:pPr>
    </w:p>
    <w:p w:rsidR="001E44F8" w:rsidRDefault="001E44F8">
      <w:pPr>
        <w:rPr>
          <w:b/>
          <w:bCs/>
          <w:color w:val="000000"/>
          <w:sz w:val="26"/>
          <w:szCs w:val="26"/>
        </w:rPr>
      </w:pPr>
    </w:p>
    <w:p w:rsidR="001E44F8" w:rsidRDefault="001E44F8">
      <w:pPr>
        <w:rPr>
          <w:b/>
          <w:bCs/>
          <w:color w:val="000000"/>
          <w:sz w:val="26"/>
          <w:szCs w:val="26"/>
        </w:rPr>
      </w:pPr>
    </w:p>
    <w:p w:rsidR="001E44F8" w:rsidRDefault="001E44F8">
      <w:pPr>
        <w:rPr>
          <w:b/>
          <w:bCs/>
          <w:color w:val="000000"/>
          <w:sz w:val="26"/>
          <w:szCs w:val="26"/>
        </w:rPr>
      </w:pPr>
    </w:p>
    <w:p w:rsidR="001E44F8" w:rsidRDefault="001E44F8">
      <w:pPr>
        <w:autoSpaceDE w:val="0"/>
        <w:rPr>
          <w:b/>
          <w:bCs/>
          <w:color w:val="000000"/>
          <w:sz w:val="26"/>
          <w:szCs w:val="26"/>
        </w:rPr>
      </w:pPr>
    </w:p>
    <w:p w:rsidR="001E44F8" w:rsidRDefault="001E44F8">
      <w:pPr>
        <w:autoSpaceDE w:val="0"/>
        <w:rPr>
          <w:b/>
          <w:bCs/>
          <w:color w:val="000000"/>
          <w:sz w:val="26"/>
          <w:szCs w:val="26"/>
        </w:rPr>
      </w:pPr>
    </w:p>
    <w:p w:rsidR="001E44F8" w:rsidRDefault="001E44F8">
      <w:pPr>
        <w:ind w:left="13041" w:right="-10"/>
        <w:rPr>
          <w:b/>
          <w:bCs/>
          <w:color w:val="000000"/>
          <w:sz w:val="24"/>
          <w:szCs w:val="24"/>
        </w:rPr>
      </w:pPr>
    </w:p>
    <w:p w:rsidR="001E44F8" w:rsidRDefault="001E44F8">
      <w:pPr>
        <w:ind w:left="13041" w:right="-10"/>
      </w:pPr>
      <w:r>
        <w:rPr>
          <w:color w:val="000000"/>
          <w:sz w:val="24"/>
          <w:szCs w:val="24"/>
        </w:rPr>
        <w:t>Приложение 4</w:t>
      </w:r>
    </w:p>
    <w:p w:rsidR="001E44F8" w:rsidRDefault="001E44F8">
      <w:pPr>
        <w:ind w:left="13041" w:right="-10"/>
      </w:pPr>
      <w:r>
        <w:rPr>
          <w:sz w:val="24"/>
          <w:szCs w:val="24"/>
        </w:rPr>
        <w:t>к подпр</w:t>
      </w:r>
      <w:r>
        <w:rPr>
          <w:sz w:val="24"/>
          <w:szCs w:val="24"/>
        </w:rPr>
        <w:t>о</w:t>
      </w:r>
      <w:r>
        <w:rPr>
          <w:sz w:val="24"/>
          <w:szCs w:val="24"/>
        </w:rPr>
        <w:t>грамме 3</w:t>
      </w:r>
    </w:p>
    <w:p w:rsidR="001E44F8" w:rsidRDefault="001E44F8">
      <w:pPr>
        <w:ind w:left="11340" w:right="-10"/>
        <w:rPr>
          <w:sz w:val="24"/>
          <w:szCs w:val="24"/>
        </w:rPr>
      </w:pPr>
    </w:p>
    <w:p w:rsidR="001E44F8" w:rsidRDefault="001E44F8">
      <w:pPr>
        <w:ind w:left="11340" w:right="-10"/>
        <w:rPr>
          <w:sz w:val="24"/>
          <w:szCs w:val="24"/>
        </w:rPr>
      </w:pPr>
    </w:p>
    <w:p w:rsidR="001E44F8" w:rsidRDefault="001E44F8">
      <w:pPr>
        <w:ind w:right="-10"/>
        <w:jc w:val="center"/>
      </w:pPr>
      <w:r>
        <w:rPr>
          <w:b/>
          <w:sz w:val="26"/>
          <w:szCs w:val="26"/>
        </w:rPr>
        <w:t xml:space="preserve">Прогнозная (справочная) оценка расходов федерального, </w:t>
      </w:r>
    </w:p>
    <w:p w:rsidR="001E44F8" w:rsidRDefault="001E44F8">
      <w:pPr>
        <w:ind w:right="-10"/>
        <w:jc w:val="center"/>
      </w:pPr>
      <w:r>
        <w:rPr>
          <w:b/>
          <w:sz w:val="26"/>
          <w:szCs w:val="26"/>
        </w:rPr>
        <w:t xml:space="preserve">областного бюджетов, бюджетов государственных внебюджетных фондов, </w:t>
      </w:r>
    </w:p>
    <w:p w:rsidR="001E44F8" w:rsidRDefault="001E44F8">
      <w:pPr>
        <w:ind w:right="-10"/>
        <w:jc w:val="center"/>
      </w:pPr>
      <w:r>
        <w:rPr>
          <w:b/>
          <w:sz w:val="26"/>
          <w:szCs w:val="26"/>
        </w:rPr>
        <w:t>физических и юридических лиц на реализацию целей подпрограммы 3 муниципальной программы</w:t>
      </w:r>
    </w:p>
    <w:p w:rsidR="001E44F8" w:rsidRDefault="001E44F8">
      <w:pPr>
        <w:ind w:right="-10"/>
        <w:jc w:val="center"/>
      </w:pPr>
      <w:r>
        <w:rPr>
          <w:b/>
          <w:sz w:val="26"/>
          <w:szCs w:val="26"/>
          <w:lang w:val="ru-RU" w:eastAsia="ru-RU"/>
        </w:rPr>
        <w:t>(тыс. руб.)</w:t>
      </w:r>
    </w:p>
    <w:p w:rsidR="001E44F8" w:rsidRDefault="001E44F8">
      <w:pPr>
        <w:widowControl w:val="0"/>
        <w:jc w:val="both"/>
        <w:rPr>
          <w:b/>
          <w:sz w:val="28"/>
          <w:szCs w:val="26"/>
          <w:lang w:val="ru-RU" w:eastAsia="ru-RU"/>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165"/>
        <w:gridCol w:w="1418"/>
        <w:gridCol w:w="1701"/>
        <w:gridCol w:w="1843"/>
        <w:gridCol w:w="1842"/>
        <w:gridCol w:w="1964"/>
      </w:tblGrid>
      <w:tr w:rsidR="001E44F8">
        <w:tc>
          <w:tcPr>
            <w:tcW w:w="5165"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Источник финансового обеспечения</w:t>
            </w:r>
          </w:p>
        </w:tc>
        <w:tc>
          <w:tcPr>
            <w:tcW w:w="8768" w:type="dxa"/>
            <w:gridSpan w:val="5"/>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Оценка расходов (тыс. руб.)</w:t>
            </w:r>
          </w:p>
        </w:tc>
      </w:tr>
      <w:tr w:rsidR="001E44F8">
        <w:tc>
          <w:tcPr>
            <w:tcW w:w="516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2023</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2024</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2025</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2026</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szCs w:val="24"/>
              </w:rPr>
              <w:t>2027</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3</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4</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6</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областной бюджет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федеральный бюджет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государственные внебюджетные фонды</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физические и юридические лица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в том числе в форме государственно-частного партнерства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bl>
    <w:p w:rsidR="001E44F8" w:rsidRDefault="001E44F8">
      <w:pPr>
        <w:sectPr w:rsidR="001E44F8">
          <w:footerReference w:type="even" r:id="rId71"/>
          <w:footerReference w:type="default" r:id="rId72"/>
          <w:footerReference w:type="first" r:id="rId73"/>
          <w:pgSz w:w="16838" w:h="11906" w:orient="landscape"/>
          <w:pgMar w:top="284" w:right="1134" w:bottom="765" w:left="1134" w:header="720" w:footer="709" w:gutter="0"/>
          <w:cols w:space="720"/>
          <w:docGrid w:linePitch="360"/>
        </w:sectPr>
      </w:pPr>
    </w:p>
    <w:p w:rsidR="001E44F8" w:rsidRDefault="001E44F8">
      <w:pPr>
        <w:widowControl w:val="0"/>
        <w:autoSpaceDE w:val="0"/>
        <w:ind w:left="6096"/>
      </w:pPr>
      <w:r>
        <w:rPr>
          <w:sz w:val="26"/>
          <w:szCs w:val="26"/>
        </w:rPr>
        <w:lastRenderedPageBreak/>
        <w:t>Приложение 8</w:t>
      </w:r>
    </w:p>
    <w:p w:rsidR="001E44F8" w:rsidRDefault="001E44F8">
      <w:pPr>
        <w:widowControl w:val="0"/>
        <w:autoSpaceDE w:val="0"/>
        <w:ind w:left="6096"/>
      </w:pPr>
      <w:r>
        <w:rPr>
          <w:sz w:val="26"/>
          <w:szCs w:val="26"/>
        </w:rPr>
        <w:t>к муниципальной программе</w:t>
      </w:r>
    </w:p>
    <w:p w:rsidR="001E44F8" w:rsidRDefault="001E44F8">
      <w:pPr>
        <w:widowControl w:val="0"/>
        <w:autoSpaceDE w:val="0"/>
        <w:ind w:left="4253"/>
        <w:rPr>
          <w:b/>
          <w:sz w:val="28"/>
          <w:szCs w:val="28"/>
        </w:rPr>
      </w:pPr>
    </w:p>
    <w:p w:rsidR="001E44F8" w:rsidRDefault="001E44F8">
      <w:pPr>
        <w:widowControl w:val="0"/>
        <w:autoSpaceDE w:val="0"/>
        <w:jc w:val="center"/>
      </w:pPr>
      <w:r>
        <w:rPr>
          <w:b/>
          <w:sz w:val="26"/>
          <w:szCs w:val="26"/>
        </w:rPr>
        <w:t xml:space="preserve">ПОДПРОГРАММА </w:t>
      </w:r>
    </w:p>
    <w:p w:rsidR="001E44F8" w:rsidRDefault="001E44F8">
      <w:pPr>
        <w:widowControl w:val="0"/>
        <w:autoSpaceDE w:val="0"/>
        <w:jc w:val="center"/>
      </w:pPr>
      <w:r>
        <w:rPr>
          <w:b/>
          <w:sz w:val="26"/>
          <w:szCs w:val="26"/>
        </w:rPr>
        <w:t xml:space="preserve"> «ПОВЫШЕНИЕ ФИНАНСОВОЙ ГРАМОТНОСТИ</w:t>
      </w:r>
      <w:r>
        <w:rPr>
          <w:b/>
          <w:sz w:val="26"/>
          <w:szCs w:val="26"/>
        </w:rPr>
        <w:br/>
        <w:t xml:space="preserve">НАСЕЛЕНИЯ ОКРУГА» </w:t>
      </w:r>
    </w:p>
    <w:p w:rsidR="001E44F8" w:rsidRDefault="001E44F8">
      <w:pPr>
        <w:widowControl w:val="0"/>
        <w:autoSpaceDE w:val="0"/>
        <w:jc w:val="center"/>
      </w:pPr>
      <w:r>
        <w:rPr>
          <w:b/>
          <w:sz w:val="26"/>
          <w:szCs w:val="26"/>
        </w:rPr>
        <w:t>(ДАЛЕЕ – ПОДПРОГРАММА 4)</w:t>
      </w:r>
    </w:p>
    <w:p w:rsidR="001E44F8" w:rsidRDefault="001E44F8">
      <w:pPr>
        <w:widowControl w:val="0"/>
        <w:autoSpaceDE w:val="0"/>
        <w:jc w:val="center"/>
      </w:pPr>
      <w:r>
        <w:rPr>
          <w:sz w:val="28"/>
          <w:szCs w:val="28"/>
        </w:rPr>
        <w:t>Раздел 1. ПАСПОРТ ПОДПРОГРАММЫ</w:t>
      </w:r>
    </w:p>
    <w:p w:rsidR="001E44F8" w:rsidRDefault="001E44F8">
      <w:pPr>
        <w:autoSpaceDE w:val="0"/>
        <w:jc w:val="center"/>
        <w:rPr>
          <w:b/>
          <w:sz w:val="28"/>
          <w:szCs w:val="28"/>
        </w:rPr>
      </w:pPr>
    </w:p>
    <w:tbl>
      <w:tblPr>
        <w:tblW w:w="0" w:type="auto"/>
        <w:tblInd w:w="-60" w:type="dxa"/>
        <w:tblLayout w:type="fixed"/>
        <w:tblCellMar>
          <w:left w:w="70" w:type="dxa"/>
          <w:right w:w="70" w:type="dxa"/>
        </w:tblCellMar>
        <w:tblLook w:val="0000" w:firstRow="0" w:lastRow="0" w:firstColumn="0" w:lastColumn="0" w:noHBand="0" w:noVBand="0"/>
      </w:tblPr>
      <w:tblGrid>
        <w:gridCol w:w="3614"/>
        <w:gridCol w:w="6357"/>
      </w:tblGrid>
      <w:tr w:rsidR="001E44F8">
        <w:trPr>
          <w:cantSplit/>
          <w:trHeight w:val="360"/>
        </w:trPr>
        <w:tc>
          <w:tcPr>
            <w:tcW w:w="3614"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 xml:space="preserve">Название </w:t>
            </w:r>
          </w:p>
          <w:p w:rsidR="001E44F8" w:rsidRDefault="001E44F8">
            <w:pPr>
              <w:pStyle w:val="ConsPlusCell"/>
              <w:widowControl/>
            </w:pPr>
            <w:r>
              <w:rPr>
                <w:rFonts w:ascii="Times New Roman" w:hAnsi="Times New Roman" w:cs="Times New Roman"/>
                <w:sz w:val="26"/>
                <w:szCs w:val="26"/>
              </w:rPr>
              <w:t>подпрограммы 4</w:t>
            </w:r>
          </w:p>
        </w:tc>
        <w:tc>
          <w:tcPr>
            <w:tcW w:w="635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«Повышение финансовой грамотности населения округа»</w:t>
            </w:r>
          </w:p>
        </w:tc>
      </w:tr>
      <w:tr w:rsidR="001E44F8">
        <w:trPr>
          <w:cantSplit/>
          <w:trHeight w:val="360"/>
        </w:trPr>
        <w:tc>
          <w:tcPr>
            <w:tcW w:w="3614"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 xml:space="preserve">Ответственный </w:t>
            </w:r>
          </w:p>
          <w:p w:rsidR="001E44F8" w:rsidRDefault="001E44F8">
            <w:pPr>
              <w:pStyle w:val="ConsPlusCell"/>
              <w:widowControl/>
            </w:pPr>
            <w:r>
              <w:rPr>
                <w:rFonts w:ascii="Times New Roman" w:hAnsi="Times New Roman" w:cs="Times New Roman"/>
                <w:sz w:val="26"/>
                <w:szCs w:val="26"/>
              </w:rPr>
              <w:t xml:space="preserve">исполнитель  </w:t>
            </w:r>
          </w:p>
          <w:p w:rsidR="001E44F8" w:rsidRDefault="001E44F8">
            <w:pPr>
              <w:pStyle w:val="ConsPlusCell"/>
              <w:widowControl/>
            </w:pPr>
            <w:r>
              <w:rPr>
                <w:rFonts w:ascii="Times New Roman" w:hAnsi="Times New Roman" w:cs="Times New Roman"/>
                <w:sz w:val="26"/>
                <w:szCs w:val="26"/>
              </w:rPr>
              <w:t>подпрограммы 4</w:t>
            </w:r>
          </w:p>
        </w:tc>
        <w:tc>
          <w:tcPr>
            <w:tcW w:w="635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Финансовое управление администрации Белозерского муниципального округа, органы местного самоуправления округа</w:t>
            </w:r>
          </w:p>
        </w:tc>
      </w:tr>
      <w:tr w:rsidR="001E44F8">
        <w:trPr>
          <w:cantSplit/>
          <w:trHeight w:val="360"/>
        </w:trPr>
        <w:tc>
          <w:tcPr>
            <w:tcW w:w="3614"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Исполнитель мероприятий подпрограммы 4</w:t>
            </w:r>
          </w:p>
        </w:tc>
        <w:tc>
          <w:tcPr>
            <w:tcW w:w="635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Финансовое управление администрации Белозерского муниципального округа</w:t>
            </w:r>
          </w:p>
        </w:tc>
      </w:tr>
      <w:tr w:rsidR="001E44F8">
        <w:trPr>
          <w:cantSplit/>
          <w:trHeight w:val="600"/>
        </w:trPr>
        <w:tc>
          <w:tcPr>
            <w:tcW w:w="3614" w:type="dxa"/>
            <w:tcBorders>
              <w:top w:val="single" w:sz="4" w:space="0" w:color="000000"/>
              <w:left w:val="single" w:sz="4" w:space="0" w:color="000000"/>
              <w:bottom w:val="single" w:sz="4" w:space="0" w:color="000000"/>
            </w:tcBorders>
            <w:shd w:val="clear" w:color="auto" w:fill="auto"/>
          </w:tcPr>
          <w:p w:rsidR="001E44F8" w:rsidRDefault="001E44F8">
            <w:r>
              <w:rPr>
                <w:sz w:val="26"/>
                <w:szCs w:val="26"/>
              </w:rPr>
              <w:t>Цель подпрограммы 4</w:t>
            </w:r>
          </w:p>
        </w:tc>
        <w:tc>
          <w:tcPr>
            <w:tcW w:w="635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tabs>
                <w:tab w:val="left" w:pos="-1260"/>
              </w:tabs>
              <w:autoSpaceDE w:val="0"/>
              <w:jc w:val="both"/>
            </w:pPr>
            <w:r>
              <w:rPr>
                <w:sz w:val="26"/>
                <w:szCs w:val="26"/>
              </w:rPr>
              <w:t>увеличение количества жителей округа, охваченных мероприятиями по повышению финансовой грамотн</w:t>
            </w:r>
            <w:r>
              <w:rPr>
                <w:sz w:val="26"/>
                <w:szCs w:val="26"/>
              </w:rPr>
              <w:t>о</w:t>
            </w:r>
            <w:r>
              <w:rPr>
                <w:sz w:val="26"/>
                <w:szCs w:val="26"/>
              </w:rPr>
              <w:t>сти населения округа.</w:t>
            </w:r>
          </w:p>
        </w:tc>
      </w:tr>
      <w:tr w:rsidR="001E44F8">
        <w:trPr>
          <w:cantSplit/>
          <w:trHeight w:val="600"/>
        </w:trPr>
        <w:tc>
          <w:tcPr>
            <w:tcW w:w="3614" w:type="dxa"/>
            <w:tcBorders>
              <w:top w:val="single" w:sz="4" w:space="0" w:color="000000"/>
              <w:left w:val="single" w:sz="4" w:space="0" w:color="000000"/>
              <w:bottom w:val="single" w:sz="4" w:space="0" w:color="000000"/>
            </w:tcBorders>
            <w:shd w:val="clear" w:color="auto" w:fill="auto"/>
          </w:tcPr>
          <w:p w:rsidR="001E44F8" w:rsidRDefault="001E44F8">
            <w:r>
              <w:rPr>
                <w:sz w:val="26"/>
                <w:szCs w:val="26"/>
              </w:rPr>
              <w:t>Задачи подпрограммы 4</w:t>
            </w:r>
          </w:p>
        </w:tc>
        <w:tc>
          <w:tcPr>
            <w:tcW w:w="635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tabs>
                <w:tab w:val="left" w:pos="-1260"/>
              </w:tabs>
              <w:autoSpaceDE w:val="0"/>
              <w:jc w:val="both"/>
            </w:pPr>
            <w:r>
              <w:rPr>
                <w:color w:val="000000"/>
                <w:sz w:val="24"/>
                <w:szCs w:val="24"/>
              </w:rPr>
              <w:t>Повышение финансовой грамотности населения Белозе</w:t>
            </w:r>
            <w:r>
              <w:rPr>
                <w:color w:val="000000"/>
                <w:sz w:val="24"/>
                <w:szCs w:val="24"/>
              </w:rPr>
              <w:t>р</w:t>
            </w:r>
            <w:r>
              <w:rPr>
                <w:color w:val="000000"/>
                <w:sz w:val="24"/>
                <w:szCs w:val="24"/>
              </w:rPr>
              <w:t>ского муниципального округа</w:t>
            </w:r>
          </w:p>
        </w:tc>
      </w:tr>
      <w:tr w:rsidR="001E44F8">
        <w:trPr>
          <w:cantSplit/>
          <w:trHeight w:val="600"/>
        </w:trPr>
        <w:tc>
          <w:tcPr>
            <w:tcW w:w="3614"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Целевые индикаторы и показатели подпрограммы 4</w:t>
            </w:r>
          </w:p>
        </w:tc>
        <w:tc>
          <w:tcPr>
            <w:tcW w:w="635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jc w:val="both"/>
            </w:pPr>
            <w:r>
              <w:rPr>
                <w:rFonts w:ascii="Times New Roman" w:hAnsi="Times New Roman" w:cs="Times New Roman"/>
                <w:sz w:val="26"/>
                <w:szCs w:val="26"/>
              </w:rPr>
              <w:t>Процент увеличения количества жителей округа, охваченных мероприятиями по повышению финансовой грамотности населения округа.</w:t>
            </w:r>
          </w:p>
        </w:tc>
      </w:tr>
      <w:tr w:rsidR="001E44F8">
        <w:trPr>
          <w:cantSplit/>
          <w:trHeight w:val="480"/>
        </w:trPr>
        <w:tc>
          <w:tcPr>
            <w:tcW w:w="3614"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 xml:space="preserve">Сроки реализации </w:t>
            </w:r>
            <w:r>
              <w:rPr>
                <w:rFonts w:ascii="Times New Roman" w:hAnsi="Times New Roman" w:cs="Times New Roman"/>
                <w:sz w:val="26"/>
                <w:szCs w:val="26"/>
              </w:rPr>
              <w:br/>
              <w:t xml:space="preserve">подпрограммы  4     </w:t>
            </w:r>
          </w:p>
        </w:tc>
        <w:tc>
          <w:tcPr>
            <w:tcW w:w="6357"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pStyle w:val="ConsPlusCell"/>
              <w:widowControl/>
              <w:jc w:val="both"/>
            </w:pPr>
            <w:r>
              <w:rPr>
                <w:rFonts w:ascii="Times New Roman" w:hAnsi="Times New Roman" w:cs="Times New Roman"/>
                <w:sz w:val="26"/>
                <w:szCs w:val="26"/>
              </w:rPr>
              <w:t>2023-2027 годы</w:t>
            </w:r>
          </w:p>
          <w:p w:rsidR="001E44F8" w:rsidRDefault="001E44F8">
            <w:pPr>
              <w:pStyle w:val="ConsPlusCell"/>
              <w:widowControl/>
              <w:jc w:val="both"/>
              <w:rPr>
                <w:rFonts w:ascii="Times New Roman" w:hAnsi="Times New Roman" w:cs="Times New Roman"/>
                <w:sz w:val="26"/>
                <w:szCs w:val="26"/>
                <w:lang w:val="en-US"/>
              </w:rPr>
            </w:pPr>
          </w:p>
        </w:tc>
      </w:tr>
    </w:tbl>
    <w:p w:rsidR="001E44F8" w:rsidRDefault="001E44F8">
      <w:pPr>
        <w:autoSpaceDE w:val="0"/>
      </w:pPr>
    </w:p>
    <w:tbl>
      <w:tblPr>
        <w:tblW w:w="0" w:type="auto"/>
        <w:tblInd w:w="-60" w:type="dxa"/>
        <w:tblLayout w:type="fixed"/>
        <w:tblLook w:val="0000" w:firstRow="0" w:lastRow="0" w:firstColumn="0" w:lastColumn="0" w:noHBand="0" w:noVBand="0"/>
      </w:tblPr>
      <w:tblGrid>
        <w:gridCol w:w="3652"/>
        <w:gridCol w:w="6463"/>
      </w:tblGrid>
      <w:tr w:rsidR="001E44F8">
        <w:tc>
          <w:tcPr>
            <w:tcW w:w="3652" w:type="dxa"/>
            <w:tcBorders>
              <w:top w:val="single" w:sz="4" w:space="0" w:color="000000"/>
              <w:left w:val="single" w:sz="4" w:space="0" w:color="000000"/>
              <w:bottom w:val="single" w:sz="4" w:space="0" w:color="000000"/>
            </w:tcBorders>
            <w:shd w:val="clear" w:color="auto" w:fill="auto"/>
          </w:tcPr>
          <w:p w:rsidR="001E44F8" w:rsidRDefault="001E44F8">
            <w:r>
              <w:rPr>
                <w:sz w:val="26"/>
                <w:szCs w:val="26"/>
              </w:rPr>
              <w:t>Объем бюджетных ассигнов</w:t>
            </w:r>
            <w:r>
              <w:rPr>
                <w:sz w:val="26"/>
                <w:szCs w:val="26"/>
              </w:rPr>
              <w:t>а</w:t>
            </w:r>
            <w:r>
              <w:rPr>
                <w:sz w:val="26"/>
                <w:szCs w:val="26"/>
              </w:rPr>
              <w:t>ний</w:t>
            </w:r>
          </w:p>
          <w:p w:rsidR="001E44F8" w:rsidRDefault="001E44F8">
            <w:r>
              <w:rPr>
                <w:sz w:val="26"/>
                <w:szCs w:val="26"/>
              </w:rPr>
              <w:t xml:space="preserve">подпрограммы 4 </w:t>
            </w:r>
          </w:p>
        </w:tc>
        <w:tc>
          <w:tcPr>
            <w:tcW w:w="6463"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both"/>
            </w:pPr>
            <w:r>
              <w:rPr>
                <w:sz w:val="26"/>
                <w:szCs w:val="26"/>
              </w:rPr>
              <w:t xml:space="preserve">Объем финансового обеспечения подпрограммы 4 за счет средств бюджета округа составляет 100,0 тыс. руб., в том числе по годам реализации: </w:t>
            </w:r>
          </w:p>
          <w:p w:rsidR="001E44F8" w:rsidRDefault="001E44F8">
            <w:pPr>
              <w:jc w:val="both"/>
            </w:pPr>
            <w:r>
              <w:rPr>
                <w:sz w:val="26"/>
                <w:szCs w:val="26"/>
              </w:rPr>
              <w:t>в 2023 году  -    20,0 тыс. рублей,</w:t>
            </w:r>
          </w:p>
          <w:p w:rsidR="001E44F8" w:rsidRDefault="001E44F8">
            <w:pPr>
              <w:jc w:val="both"/>
            </w:pPr>
            <w:r>
              <w:rPr>
                <w:sz w:val="26"/>
                <w:szCs w:val="26"/>
              </w:rPr>
              <w:t>в 2024 году  -    20,0 тыс. рублей,</w:t>
            </w:r>
          </w:p>
          <w:p w:rsidR="001E44F8" w:rsidRDefault="001E44F8">
            <w:pPr>
              <w:jc w:val="both"/>
            </w:pPr>
            <w:r>
              <w:rPr>
                <w:sz w:val="26"/>
                <w:szCs w:val="26"/>
              </w:rPr>
              <w:t>в 2025 году  -    20,0  тыс. рублей,</w:t>
            </w:r>
          </w:p>
          <w:p w:rsidR="001E44F8" w:rsidRDefault="001E44F8">
            <w:pPr>
              <w:jc w:val="both"/>
            </w:pPr>
            <w:r>
              <w:rPr>
                <w:sz w:val="26"/>
                <w:szCs w:val="26"/>
              </w:rPr>
              <w:t>в 2026 году -     20,0  тыс. рублей,</w:t>
            </w:r>
          </w:p>
          <w:p w:rsidR="001E44F8" w:rsidRDefault="001E44F8">
            <w:pPr>
              <w:jc w:val="both"/>
            </w:pPr>
            <w:r>
              <w:rPr>
                <w:sz w:val="26"/>
                <w:szCs w:val="26"/>
              </w:rPr>
              <w:t>в 2027 году  -    20,0 тыс.  рублей.</w:t>
            </w:r>
          </w:p>
        </w:tc>
      </w:tr>
      <w:tr w:rsidR="001E44F8">
        <w:tc>
          <w:tcPr>
            <w:tcW w:w="3652" w:type="dxa"/>
            <w:tcBorders>
              <w:top w:val="single" w:sz="4" w:space="0" w:color="000000"/>
              <w:left w:val="single" w:sz="4" w:space="0" w:color="000000"/>
              <w:bottom w:val="single" w:sz="4" w:space="0" w:color="000000"/>
            </w:tcBorders>
            <w:shd w:val="clear" w:color="auto" w:fill="auto"/>
          </w:tcPr>
          <w:p w:rsidR="001E44F8" w:rsidRDefault="001E44F8">
            <w:pPr>
              <w:pStyle w:val="ConsPlusCell"/>
              <w:widowControl/>
            </w:pPr>
            <w:r>
              <w:rPr>
                <w:rFonts w:ascii="Times New Roman" w:hAnsi="Times New Roman" w:cs="Times New Roman"/>
                <w:sz w:val="26"/>
                <w:szCs w:val="26"/>
              </w:rPr>
              <w:t>Ожидаемые результаты реализации подпрограммы 4</w:t>
            </w:r>
          </w:p>
          <w:p w:rsidR="001E44F8" w:rsidRDefault="001E44F8">
            <w:pPr>
              <w:pStyle w:val="ConsPlusCell"/>
              <w:widowControl/>
              <w:rPr>
                <w:rFonts w:ascii="Times New Roman" w:hAnsi="Times New Roman" w:cs="Times New Roman"/>
                <w:sz w:val="26"/>
                <w:szCs w:val="26"/>
              </w:rPr>
            </w:pPr>
          </w:p>
        </w:tc>
        <w:tc>
          <w:tcPr>
            <w:tcW w:w="6463"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both"/>
            </w:pPr>
            <w:r>
              <w:rPr>
                <w:sz w:val="26"/>
                <w:szCs w:val="26"/>
              </w:rPr>
              <w:t>Повышение финансовой грамотности граждан путем посещения соответствующих мероприятий по соде</w:t>
            </w:r>
            <w:r>
              <w:rPr>
                <w:sz w:val="26"/>
                <w:szCs w:val="26"/>
              </w:rPr>
              <w:t>й</w:t>
            </w:r>
            <w:r>
              <w:rPr>
                <w:sz w:val="26"/>
                <w:szCs w:val="26"/>
              </w:rPr>
              <w:t>ствию формирования у граждан разумного финансового поведения и ответственного отношения к личным ф</w:t>
            </w:r>
            <w:r>
              <w:rPr>
                <w:sz w:val="26"/>
                <w:szCs w:val="26"/>
              </w:rPr>
              <w:t>и</w:t>
            </w:r>
            <w:r>
              <w:rPr>
                <w:sz w:val="26"/>
                <w:szCs w:val="26"/>
              </w:rPr>
              <w:t>нансам, грамотного использования финансовых и</w:t>
            </w:r>
            <w:r>
              <w:rPr>
                <w:sz w:val="26"/>
                <w:szCs w:val="26"/>
              </w:rPr>
              <w:t>н</w:t>
            </w:r>
            <w:r>
              <w:rPr>
                <w:sz w:val="26"/>
                <w:szCs w:val="26"/>
              </w:rPr>
              <w:t>струментов, повышению защищенности личных инт</w:t>
            </w:r>
            <w:r>
              <w:rPr>
                <w:sz w:val="26"/>
                <w:szCs w:val="26"/>
              </w:rPr>
              <w:t>е</w:t>
            </w:r>
            <w:r>
              <w:rPr>
                <w:sz w:val="26"/>
                <w:szCs w:val="26"/>
              </w:rPr>
              <w:t>ресов граждан как потребителей финансовых услуг.</w:t>
            </w:r>
          </w:p>
        </w:tc>
      </w:tr>
    </w:tbl>
    <w:p w:rsidR="001E44F8" w:rsidRDefault="001E44F8">
      <w:pPr>
        <w:jc w:val="center"/>
        <w:rPr>
          <w:b/>
          <w:sz w:val="26"/>
          <w:szCs w:val="26"/>
        </w:rPr>
      </w:pPr>
    </w:p>
    <w:p w:rsidR="001E44F8" w:rsidRDefault="001E44F8">
      <w:pPr>
        <w:jc w:val="center"/>
      </w:pPr>
      <w:r>
        <w:rPr>
          <w:b/>
          <w:sz w:val="26"/>
          <w:szCs w:val="26"/>
        </w:rPr>
        <w:t xml:space="preserve">2. Характеристика сферы реализации подпрограммы 4, основные </w:t>
      </w:r>
    </w:p>
    <w:p w:rsidR="001E44F8" w:rsidRDefault="001E44F8">
      <w:pPr>
        <w:jc w:val="center"/>
      </w:pPr>
      <w:r>
        <w:rPr>
          <w:b/>
          <w:sz w:val="26"/>
          <w:szCs w:val="26"/>
        </w:rPr>
        <w:t>проблемы в указанной сфере и перспективы ее развития</w:t>
      </w:r>
    </w:p>
    <w:p w:rsidR="001E44F8" w:rsidRDefault="001E44F8">
      <w:pPr>
        <w:tabs>
          <w:tab w:val="left" w:pos="851"/>
        </w:tabs>
        <w:ind w:firstLine="709"/>
        <w:jc w:val="both"/>
        <w:rPr>
          <w:b/>
          <w:sz w:val="26"/>
          <w:szCs w:val="26"/>
        </w:rPr>
      </w:pPr>
    </w:p>
    <w:p w:rsidR="001E44F8" w:rsidRDefault="001E44F8">
      <w:pPr>
        <w:tabs>
          <w:tab w:val="left" w:pos="851"/>
        </w:tabs>
        <w:ind w:firstLine="709"/>
        <w:jc w:val="both"/>
      </w:pPr>
      <w:r>
        <w:rPr>
          <w:sz w:val="26"/>
          <w:szCs w:val="26"/>
        </w:rPr>
        <w:tab/>
        <w:t xml:space="preserve">Главной целью подпрограммы 4 является </w:t>
      </w:r>
      <w:r>
        <w:rPr>
          <w:color w:val="000000"/>
          <w:sz w:val="26"/>
          <w:szCs w:val="26"/>
        </w:rPr>
        <w:t>увеличение количества жителей окр</w:t>
      </w:r>
      <w:r>
        <w:rPr>
          <w:color w:val="000000"/>
          <w:sz w:val="26"/>
          <w:szCs w:val="26"/>
        </w:rPr>
        <w:t>у</w:t>
      </w:r>
      <w:r>
        <w:rPr>
          <w:color w:val="000000"/>
          <w:sz w:val="26"/>
          <w:szCs w:val="26"/>
        </w:rPr>
        <w:t>га, охваченных мероприятиями по повышению финансовой грамотности населения округа.</w:t>
      </w:r>
    </w:p>
    <w:p w:rsidR="001E44F8" w:rsidRDefault="001E44F8">
      <w:pPr>
        <w:tabs>
          <w:tab w:val="left" w:pos="851"/>
        </w:tabs>
        <w:ind w:firstLine="709"/>
        <w:jc w:val="both"/>
      </w:pPr>
      <w:r>
        <w:rPr>
          <w:sz w:val="26"/>
          <w:szCs w:val="26"/>
        </w:rPr>
        <w:lastRenderedPageBreak/>
        <w:t>Финансовая грамотность – это совокупность знаний, навыков и установок в сф</w:t>
      </w:r>
      <w:r>
        <w:rPr>
          <w:sz w:val="26"/>
          <w:szCs w:val="26"/>
        </w:rPr>
        <w:t>е</w:t>
      </w:r>
      <w:r>
        <w:rPr>
          <w:sz w:val="26"/>
          <w:szCs w:val="26"/>
        </w:rPr>
        <w:t>ре финансового поведения человека, ведущих к улучшению благосостояния и повыш</w:t>
      </w:r>
      <w:r>
        <w:rPr>
          <w:sz w:val="26"/>
          <w:szCs w:val="26"/>
        </w:rPr>
        <w:t>е</w:t>
      </w:r>
      <w:r>
        <w:rPr>
          <w:sz w:val="26"/>
          <w:szCs w:val="26"/>
        </w:rPr>
        <w:t>нию качества жизни.</w:t>
      </w:r>
    </w:p>
    <w:p w:rsidR="001E44F8" w:rsidRDefault="001E44F8">
      <w:pPr>
        <w:tabs>
          <w:tab w:val="left" w:pos="851"/>
        </w:tabs>
        <w:ind w:firstLine="709"/>
        <w:jc w:val="both"/>
      </w:pPr>
      <w:r>
        <w:rPr>
          <w:sz w:val="26"/>
          <w:szCs w:val="26"/>
        </w:rPr>
        <w:t>Знание ключевых финансовых понятий и умение их использовать на практике дает возможность человеку грамотно управлять своими денежными средствами. То есть вести учет доходов и расходов, избегать излишней задолженности, планировать личный бюджет, создавать сбережения. А так же ориентироваться в сложных проду</w:t>
      </w:r>
      <w:r>
        <w:rPr>
          <w:sz w:val="26"/>
          <w:szCs w:val="26"/>
        </w:rPr>
        <w:t>к</w:t>
      </w:r>
      <w:r>
        <w:rPr>
          <w:sz w:val="26"/>
          <w:szCs w:val="26"/>
        </w:rPr>
        <w:t>тах, предлагаемых ф</w:t>
      </w:r>
      <w:r>
        <w:rPr>
          <w:sz w:val="26"/>
          <w:szCs w:val="26"/>
        </w:rPr>
        <w:t>и</w:t>
      </w:r>
      <w:r>
        <w:rPr>
          <w:sz w:val="26"/>
          <w:szCs w:val="26"/>
        </w:rPr>
        <w:t xml:space="preserve">нансовыми институтами, и приобретать их на основе осознанного выбора. </w:t>
      </w:r>
    </w:p>
    <w:p w:rsidR="001E44F8" w:rsidRDefault="001E44F8">
      <w:pPr>
        <w:tabs>
          <w:tab w:val="left" w:pos="851"/>
        </w:tabs>
        <w:ind w:firstLine="709"/>
        <w:jc w:val="both"/>
      </w:pPr>
      <w:r>
        <w:rPr>
          <w:sz w:val="26"/>
          <w:szCs w:val="26"/>
        </w:rPr>
        <w:t>От общего уровня финансовой грамотности населения страны во многом зависит ее экономическое развитие. Высокий уровень осведомленности жителей в области ф</w:t>
      </w:r>
      <w:r>
        <w:rPr>
          <w:sz w:val="26"/>
          <w:szCs w:val="26"/>
        </w:rPr>
        <w:t>и</w:t>
      </w:r>
      <w:r>
        <w:rPr>
          <w:sz w:val="26"/>
          <w:szCs w:val="26"/>
        </w:rPr>
        <w:t>нансов способствует социальной и экономической стабильности в стране. Рост фина</w:t>
      </w:r>
      <w:r>
        <w:rPr>
          <w:sz w:val="26"/>
          <w:szCs w:val="26"/>
        </w:rPr>
        <w:t>н</w:t>
      </w:r>
      <w:r>
        <w:rPr>
          <w:sz w:val="26"/>
          <w:szCs w:val="26"/>
        </w:rPr>
        <w:t>совой грамотности приводит к снижению рисков излишней личной задолженности граждан по потребительским кредитам, сокращению рисков мошенничества со стор</w:t>
      </w:r>
      <w:r>
        <w:rPr>
          <w:sz w:val="26"/>
          <w:szCs w:val="26"/>
        </w:rPr>
        <w:t>о</w:t>
      </w:r>
      <w:r>
        <w:rPr>
          <w:sz w:val="26"/>
          <w:szCs w:val="26"/>
        </w:rPr>
        <w:t>ны недобросовестных участников рынка.</w:t>
      </w:r>
    </w:p>
    <w:p w:rsidR="001E44F8" w:rsidRDefault="001E44F8">
      <w:pPr>
        <w:ind w:firstLine="708"/>
        <w:jc w:val="both"/>
      </w:pPr>
      <w:r>
        <w:rPr>
          <w:sz w:val="26"/>
          <w:szCs w:val="26"/>
        </w:rPr>
        <w:t>Проблемы, с которыми может столкнуться финансово безграмотный человек:</w:t>
      </w:r>
    </w:p>
    <w:p w:rsidR="001E44F8" w:rsidRDefault="001E44F8">
      <w:pPr>
        <w:ind w:firstLine="708"/>
        <w:jc w:val="both"/>
      </w:pPr>
      <w:r>
        <w:rPr>
          <w:sz w:val="26"/>
          <w:szCs w:val="26"/>
        </w:rPr>
        <w:t>- участие в сомнительных операциях, которые приводят к потере вложенных средств (например, пирамиды);</w:t>
      </w:r>
    </w:p>
    <w:p w:rsidR="001E44F8" w:rsidRDefault="001E44F8">
      <w:pPr>
        <w:ind w:firstLine="708"/>
        <w:jc w:val="both"/>
      </w:pPr>
      <w:r>
        <w:rPr>
          <w:sz w:val="26"/>
          <w:szCs w:val="26"/>
        </w:rPr>
        <w:t>- необдуманное залезание в долги путем взятия кредитов по завышенным ста</w:t>
      </w:r>
      <w:r>
        <w:rPr>
          <w:sz w:val="26"/>
          <w:szCs w:val="26"/>
        </w:rPr>
        <w:t>в</w:t>
      </w:r>
      <w:r>
        <w:rPr>
          <w:sz w:val="26"/>
          <w:szCs w:val="26"/>
        </w:rPr>
        <w:t>кам;</w:t>
      </w:r>
    </w:p>
    <w:p w:rsidR="001E44F8" w:rsidRDefault="001E44F8">
      <w:pPr>
        <w:ind w:firstLine="708"/>
        <w:jc w:val="both"/>
      </w:pPr>
      <w:r>
        <w:rPr>
          <w:sz w:val="26"/>
          <w:szCs w:val="26"/>
        </w:rPr>
        <w:t>- инвестирование, которое не защищает сбережения даже от инфляции, в том числе  и пенсионные накопления;</w:t>
      </w:r>
    </w:p>
    <w:p w:rsidR="001E44F8" w:rsidRDefault="001E44F8">
      <w:pPr>
        <w:ind w:firstLine="708"/>
        <w:jc w:val="both"/>
      </w:pPr>
      <w:r>
        <w:rPr>
          <w:sz w:val="26"/>
          <w:szCs w:val="26"/>
        </w:rPr>
        <w:t>- непонимание  действия большинства рыночных инструментов, грамотное и</w:t>
      </w:r>
      <w:r>
        <w:rPr>
          <w:sz w:val="26"/>
          <w:szCs w:val="26"/>
        </w:rPr>
        <w:t>с</w:t>
      </w:r>
      <w:r>
        <w:rPr>
          <w:sz w:val="26"/>
          <w:szCs w:val="26"/>
        </w:rPr>
        <w:t>пользование которых может привести к улучшению благосостояния.</w:t>
      </w:r>
    </w:p>
    <w:p w:rsidR="001E44F8" w:rsidRDefault="001E44F8">
      <w:pPr>
        <w:ind w:firstLine="708"/>
        <w:jc w:val="both"/>
      </w:pPr>
      <w:r>
        <w:rPr>
          <w:sz w:val="26"/>
          <w:szCs w:val="26"/>
        </w:rPr>
        <w:t>В целях увеличения количества жителей округа, охваченных мероприятиями по повышению финансовой грамотности  необходимо определить основные причины об</w:t>
      </w:r>
      <w:r>
        <w:rPr>
          <w:sz w:val="26"/>
          <w:szCs w:val="26"/>
        </w:rPr>
        <w:t>я</w:t>
      </w:r>
      <w:r>
        <w:rPr>
          <w:sz w:val="26"/>
          <w:szCs w:val="26"/>
        </w:rPr>
        <w:t>зател</w:t>
      </w:r>
      <w:r>
        <w:rPr>
          <w:sz w:val="26"/>
          <w:szCs w:val="26"/>
        </w:rPr>
        <w:t>ь</w:t>
      </w:r>
      <w:r>
        <w:rPr>
          <w:sz w:val="26"/>
          <w:szCs w:val="26"/>
        </w:rPr>
        <w:t>ного изучения основ денежной грамотности:</w:t>
      </w:r>
    </w:p>
    <w:p w:rsidR="001E44F8" w:rsidRDefault="001E44F8">
      <w:pPr>
        <w:ind w:firstLine="708"/>
        <w:jc w:val="both"/>
      </w:pPr>
      <w:r>
        <w:rPr>
          <w:sz w:val="26"/>
          <w:szCs w:val="26"/>
        </w:rPr>
        <w:t>- научиться вести учет своих доходов и расходов с целью дальнейшего планир</w:t>
      </w:r>
      <w:r>
        <w:rPr>
          <w:sz w:val="26"/>
          <w:szCs w:val="26"/>
        </w:rPr>
        <w:t>о</w:t>
      </w:r>
      <w:r>
        <w:rPr>
          <w:sz w:val="26"/>
          <w:szCs w:val="26"/>
        </w:rPr>
        <w:t>вания бюджета;</w:t>
      </w:r>
    </w:p>
    <w:p w:rsidR="001E44F8" w:rsidRDefault="001E44F8">
      <w:pPr>
        <w:ind w:firstLine="708"/>
        <w:jc w:val="both"/>
      </w:pPr>
      <w:r>
        <w:rPr>
          <w:sz w:val="26"/>
          <w:szCs w:val="26"/>
        </w:rPr>
        <w:t>- научиться жить по средствам, а не становиться вечным клиентом кредитных орг</w:t>
      </w:r>
      <w:r>
        <w:rPr>
          <w:sz w:val="26"/>
          <w:szCs w:val="26"/>
        </w:rPr>
        <w:t>а</w:t>
      </w:r>
      <w:r>
        <w:rPr>
          <w:sz w:val="26"/>
          <w:szCs w:val="26"/>
        </w:rPr>
        <w:t>низаций;</w:t>
      </w:r>
    </w:p>
    <w:p w:rsidR="001E44F8" w:rsidRDefault="001E44F8">
      <w:pPr>
        <w:ind w:firstLine="708"/>
        <w:jc w:val="both"/>
      </w:pPr>
      <w:r>
        <w:rPr>
          <w:sz w:val="26"/>
          <w:szCs w:val="26"/>
        </w:rPr>
        <w:t>- разбираться в существующих инструментах по сохранению и приумножению собственных средств, чтобы обеспечить себе получение пассивного дохода в будущем;</w:t>
      </w:r>
    </w:p>
    <w:p w:rsidR="001E44F8" w:rsidRDefault="001E44F8">
      <w:pPr>
        <w:ind w:firstLine="708"/>
        <w:jc w:val="both"/>
      </w:pPr>
      <w:r>
        <w:rPr>
          <w:sz w:val="26"/>
          <w:szCs w:val="26"/>
        </w:rPr>
        <w:t>- не стать объектом мошеннических действий;</w:t>
      </w:r>
    </w:p>
    <w:p w:rsidR="001E44F8" w:rsidRDefault="001E44F8">
      <w:pPr>
        <w:ind w:firstLine="708"/>
        <w:jc w:val="both"/>
      </w:pPr>
      <w:r>
        <w:rPr>
          <w:sz w:val="26"/>
          <w:szCs w:val="26"/>
        </w:rPr>
        <w:t>- обезопасить себя и свою семью от экономических кризисов.</w:t>
      </w:r>
    </w:p>
    <w:p w:rsidR="001E44F8" w:rsidRDefault="001E44F8">
      <w:pPr>
        <w:autoSpaceDE w:val="0"/>
        <w:ind w:firstLine="708"/>
        <w:jc w:val="both"/>
      </w:pPr>
    </w:p>
    <w:p w:rsidR="001E44F8" w:rsidRDefault="001E44F8">
      <w:pPr>
        <w:autoSpaceDE w:val="0"/>
        <w:ind w:firstLine="708"/>
        <w:jc w:val="both"/>
        <w:rPr>
          <w:sz w:val="26"/>
          <w:szCs w:val="26"/>
        </w:rPr>
      </w:pPr>
    </w:p>
    <w:p w:rsidR="001E44F8" w:rsidRDefault="001E44F8">
      <w:pPr>
        <w:jc w:val="center"/>
      </w:pPr>
      <w:r>
        <w:rPr>
          <w:b/>
          <w:sz w:val="26"/>
          <w:szCs w:val="26"/>
        </w:rPr>
        <w:t>3. Приоритеты муниципальной политики в сфере реализации муниципальной подпрограммы, цели, задачи и целевые показатели (индикаторы) достижения ц</w:t>
      </w:r>
      <w:r>
        <w:rPr>
          <w:b/>
          <w:sz w:val="26"/>
          <w:szCs w:val="26"/>
        </w:rPr>
        <w:t>е</w:t>
      </w:r>
      <w:r>
        <w:rPr>
          <w:b/>
          <w:sz w:val="26"/>
          <w:szCs w:val="26"/>
        </w:rPr>
        <w:t xml:space="preserve">лей и решения задач, основные ожидаемые конечные результаты, </w:t>
      </w:r>
    </w:p>
    <w:p w:rsidR="001E44F8" w:rsidRDefault="001E44F8">
      <w:pPr>
        <w:jc w:val="center"/>
      </w:pPr>
      <w:r>
        <w:rPr>
          <w:b/>
          <w:sz w:val="26"/>
          <w:szCs w:val="26"/>
        </w:rPr>
        <w:t>сроки реализации подпрограммы 4</w:t>
      </w:r>
    </w:p>
    <w:p w:rsidR="001E44F8" w:rsidRDefault="001E44F8">
      <w:pPr>
        <w:jc w:val="center"/>
        <w:rPr>
          <w:b/>
          <w:sz w:val="26"/>
          <w:szCs w:val="26"/>
        </w:rPr>
      </w:pPr>
    </w:p>
    <w:p w:rsidR="001E44F8" w:rsidRDefault="001E44F8">
      <w:pPr>
        <w:tabs>
          <w:tab w:val="left" w:pos="-1260"/>
        </w:tabs>
        <w:ind w:firstLine="567"/>
        <w:jc w:val="both"/>
      </w:pPr>
      <w:r>
        <w:rPr>
          <w:sz w:val="26"/>
          <w:szCs w:val="26"/>
        </w:rPr>
        <w:tab/>
        <w:t>Целью подпрограммы 4 является увеличение количества жителей округа, охв</w:t>
      </w:r>
      <w:r>
        <w:rPr>
          <w:sz w:val="26"/>
          <w:szCs w:val="26"/>
        </w:rPr>
        <w:t>а</w:t>
      </w:r>
      <w:r>
        <w:rPr>
          <w:sz w:val="26"/>
          <w:szCs w:val="26"/>
        </w:rPr>
        <w:t>ченных мероприятиями по повышению финансовой грамотности населения округа.</w:t>
      </w:r>
    </w:p>
    <w:p w:rsidR="001E44F8" w:rsidRDefault="001E44F8">
      <w:pPr>
        <w:autoSpaceDE w:val="0"/>
        <w:ind w:firstLine="708"/>
        <w:jc w:val="both"/>
      </w:pPr>
      <w:r>
        <w:rPr>
          <w:sz w:val="26"/>
          <w:szCs w:val="26"/>
        </w:rPr>
        <w:t>Реализация подпрограммы 4 позволит повысить финансовую грамотность гра</w:t>
      </w:r>
      <w:r>
        <w:rPr>
          <w:sz w:val="26"/>
          <w:szCs w:val="26"/>
        </w:rPr>
        <w:t>ж</w:t>
      </w:r>
      <w:r>
        <w:rPr>
          <w:sz w:val="26"/>
          <w:szCs w:val="26"/>
        </w:rPr>
        <w:t>дан путем посещения соответствующих мероприятий по содействию формирования у граждан разумного финансового поведения и ответственного отношения к личным ф</w:t>
      </w:r>
      <w:r>
        <w:rPr>
          <w:sz w:val="26"/>
          <w:szCs w:val="26"/>
        </w:rPr>
        <w:t>и</w:t>
      </w:r>
      <w:r>
        <w:rPr>
          <w:sz w:val="26"/>
          <w:szCs w:val="26"/>
        </w:rPr>
        <w:t>нансам, грамотного использования финансовых инструментов, повышению защище</w:t>
      </w:r>
      <w:r>
        <w:rPr>
          <w:sz w:val="26"/>
          <w:szCs w:val="26"/>
        </w:rPr>
        <w:t>н</w:t>
      </w:r>
      <w:r>
        <w:rPr>
          <w:sz w:val="26"/>
          <w:szCs w:val="26"/>
        </w:rPr>
        <w:t>ности личных и</w:t>
      </w:r>
      <w:r>
        <w:rPr>
          <w:sz w:val="26"/>
          <w:szCs w:val="26"/>
        </w:rPr>
        <w:t>н</w:t>
      </w:r>
      <w:r>
        <w:rPr>
          <w:sz w:val="26"/>
          <w:szCs w:val="26"/>
        </w:rPr>
        <w:t>тересов граждан как потребителей финансовых услуг.</w:t>
      </w:r>
    </w:p>
    <w:p w:rsidR="001E44F8" w:rsidRDefault="001E44F8">
      <w:pPr>
        <w:autoSpaceDE w:val="0"/>
        <w:ind w:firstLine="700"/>
        <w:jc w:val="both"/>
      </w:pPr>
      <w:r>
        <w:rPr>
          <w:sz w:val="26"/>
          <w:szCs w:val="26"/>
        </w:rPr>
        <w:lastRenderedPageBreak/>
        <w:t>Подпрограмму 4 планируется реализовать в 2023-2027 годах.</w:t>
      </w:r>
    </w:p>
    <w:p w:rsidR="001E44F8" w:rsidRDefault="001E44F8">
      <w:pPr>
        <w:pStyle w:val="ConsPlusNormal"/>
        <w:widowControl/>
        <w:ind w:firstLine="700"/>
        <w:jc w:val="center"/>
        <w:rPr>
          <w:rFonts w:ascii="Times New Roman" w:hAnsi="Times New Roman" w:cs="Times New Roman"/>
          <w:b/>
          <w:sz w:val="26"/>
          <w:szCs w:val="26"/>
          <w:lang w:eastAsia="en-US"/>
        </w:rPr>
      </w:pPr>
    </w:p>
    <w:p w:rsidR="001E44F8" w:rsidRDefault="001E44F8">
      <w:pPr>
        <w:pStyle w:val="ConsPlusNormal"/>
        <w:widowControl/>
        <w:ind w:firstLine="700"/>
        <w:jc w:val="center"/>
      </w:pPr>
      <w:r>
        <w:rPr>
          <w:rFonts w:ascii="Times New Roman" w:hAnsi="Times New Roman" w:cs="Times New Roman"/>
          <w:b/>
          <w:sz w:val="26"/>
          <w:szCs w:val="26"/>
          <w:lang w:eastAsia="en-US"/>
        </w:rPr>
        <w:t>4.  Характеристика основного мероприятия подпрограммы 4</w:t>
      </w:r>
    </w:p>
    <w:p w:rsidR="001E44F8" w:rsidRDefault="001E44F8">
      <w:pPr>
        <w:pStyle w:val="ConsPlusNormal"/>
        <w:widowControl/>
        <w:ind w:firstLine="700"/>
        <w:jc w:val="center"/>
        <w:rPr>
          <w:rFonts w:ascii="Times New Roman" w:hAnsi="Times New Roman" w:cs="Times New Roman"/>
          <w:b/>
          <w:sz w:val="26"/>
          <w:szCs w:val="26"/>
          <w:lang w:eastAsia="en-US"/>
        </w:rPr>
      </w:pPr>
    </w:p>
    <w:p w:rsidR="001E44F8" w:rsidRDefault="001E44F8">
      <w:pPr>
        <w:pStyle w:val="ConsPlusNormal"/>
        <w:widowControl/>
        <w:ind w:firstLine="700"/>
        <w:jc w:val="both"/>
      </w:pPr>
      <w:r>
        <w:rPr>
          <w:rFonts w:ascii="Times New Roman" w:hAnsi="Times New Roman" w:cs="Times New Roman"/>
          <w:sz w:val="26"/>
          <w:szCs w:val="26"/>
          <w:lang w:eastAsia="en-US"/>
        </w:rPr>
        <w:t xml:space="preserve">Основное мероприятие </w:t>
      </w:r>
      <w:r>
        <w:rPr>
          <w:rFonts w:ascii="Times New Roman" w:hAnsi="Times New Roman" w:cs="Times New Roman"/>
          <w:b/>
          <w:sz w:val="26"/>
          <w:szCs w:val="26"/>
          <w:lang w:eastAsia="en-US"/>
        </w:rPr>
        <w:t>Подпрограммы 4</w:t>
      </w:r>
      <w:r>
        <w:rPr>
          <w:rFonts w:ascii="Times New Roman" w:hAnsi="Times New Roman" w:cs="Times New Roman"/>
          <w:sz w:val="26"/>
          <w:szCs w:val="26"/>
          <w:lang w:eastAsia="en-US"/>
        </w:rPr>
        <w:t xml:space="preserve"> «</w:t>
      </w:r>
      <w:r>
        <w:rPr>
          <w:rFonts w:ascii="Times New Roman" w:hAnsi="Times New Roman" w:cs="Times New Roman"/>
          <w:sz w:val="26"/>
          <w:szCs w:val="26"/>
        </w:rPr>
        <w:t>Проведение мероприятий, направленных на повышение уровня финансовой грамотности населения округа»</w:t>
      </w:r>
      <w:r>
        <w:rPr>
          <w:rFonts w:ascii="Times New Roman" w:hAnsi="Times New Roman" w:cs="Times New Roman"/>
          <w:sz w:val="26"/>
          <w:szCs w:val="26"/>
          <w:lang w:eastAsia="en-US"/>
        </w:rPr>
        <w:t>.</w:t>
      </w:r>
    </w:p>
    <w:p w:rsidR="001E44F8" w:rsidRDefault="001E44F8">
      <w:pPr>
        <w:pStyle w:val="ConsPlusNormal"/>
        <w:widowControl/>
        <w:ind w:firstLine="709"/>
        <w:jc w:val="both"/>
      </w:pPr>
      <w:r>
        <w:rPr>
          <w:rFonts w:ascii="Times New Roman" w:hAnsi="Times New Roman" w:cs="Times New Roman"/>
          <w:sz w:val="26"/>
          <w:szCs w:val="26"/>
          <w:lang w:eastAsia="en-US"/>
        </w:rPr>
        <w:t>Цель мероприятия: объединение органов местного самоуправления, финансовых организаций (независимых финансовых консультантов) для содействия формированию у граждан разумного финансового поведения и ответственного отношения к личным финансам, рациональному использованию банковских услуг, прививанию знаний по вопросам налогового законодательства. А также защита интересов граждан и грамотное использование финансовых инструментов на рынке финансовых услуг.</w:t>
      </w:r>
    </w:p>
    <w:p w:rsidR="001E44F8" w:rsidRDefault="001E44F8">
      <w:pPr>
        <w:pStyle w:val="ConsPlusNormal"/>
        <w:widowControl/>
        <w:ind w:firstLine="700"/>
        <w:jc w:val="both"/>
      </w:pPr>
      <w:r>
        <w:rPr>
          <w:rFonts w:ascii="Times New Roman" w:hAnsi="Times New Roman" w:cs="Times New Roman"/>
          <w:sz w:val="26"/>
          <w:szCs w:val="26"/>
          <w:lang w:eastAsia="en-US"/>
        </w:rPr>
        <w:t>В рамках осуществления данного мероприятия предусматривается:</w:t>
      </w:r>
    </w:p>
    <w:p w:rsidR="001E44F8" w:rsidRDefault="001E44F8">
      <w:pPr>
        <w:pStyle w:val="ConsPlusNormal"/>
        <w:ind w:firstLine="700"/>
        <w:jc w:val="both"/>
      </w:pPr>
      <w:r>
        <w:rPr>
          <w:rFonts w:ascii="Times New Roman" w:hAnsi="Times New Roman" w:cs="Times New Roman"/>
          <w:sz w:val="26"/>
          <w:szCs w:val="26"/>
          <w:lang w:eastAsia="en-US"/>
        </w:rPr>
        <w:t>- размещение на официальном сайте Белозерского муниципального округа в ин-формационно-телекоммуникационной сети «Интернет»  информаций в рамках направ-лений "Открытый бюджет", "Бюджет для граждан", "Финансовая грамотность населе-ния", характеризующих уровень открытости бюджетных данных,</w:t>
      </w:r>
    </w:p>
    <w:p w:rsidR="001E44F8" w:rsidRDefault="001E44F8">
      <w:pPr>
        <w:pStyle w:val="ConsPlusNormal"/>
        <w:ind w:firstLine="700"/>
        <w:jc w:val="both"/>
      </w:pPr>
      <w:r>
        <w:rPr>
          <w:rFonts w:ascii="Times New Roman" w:hAnsi="Times New Roman" w:cs="Times New Roman"/>
          <w:sz w:val="26"/>
          <w:szCs w:val="26"/>
          <w:lang w:eastAsia="en-US"/>
        </w:rPr>
        <w:t>-  формирование и публикация в открытых источниках информации о мероприя-тиях, направленных на повышение финансовой грамотности населения округа и информации по повышению финансовой грамотности населения, в том числе презентационного материала с проводимых встреч (мероприятий, викторин и конкурсов),</w:t>
      </w:r>
    </w:p>
    <w:p w:rsidR="001E44F8" w:rsidRDefault="001E44F8">
      <w:pPr>
        <w:pStyle w:val="ConsPlusNormal"/>
        <w:ind w:firstLine="700"/>
        <w:jc w:val="both"/>
      </w:pPr>
      <w:r>
        <w:rPr>
          <w:rFonts w:ascii="Times New Roman" w:hAnsi="Times New Roman" w:cs="Times New Roman"/>
          <w:sz w:val="26"/>
          <w:szCs w:val="26"/>
          <w:lang w:eastAsia="en-US"/>
        </w:rPr>
        <w:t>- проведение информационных встреч (мероприятий, викторин и конкурсов) с населением округа  с привлечением к участию представителей органов местного самоуправления, экспертов финансовых организаций (независимых финансовых консультантов), а также проведение мероприятий, направленных на разъяснение основ финансовой грамотности на рабочем месте;</w:t>
      </w:r>
    </w:p>
    <w:p w:rsidR="001E44F8" w:rsidRDefault="001E44F8">
      <w:pPr>
        <w:pStyle w:val="ConsPlusNormal"/>
        <w:ind w:firstLine="700"/>
        <w:jc w:val="both"/>
      </w:pPr>
      <w:r>
        <w:rPr>
          <w:rFonts w:ascii="Times New Roman" w:hAnsi="Times New Roman" w:cs="Times New Roman"/>
          <w:sz w:val="26"/>
          <w:szCs w:val="26"/>
          <w:lang w:eastAsia="en-US"/>
        </w:rPr>
        <w:t>- участие представителей финансового управления округа с информацией по повышению финансовой грамотности в соответствующих мероприятиях, проводимых Департаментом финансов Вологодской области, образовательными организациями и иными участниками, реализующими указанное направление;</w:t>
      </w:r>
    </w:p>
    <w:p w:rsidR="001E44F8" w:rsidRDefault="001E44F8">
      <w:pPr>
        <w:pStyle w:val="ConsPlusNormal"/>
        <w:widowControl/>
        <w:ind w:firstLine="700"/>
        <w:jc w:val="both"/>
      </w:pPr>
      <w:r>
        <w:rPr>
          <w:rFonts w:ascii="Times New Roman" w:hAnsi="Times New Roman" w:cs="Times New Roman"/>
          <w:sz w:val="26"/>
          <w:szCs w:val="26"/>
          <w:lang w:eastAsia="en-US"/>
        </w:rPr>
        <w:t>Осуществление мероприятий позволит увеличить количество финансово грамотных жителей округа.</w:t>
      </w:r>
    </w:p>
    <w:p w:rsidR="001E44F8" w:rsidRDefault="001E44F8">
      <w:pPr>
        <w:pStyle w:val="ConsPlusNormal"/>
        <w:widowControl/>
        <w:ind w:firstLine="567"/>
        <w:jc w:val="both"/>
        <w:rPr>
          <w:rFonts w:ascii="Times New Roman" w:hAnsi="Times New Roman" w:cs="Times New Roman"/>
          <w:sz w:val="26"/>
          <w:szCs w:val="26"/>
          <w:lang w:eastAsia="en-US"/>
        </w:rPr>
      </w:pPr>
    </w:p>
    <w:p w:rsidR="001E44F8" w:rsidRDefault="001E44F8">
      <w:pPr>
        <w:pStyle w:val="ConsPlusNormal"/>
        <w:widowControl/>
        <w:ind w:firstLine="700"/>
        <w:jc w:val="center"/>
      </w:pPr>
      <w:r>
        <w:rPr>
          <w:rFonts w:ascii="Times New Roman" w:hAnsi="Times New Roman" w:cs="Times New Roman"/>
          <w:b/>
          <w:sz w:val="26"/>
          <w:szCs w:val="26"/>
          <w:lang w:eastAsia="en-US"/>
        </w:rPr>
        <w:t xml:space="preserve">5. Ресурсное обеспечение подпрограммы 4 за счет средств </w:t>
      </w:r>
    </w:p>
    <w:p w:rsidR="001E44F8" w:rsidRDefault="001E44F8">
      <w:pPr>
        <w:pStyle w:val="ConsPlusNormal"/>
        <w:widowControl/>
        <w:ind w:firstLine="700"/>
        <w:jc w:val="center"/>
      </w:pPr>
      <w:r>
        <w:rPr>
          <w:rFonts w:ascii="Times New Roman" w:hAnsi="Times New Roman" w:cs="Times New Roman"/>
          <w:b/>
          <w:sz w:val="26"/>
          <w:szCs w:val="26"/>
          <w:lang w:eastAsia="en-US"/>
        </w:rPr>
        <w:t>бюджета округа</w:t>
      </w:r>
    </w:p>
    <w:p w:rsidR="001E44F8" w:rsidRDefault="001E44F8">
      <w:pPr>
        <w:pStyle w:val="ConsPlusNormal"/>
        <w:widowControl/>
        <w:ind w:firstLine="700"/>
        <w:jc w:val="center"/>
        <w:rPr>
          <w:rFonts w:ascii="Times New Roman" w:hAnsi="Times New Roman" w:cs="Times New Roman"/>
          <w:b/>
          <w:sz w:val="26"/>
          <w:szCs w:val="26"/>
          <w:lang w:eastAsia="en-US"/>
        </w:rPr>
      </w:pPr>
    </w:p>
    <w:p w:rsidR="001E44F8" w:rsidRDefault="001E44F8">
      <w:pPr>
        <w:pStyle w:val="ConsPlusCell"/>
        <w:jc w:val="both"/>
      </w:pPr>
      <w:r>
        <w:rPr>
          <w:rFonts w:ascii="Times New Roman" w:hAnsi="Times New Roman" w:cs="Times New Roman"/>
          <w:sz w:val="26"/>
          <w:szCs w:val="26"/>
        </w:rPr>
        <w:t xml:space="preserve">Объем финансового обеспечения подпрограммы 4 муниципальной программы за счет средств бюджета округа составляет 100,0 тыс. руб., в том числе по годам реализации: </w:t>
      </w:r>
    </w:p>
    <w:p w:rsidR="001E44F8" w:rsidRDefault="001E44F8">
      <w:pPr>
        <w:pStyle w:val="ConsPlusCell"/>
      </w:pPr>
      <w:r>
        <w:rPr>
          <w:rFonts w:ascii="Times New Roman" w:hAnsi="Times New Roman" w:cs="Times New Roman"/>
          <w:sz w:val="26"/>
          <w:szCs w:val="26"/>
        </w:rPr>
        <w:t>в 2023 году  -    20,0 тыс. рублей,</w:t>
      </w:r>
    </w:p>
    <w:p w:rsidR="001E44F8" w:rsidRDefault="001E44F8">
      <w:pPr>
        <w:pStyle w:val="ConsPlusCell"/>
      </w:pPr>
      <w:r>
        <w:rPr>
          <w:rFonts w:ascii="Times New Roman" w:hAnsi="Times New Roman" w:cs="Times New Roman"/>
          <w:sz w:val="26"/>
          <w:szCs w:val="26"/>
        </w:rPr>
        <w:t>в 2024 году  -    20,0 тыс. рублей,</w:t>
      </w:r>
    </w:p>
    <w:p w:rsidR="001E44F8" w:rsidRDefault="001E44F8">
      <w:pPr>
        <w:pStyle w:val="ConsPlusCell"/>
      </w:pPr>
      <w:r>
        <w:rPr>
          <w:rFonts w:ascii="Times New Roman" w:hAnsi="Times New Roman" w:cs="Times New Roman"/>
          <w:sz w:val="26"/>
          <w:szCs w:val="26"/>
        </w:rPr>
        <w:t>в 2025 году  -    20,0  тыс. рублей,</w:t>
      </w:r>
    </w:p>
    <w:p w:rsidR="001E44F8" w:rsidRDefault="001E44F8">
      <w:pPr>
        <w:pStyle w:val="ConsPlusCell"/>
      </w:pPr>
      <w:r>
        <w:rPr>
          <w:rFonts w:ascii="Times New Roman" w:hAnsi="Times New Roman" w:cs="Times New Roman"/>
          <w:sz w:val="26"/>
          <w:szCs w:val="26"/>
        </w:rPr>
        <w:t>в 2026 году -     20,0  тыс. рублей,</w:t>
      </w:r>
    </w:p>
    <w:p w:rsidR="001E44F8" w:rsidRDefault="001E44F8">
      <w:pPr>
        <w:pStyle w:val="ConsPlusCell"/>
        <w:sectPr w:rsidR="001E44F8">
          <w:footerReference w:type="even" r:id="rId74"/>
          <w:footerReference w:type="default" r:id="rId75"/>
          <w:footerReference w:type="first" r:id="rId76"/>
          <w:pgSz w:w="11906" w:h="16838"/>
          <w:pgMar w:top="426" w:right="851" w:bottom="1134" w:left="1276" w:header="720" w:footer="709" w:gutter="0"/>
          <w:cols w:space="720"/>
          <w:docGrid w:linePitch="360"/>
        </w:sectPr>
      </w:pPr>
      <w:r>
        <w:rPr>
          <w:rFonts w:ascii="Times New Roman" w:hAnsi="Times New Roman" w:cs="Times New Roman"/>
          <w:sz w:val="26"/>
          <w:szCs w:val="26"/>
        </w:rPr>
        <w:t>в 2027 году  -    20,0 тыс.  рублей.</w:t>
      </w:r>
    </w:p>
    <w:p w:rsidR="001E44F8" w:rsidRDefault="00434D93">
      <w:pPr>
        <w:autoSpaceDE w:val="0"/>
        <w:ind w:left="12474"/>
      </w:pPr>
      <w:r>
        <w:rPr>
          <w:noProof/>
          <w:lang w:eastAsia="ru-RU"/>
        </w:rPr>
        <w:lastRenderedPageBreak/>
        <mc:AlternateContent>
          <mc:Choice Requires="wps">
            <w:drawing>
              <wp:anchor distT="0" distB="0" distL="0" distR="114300" simplePos="0" relativeHeight="251658240" behindDoc="0" locked="0" layoutInCell="1" allowOverlap="1">
                <wp:simplePos x="0" y="0"/>
                <wp:positionH relativeFrom="margin">
                  <wp:posOffset>-13970</wp:posOffset>
                </wp:positionH>
                <wp:positionV relativeFrom="page">
                  <wp:posOffset>1268730</wp:posOffset>
                </wp:positionV>
                <wp:extent cx="27940" cy="196850"/>
                <wp:effectExtent l="0" t="0" r="0" b="0"/>
                <wp:wrapSquare wrapText="largest"/>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96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1BC" w:rsidRDefault="003F71BC">
                            <w:pPr>
                              <w:autoSpaceDE w:val="0"/>
                              <w:jc w:val="center"/>
                            </w:pPr>
                            <w:r>
                              <w:rPr>
                                <w:color w:val="000000"/>
                                <w:sz w:val="28"/>
                                <w:szCs w:val="28"/>
                              </w:rPr>
                              <w:t xml:space="preserve"> </w:t>
                            </w:r>
                          </w:p>
                        </w:txbxContent>
                      </wps:txbx>
                      <wps:bodyPr rot="0" vert="horz" wrap="square" lIns="6985" tIns="6985" rIns="6985" bIns="698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pt;margin-top:99.9pt;width:2.2pt;height:15.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" stroked="f">
                <v:fill opacity="0"/>
                <v:textbox inset=".55pt,.55pt,.55pt,.55pt">
                  <w:txbxContent>
                    <w:p w:rsidR="003F71BC" w:rsidRDefault="003F71BC">
                      <w:pPr>
                        <w:autoSpaceDE w:val="0"/>
                        <w:jc w:val="center"/>
                      </w:pPr>
                      <w:r>
                        <w:rPr>
                          <w:color w:val="000000"/>
                          <w:sz w:val="28"/>
                          <w:szCs w:val="28"/>
                        </w:rPr>
                        <w:t xml:space="preserve"> </w:t>
                      </w:r>
                    </w:p>
                  </w:txbxContent>
                </v:textbox>
                <w10:wrap type="square" side="largest" anchorx="margin" anchory="page"/>
              </v:shape>
            </w:pict>
          </mc:Fallback>
        </mc:AlternateContent>
      </w:r>
    </w:p>
    <w:p w:rsidR="001E44F8" w:rsidRDefault="001E44F8">
      <w:pPr>
        <w:autoSpaceDE w:val="0"/>
        <w:ind w:left="12474"/>
      </w:pPr>
      <w:r>
        <w:rPr>
          <w:color w:val="000000"/>
          <w:sz w:val="24"/>
          <w:szCs w:val="24"/>
        </w:rPr>
        <w:t>Приложение 1к подпрограмме  4</w:t>
      </w:r>
    </w:p>
    <w:p w:rsidR="001E44F8" w:rsidRDefault="001E44F8">
      <w:pPr>
        <w:autoSpaceDE w:val="0"/>
        <w:rPr>
          <w:color w:val="000000"/>
          <w:sz w:val="28"/>
          <w:szCs w:val="28"/>
        </w:rPr>
      </w:pPr>
    </w:p>
    <w:p w:rsidR="001E44F8" w:rsidRDefault="001E44F8">
      <w:pPr>
        <w:autoSpaceDE w:val="0"/>
        <w:jc w:val="center"/>
      </w:pPr>
      <w:r>
        <w:rPr>
          <w:b/>
          <w:bCs/>
          <w:color w:val="000000"/>
          <w:sz w:val="26"/>
          <w:szCs w:val="26"/>
        </w:rPr>
        <w:t>Сведения о показателях (индикаторах)</w:t>
      </w:r>
    </w:p>
    <w:p w:rsidR="001E44F8" w:rsidRDefault="001E44F8">
      <w:pPr>
        <w:autoSpaceDE w:val="0"/>
        <w:jc w:val="center"/>
      </w:pPr>
      <w:r>
        <w:rPr>
          <w:b/>
          <w:bCs/>
          <w:color w:val="000000"/>
          <w:sz w:val="26"/>
          <w:szCs w:val="26"/>
        </w:rPr>
        <w:t xml:space="preserve"> подпрограммы 4 муниципальной программы</w:t>
      </w:r>
    </w:p>
    <w:p w:rsidR="001E44F8" w:rsidRDefault="001E44F8">
      <w:pPr>
        <w:autoSpaceDE w:val="0"/>
        <w:rPr>
          <w:b/>
          <w:bCs/>
          <w:color w:val="000000"/>
          <w:sz w:val="26"/>
          <w:szCs w:val="26"/>
        </w:rPr>
      </w:pPr>
    </w:p>
    <w:p w:rsidR="001E44F8" w:rsidRDefault="001E44F8">
      <w:pPr>
        <w:autoSpaceDE w:val="0"/>
        <w:rPr>
          <w:b/>
          <w:bCs/>
          <w:color w:val="000000"/>
          <w:sz w:val="28"/>
          <w:szCs w:val="28"/>
        </w:rPr>
      </w:pPr>
    </w:p>
    <w:tbl>
      <w:tblPr>
        <w:tblW w:w="0" w:type="auto"/>
        <w:tblInd w:w="-84" w:type="dxa"/>
        <w:tblLayout w:type="fixed"/>
        <w:tblCellMar>
          <w:left w:w="30" w:type="dxa"/>
          <w:right w:w="30" w:type="dxa"/>
        </w:tblCellMar>
        <w:tblLook w:val="0000" w:firstRow="0" w:lastRow="0" w:firstColumn="0" w:lastColumn="0" w:noHBand="0" w:noVBand="0"/>
      </w:tblPr>
      <w:tblGrid>
        <w:gridCol w:w="436"/>
        <w:gridCol w:w="2760"/>
        <w:gridCol w:w="2930"/>
        <w:gridCol w:w="1275"/>
        <w:gridCol w:w="993"/>
        <w:gridCol w:w="1559"/>
        <w:gridCol w:w="1701"/>
        <w:gridCol w:w="1559"/>
        <w:gridCol w:w="1881"/>
      </w:tblGrid>
      <w:tr w:rsidR="001E44F8">
        <w:trPr>
          <w:trHeight w:val="228"/>
        </w:trPr>
        <w:tc>
          <w:tcPr>
            <w:tcW w:w="436"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 xml:space="preserve">№ </w:t>
            </w:r>
          </w:p>
          <w:p w:rsidR="001E44F8" w:rsidRDefault="001E44F8">
            <w:pPr>
              <w:autoSpaceDE w:val="0"/>
              <w:jc w:val="center"/>
            </w:pPr>
            <w:r>
              <w:rPr>
                <w:color w:val="000000"/>
                <w:sz w:val="24"/>
                <w:szCs w:val="24"/>
              </w:rPr>
              <w:t>п/п</w:t>
            </w:r>
          </w:p>
        </w:tc>
        <w:tc>
          <w:tcPr>
            <w:tcW w:w="2760"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Задачи, направленные на достижение цели</w:t>
            </w:r>
          </w:p>
        </w:tc>
        <w:tc>
          <w:tcPr>
            <w:tcW w:w="2930"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Наименование</w:t>
            </w:r>
          </w:p>
          <w:p w:rsidR="001E44F8" w:rsidRDefault="001E44F8">
            <w:pPr>
              <w:autoSpaceDE w:val="0"/>
              <w:jc w:val="center"/>
            </w:pPr>
            <w:r>
              <w:rPr>
                <w:color w:val="000000"/>
                <w:sz w:val="24"/>
                <w:szCs w:val="24"/>
              </w:rPr>
              <w:t>индикатора (показателя)</w:t>
            </w:r>
          </w:p>
        </w:tc>
        <w:tc>
          <w:tcPr>
            <w:tcW w:w="1275" w:type="dxa"/>
            <w:vMerge w:val="restart"/>
            <w:tcBorders>
              <w:top w:val="single" w:sz="6" w:space="0" w:color="000000"/>
              <w:left w:val="single" w:sz="6" w:space="0" w:color="000000"/>
            </w:tcBorders>
            <w:shd w:val="clear" w:color="auto" w:fill="auto"/>
          </w:tcPr>
          <w:p w:rsidR="001E44F8" w:rsidRDefault="001E44F8">
            <w:pPr>
              <w:autoSpaceDE w:val="0"/>
              <w:jc w:val="center"/>
            </w:pPr>
            <w:r>
              <w:rPr>
                <w:color w:val="000000"/>
                <w:sz w:val="24"/>
                <w:szCs w:val="24"/>
              </w:rPr>
              <w:t>Ед. изм</w:t>
            </w:r>
            <w:r>
              <w:rPr>
                <w:color w:val="000000"/>
                <w:sz w:val="24"/>
                <w:szCs w:val="24"/>
              </w:rPr>
              <w:t>е</w:t>
            </w:r>
            <w:r>
              <w:rPr>
                <w:color w:val="000000"/>
                <w:sz w:val="24"/>
                <w:szCs w:val="24"/>
              </w:rPr>
              <w:t>рения</w:t>
            </w:r>
          </w:p>
        </w:tc>
        <w:tc>
          <w:tcPr>
            <w:tcW w:w="7693" w:type="dxa"/>
            <w:gridSpan w:val="5"/>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autoSpaceDE w:val="0"/>
              <w:jc w:val="center"/>
            </w:pPr>
            <w:r>
              <w:rPr>
                <w:color w:val="000000"/>
                <w:sz w:val="24"/>
                <w:szCs w:val="24"/>
              </w:rPr>
              <w:t>Значение показателей</w:t>
            </w:r>
          </w:p>
        </w:tc>
      </w:tr>
      <w:tr w:rsidR="001E44F8">
        <w:trPr>
          <w:trHeight w:val="456"/>
        </w:trPr>
        <w:tc>
          <w:tcPr>
            <w:tcW w:w="436"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2760"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2930"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1275" w:type="dxa"/>
            <w:vMerge/>
            <w:tcBorders>
              <w:top w:val="single" w:sz="6" w:space="0" w:color="000000"/>
              <w:left w:val="single" w:sz="6" w:space="0" w:color="000000"/>
            </w:tcBorders>
            <w:shd w:val="clear" w:color="auto" w:fill="auto"/>
          </w:tcPr>
          <w:p w:rsidR="001E44F8" w:rsidRDefault="001E44F8">
            <w:pPr>
              <w:autoSpaceDE w:val="0"/>
              <w:snapToGrid w:val="0"/>
              <w:jc w:val="center"/>
              <w:rPr>
                <w:color w:val="000000"/>
                <w:sz w:val="24"/>
                <w:szCs w:val="24"/>
              </w:rPr>
            </w:pPr>
          </w:p>
        </w:tc>
        <w:tc>
          <w:tcPr>
            <w:tcW w:w="993"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2023 год </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2024 год </w:t>
            </w:r>
          </w:p>
          <w:p w:rsidR="001E44F8" w:rsidRDefault="001E44F8">
            <w:pPr>
              <w:autoSpaceDE w:val="0"/>
              <w:jc w:val="center"/>
            </w:pPr>
            <w:r>
              <w:rPr>
                <w:color w:val="000000"/>
                <w:sz w:val="24"/>
                <w:szCs w:val="24"/>
              </w:rPr>
              <w:t xml:space="preserve"> </w:t>
            </w:r>
          </w:p>
        </w:tc>
        <w:tc>
          <w:tcPr>
            <w:tcW w:w="1701"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 xml:space="preserve">2025 год </w:t>
            </w:r>
          </w:p>
          <w:p w:rsidR="001E44F8" w:rsidRDefault="001E44F8">
            <w:pPr>
              <w:autoSpaceDE w:val="0"/>
              <w:jc w:val="center"/>
              <w:rPr>
                <w:color w:val="000000"/>
                <w:sz w:val="24"/>
                <w:szCs w:val="24"/>
              </w:rPr>
            </w:pP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2026 год</w:t>
            </w:r>
          </w:p>
          <w:p w:rsidR="001E44F8" w:rsidRDefault="001E44F8">
            <w:pPr>
              <w:autoSpaceDE w:val="0"/>
              <w:jc w:val="center"/>
              <w:rPr>
                <w:color w:val="000000"/>
                <w:sz w:val="24"/>
                <w:szCs w:val="24"/>
              </w:rPr>
            </w:pP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autoSpaceDE w:val="0"/>
              <w:jc w:val="center"/>
            </w:pPr>
            <w:r>
              <w:rPr>
                <w:color w:val="000000"/>
                <w:sz w:val="24"/>
                <w:szCs w:val="24"/>
              </w:rPr>
              <w:t xml:space="preserve">2027 год </w:t>
            </w:r>
          </w:p>
          <w:p w:rsidR="001E44F8" w:rsidRDefault="001E44F8">
            <w:pPr>
              <w:autoSpaceDE w:val="0"/>
              <w:jc w:val="center"/>
              <w:rPr>
                <w:color w:val="000000"/>
                <w:sz w:val="24"/>
                <w:szCs w:val="24"/>
              </w:rPr>
            </w:pPr>
          </w:p>
        </w:tc>
      </w:tr>
      <w:tr w:rsidR="001E44F8">
        <w:trPr>
          <w:trHeight w:val="228"/>
        </w:trPr>
        <w:tc>
          <w:tcPr>
            <w:tcW w:w="436"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1</w:t>
            </w:r>
          </w:p>
        </w:tc>
        <w:tc>
          <w:tcPr>
            <w:tcW w:w="2760"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2</w:t>
            </w:r>
          </w:p>
        </w:tc>
        <w:tc>
          <w:tcPr>
            <w:tcW w:w="2930" w:type="dxa"/>
            <w:tcBorders>
              <w:left w:val="single" w:sz="6" w:space="0" w:color="000000"/>
              <w:bottom w:val="single" w:sz="6" w:space="0" w:color="000000"/>
            </w:tcBorders>
            <w:shd w:val="clear" w:color="auto" w:fill="auto"/>
          </w:tcPr>
          <w:p w:rsidR="001E44F8" w:rsidRDefault="001E44F8">
            <w:pPr>
              <w:autoSpaceDE w:val="0"/>
              <w:jc w:val="center"/>
            </w:pPr>
            <w:r>
              <w:rPr>
                <w:color w:val="000000"/>
              </w:rPr>
              <w:t>3</w:t>
            </w:r>
          </w:p>
        </w:tc>
        <w:tc>
          <w:tcPr>
            <w:tcW w:w="1275"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4</w:t>
            </w:r>
          </w:p>
        </w:tc>
        <w:tc>
          <w:tcPr>
            <w:tcW w:w="993"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6</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7</w:t>
            </w:r>
          </w:p>
        </w:tc>
        <w:tc>
          <w:tcPr>
            <w:tcW w:w="1701"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8</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rPr>
              <w:t>9</w:t>
            </w: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autoSpaceDE w:val="0"/>
              <w:jc w:val="center"/>
            </w:pPr>
            <w:r>
              <w:rPr>
                <w:color w:val="000000"/>
              </w:rPr>
              <w:t>9</w:t>
            </w:r>
          </w:p>
        </w:tc>
      </w:tr>
      <w:tr w:rsidR="001E44F8">
        <w:trPr>
          <w:trHeight w:val="1829"/>
        </w:trPr>
        <w:tc>
          <w:tcPr>
            <w:tcW w:w="436" w:type="dxa"/>
            <w:tcBorders>
              <w:top w:val="single" w:sz="6" w:space="0" w:color="000000"/>
              <w:left w:val="single" w:sz="6" w:space="0" w:color="000000"/>
              <w:bottom w:val="single" w:sz="6" w:space="0" w:color="000000"/>
            </w:tcBorders>
            <w:shd w:val="clear" w:color="auto" w:fill="auto"/>
          </w:tcPr>
          <w:p w:rsidR="001E44F8" w:rsidRDefault="001E44F8">
            <w:pPr>
              <w:autoSpaceDE w:val="0"/>
              <w:snapToGrid w:val="0"/>
              <w:jc w:val="center"/>
              <w:rPr>
                <w:color w:val="000000"/>
                <w:sz w:val="24"/>
                <w:szCs w:val="24"/>
              </w:rPr>
            </w:pPr>
          </w:p>
        </w:tc>
        <w:tc>
          <w:tcPr>
            <w:tcW w:w="2760"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Повышение финансовой грамотности населения Белозерского муниц</w:t>
            </w:r>
            <w:r>
              <w:rPr>
                <w:color w:val="000000"/>
                <w:sz w:val="24"/>
                <w:szCs w:val="24"/>
              </w:rPr>
              <w:t>и</w:t>
            </w:r>
            <w:r>
              <w:rPr>
                <w:color w:val="000000"/>
                <w:sz w:val="24"/>
                <w:szCs w:val="24"/>
              </w:rPr>
              <w:t>пального округа</w:t>
            </w:r>
          </w:p>
        </w:tc>
        <w:tc>
          <w:tcPr>
            <w:tcW w:w="2930" w:type="dxa"/>
            <w:tcBorders>
              <w:top w:val="single" w:sz="6" w:space="0" w:color="000000"/>
              <w:left w:val="single" w:sz="6" w:space="0" w:color="000000"/>
              <w:bottom w:val="single" w:sz="6" w:space="0" w:color="000000"/>
            </w:tcBorders>
            <w:shd w:val="clear" w:color="auto" w:fill="auto"/>
          </w:tcPr>
          <w:p w:rsidR="001E44F8" w:rsidRDefault="001E44F8">
            <w:pPr>
              <w:autoSpaceDE w:val="0"/>
              <w:jc w:val="both"/>
            </w:pPr>
            <w:r>
              <w:rPr>
                <w:color w:val="000000"/>
                <w:sz w:val="24"/>
                <w:szCs w:val="24"/>
              </w:rPr>
              <w:t>Увеличение количества жителей округа, охваче</w:t>
            </w:r>
            <w:r>
              <w:rPr>
                <w:color w:val="000000"/>
                <w:sz w:val="24"/>
                <w:szCs w:val="24"/>
              </w:rPr>
              <w:t>н</w:t>
            </w:r>
            <w:r>
              <w:rPr>
                <w:color w:val="000000"/>
                <w:sz w:val="24"/>
                <w:szCs w:val="24"/>
              </w:rPr>
              <w:t>ных мероприятиями по п</w:t>
            </w:r>
            <w:r>
              <w:rPr>
                <w:color w:val="000000"/>
                <w:sz w:val="24"/>
                <w:szCs w:val="24"/>
              </w:rPr>
              <w:t>о</w:t>
            </w:r>
            <w:r>
              <w:rPr>
                <w:color w:val="000000"/>
                <w:sz w:val="24"/>
                <w:szCs w:val="24"/>
              </w:rPr>
              <w:t>вышению финансовой гр</w:t>
            </w:r>
            <w:r>
              <w:rPr>
                <w:color w:val="000000"/>
                <w:sz w:val="24"/>
                <w:szCs w:val="24"/>
              </w:rPr>
              <w:t>а</w:t>
            </w:r>
            <w:r>
              <w:rPr>
                <w:color w:val="000000"/>
                <w:sz w:val="24"/>
                <w:szCs w:val="24"/>
              </w:rPr>
              <w:t xml:space="preserve">мотности населения округа </w:t>
            </w:r>
          </w:p>
        </w:tc>
        <w:tc>
          <w:tcPr>
            <w:tcW w:w="1275"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w:t>
            </w:r>
          </w:p>
        </w:tc>
        <w:tc>
          <w:tcPr>
            <w:tcW w:w="993"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w:t>
            </w:r>
          </w:p>
          <w:p w:rsidR="001E44F8" w:rsidRDefault="001E44F8">
            <w:pPr>
              <w:autoSpaceDE w:val="0"/>
              <w:jc w:val="center"/>
            </w:pPr>
            <w:r>
              <w:rPr>
                <w:color w:val="000000"/>
                <w:sz w:val="24"/>
                <w:szCs w:val="24"/>
              </w:rPr>
              <w:t>5%</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w:t>
            </w:r>
          </w:p>
          <w:p w:rsidR="001E44F8" w:rsidRDefault="001E44F8">
            <w:pPr>
              <w:autoSpaceDE w:val="0"/>
              <w:jc w:val="center"/>
            </w:pPr>
            <w:r>
              <w:rPr>
                <w:color w:val="000000"/>
                <w:sz w:val="24"/>
                <w:szCs w:val="24"/>
              </w:rPr>
              <w:t>5%</w:t>
            </w:r>
          </w:p>
        </w:tc>
        <w:tc>
          <w:tcPr>
            <w:tcW w:w="1701"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w:t>
            </w:r>
          </w:p>
          <w:p w:rsidR="001E44F8" w:rsidRDefault="001E44F8">
            <w:pPr>
              <w:autoSpaceDE w:val="0"/>
              <w:jc w:val="center"/>
            </w:pPr>
            <w:r>
              <w:rPr>
                <w:color w:val="000000"/>
                <w:sz w:val="24"/>
                <w:szCs w:val="24"/>
              </w:rPr>
              <w:t>5%</w:t>
            </w:r>
          </w:p>
        </w:tc>
        <w:tc>
          <w:tcPr>
            <w:tcW w:w="1559" w:type="dxa"/>
            <w:tcBorders>
              <w:top w:val="single" w:sz="6" w:space="0" w:color="000000"/>
              <w:left w:val="single" w:sz="6" w:space="0" w:color="000000"/>
              <w:bottom w:val="single" w:sz="6" w:space="0" w:color="000000"/>
            </w:tcBorders>
            <w:shd w:val="clear" w:color="auto" w:fill="auto"/>
          </w:tcPr>
          <w:p w:rsidR="001E44F8" w:rsidRDefault="001E44F8">
            <w:pPr>
              <w:autoSpaceDE w:val="0"/>
              <w:jc w:val="center"/>
            </w:pPr>
            <w:r>
              <w:rPr>
                <w:color w:val="000000"/>
                <w:sz w:val="24"/>
                <w:szCs w:val="24"/>
              </w:rPr>
              <w:t>не менее</w:t>
            </w:r>
          </w:p>
          <w:p w:rsidR="001E44F8" w:rsidRDefault="001E44F8">
            <w:pPr>
              <w:autoSpaceDE w:val="0"/>
              <w:jc w:val="center"/>
            </w:pPr>
            <w:r>
              <w:rPr>
                <w:color w:val="000000"/>
                <w:sz w:val="24"/>
                <w:szCs w:val="24"/>
              </w:rPr>
              <w:t>5%</w:t>
            </w:r>
          </w:p>
        </w:tc>
        <w:tc>
          <w:tcPr>
            <w:tcW w:w="1881" w:type="dxa"/>
            <w:tcBorders>
              <w:top w:val="single" w:sz="6" w:space="0" w:color="000000"/>
              <w:left w:val="single" w:sz="6" w:space="0" w:color="000000"/>
              <w:bottom w:val="single" w:sz="6" w:space="0" w:color="000000"/>
              <w:right w:val="single" w:sz="6" w:space="0" w:color="000000"/>
            </w:tcBorders>
            <w:shd w:val="clear" w:color="auto" w:fill="auto"/>
          </w:tcPr>
          <w:p w:rsidR="001E44F8" w:rsidRDefault="001E44F8">
            <w:pPr>
              <w:autoSpaceDE w:val="0"/>
              <w:jc w:val="center"/>
            </w:pPr>
            <w:r>
              <w:rPr>
                <w:color w:val="000000"/>
                <w:sz w:val="24"/>
                <w:szCs w:val="24"/>
              </w:rPr>
              <w:t>не менее</w:t>
            </w:r>
          </w:p>
          <w:p w:rsidR="001E44F8" w:rsidRDefault="001E44F8">
            <w:pPr>
              <w:autoSpaceDE w:val="0"/>
              <w:jc w:val="center"/>
            </w:pPr>
            <w:r>
              <w:rPr>
                <w:color w:val="000000"/>
                <w:sz w:val="24"/>
                <w:szCs w:val="24"/>
              </w:rPr>
              <w:t>5%</w:t>
            </w:r>
          </w:p>
        </w:tc>
      </w:tr>
    </w:tbl>
    <w:p w:rsidR="001E44F8" w:rsidRDefault="001E44F8">
      <w:pPr>
        <w:autoSpaceDE w:val="0"/>
      </w:pPr>
    </w:p>
    <w:p w:rsidR="001E44F8" w:rsidRDefault="001E44F8">
      <w:pPr>
        <w:autoSpaceDE w:val="0"/>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rPr>
          <w:sz w:val="24"/>
          <w:szCs w:val="24"/>
        </w:rPr>
      </w:pPr>
    </w:p>
    <w:p w:rsidR="001E44F8" w:rsidRDefault="001E44F8">
      <w:pPr>
        <w:autoSpaceDE w:val="0"/>
        <w:ind w:left="12474"/>
      </w:pPr>
      <w:r>
        <w:rPr>
          <w:sz w:val="24"/>
          <w:szCs w:val="24"/>
        </w:rPr>
        <w:t>Приложение 2</w:t>
      </w:r>
    </w:p>
    <w:p w:rsidR="001E44F8" w:rsidRDefault="001E44F8">
      <w:pPr>
        <w:autoSpaceDE w:val="0"/>
        <w:ind w:left="12474"/>
      </w:pPr>
      <w:r>
        <w:rPr>
          <w:sz w:val="24"/>
          <w:szCs w:val="24"/>
        </w:rPr>
        <w:t>к подпрограмме 4</w:t>
      </w:r>
    </w:p>
    <w:p w:rsidR="001E44F8" w:rsidRPr="0088268A" w:rsidRDefault="001E44F8">
      <w:pPr>
        <w:autoSpaceDE w:val="0"/>
        <w:jc w:val="center"/>
        <w:rPr>
          <w:sz w:val="24"/>
          <w:szCs w:val="24"/>
        </w:rPr>
      </w:pPr>
      <w:r w:rsidRPr="0088268A">
        <w:rPr>
          <w:b/>
          <w:sz w:val="24"/>
          <w:szCs w:val="24"/>
        </w:rPr>
        <w:t>Сведения</w:t>
      </w:r>
    </w:p>
    <w:p w:rsidR="001E44F8" w:rsidRPr="0088268A" w:rsidRDefault="001E44F8">
      <w:pPr>
        <w:autoSpaceDE w:val="0"/>
        <w:jc w:val="center"/>
        <w:rPr>
          <w:sz w:val="24"/>
          <w:szCs w:val="24"/>
        </w:rPr>
      </w:pPr>
      <w:r w:rsidRPr="0088268A">
        <w:rPr>
          <w:b/>
          <w:sz w:val="24"/>
          <w:szCs w:val="24"/>
        </w:rPr>
        <w:t>о порядке сбора информации и методике расчета целевого показателя</w:t>
      </w:r>
    </w:p>
    <w:p w:rsidR="001E44F8" w:rsidRDefault="001E44F8">
      <w:pPr>
        <w:autoSpaceDE w:val="0"/>
        <w:jc w:val="center"/>
      </w:pPr>
      <w:r w:rsidRPr="0088268A">
        <w:rPr>
          <w:b/>
          <w:sz w:val="24"/>
          <w:szCs w:val="24"/>
        </w:rPr>
        <w:t>(индикатора) подпрограммы 4 муниципальной программы</w:t>
      </w:r>
      <w:r>
        <w:rPr>
          <w:b/>
          <w:sz w:val="28"/>
          <w:szCs w:val="28"/>
        </w:rPr>
        <w:t xml:space="preserve"> </w:t>
      </w:r>
    </w:p>
    <w:tbl>
      <w:tblPr>
        <w:tblW w:w="0" w:type="auto"/>
        <w:tblInd w:w="-60" w:type="dxa"/>
        <w:tblLayout w:type="fixed"/>
        <w:tblLook w:val="0000" w:firstRow="0" w:lastRow="0" w:firstColumn="0" w:lastColumn="0" w:noHBand="0" w:noVBand="0"/>
      </w:tblPr>
      <w:tblGrid>
        <w:gridCol w:w="709"/>
        <w:gridCol w:w="1556"/>
        <w:gridCol w:w="851"/>
        <w:gridCol w:w="1419"/>
        <w:gridCol w:w="1135"/>
        <w:gridCol w:w="2268"/>
        <w:gridCol w:w="2836"/>
        <w:gridCol w:w="1134"/>
        <w:gridCol w:w="1679"/>
      </w:tblGrid>
      <w:tr w:rsidR="001E44F8">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b/>
                <w:sz w:val="28"/>
                <w:szCs w:val="28"/>
              </w:rPr>
              <w:t xml:space="preserve"> </w:t>
            </w:r>
            <w:r>
              <w:rPr>
                <w:sz w:val="24"/>
                <w:szCs w:val="24"/>
              </w:rPr>
              <w:t>№</w:t>
            </w:r>
          </w:p>
          <w:p w:rsidR="001E44F8" w:rsidRDefault="001E44F8">
            <w:pPr>
              <w:autoSpaceDE w:val="0"/>
              <w:jc w:val="center"/>
            </w:pPr>
            <w:r>
              <w:rPr>
                <w:sz w:val="24"/>
                <w:szCs w:val="24"/>
              </w:rPr>
              <w:t>п/п</w:t>
            </w:r>
          </w:p>
        </w:tc>
        <w:tc>
          <w:tcPr>
            <w:tcW w:w="155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Наименов</w:t>
            </w:r>
            <w:r>
              <w:rPr>
                <w:sz w:val="24"/>
                <w:szCs w:val="24"/>
              </w:rPr>
              <w:t>а</w:t>
            </w:r>
            <w:r>
              <w:rPr>
                <w:sz w:val="24"/>
                <w:szCs w:val="24"/>
              </w:rPr>
              <w:t>ние</w:t>
            </w:r>
          </w:p>
          <w:p w:rsidR="001E44F8" w:rsidRDefault="001E44F8">
            <w:pPr>
              <w:autoSpaceDE w:val="0"/>
              <w:jc w:val="center"/>
            </w:pPr>
            <w:r>
              <w:rPr>
                <w:sz w:val="24"/>
                <w:szCs w:val="24"/>
              </w:rPr>
              <w:t xml:space="preserve">целевого </w:t>
            </w:r>
            <w:r>
              <w:rPr>
                <w:sz w:val="24"/>
                <w:szCs w:val="24"/>
              </w:rPr>
              <w:br/>
              <w:t xml:space="preserve">показателя </w:t>
            </w:r>
            <w:r>
              <w:rPr>
                <w:sz w:val="24"/>
                <w:szCs w:val="24"/>
              </w:rPr>
              <w:br/>
              <w:t>(индикат</w:t>
            </w:r>
            <w:r>
              <w:rPr>
                <w:sz w:val="24"/>
                <w:szCs w:val="24"/>
              </w:rPr>
              <w:t>о</w:t>
            </w:r>
            <w:r>
              <w:rPr>
                <w:sz w:val="24"/>
                <w:szCs w:val="24"/>
              </w:rPr>
              <w:t>ра)</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Ед</w:t>
            </w:r>
            <w:r>
              <w:rPr>
                <w:sz w:val="24"/>
                <w:szCs w:val="24"/>
              </w:rPr>
              <w:t>и</w:t>
            </w:r>
            <w:r>
              <w:rPr>
                <w:sz w:val="24"/>
                <w:szCs w:val="24"/>
              </w:rPr>
              <w:t xml:space="preserve">ница </w:t>
            </w:r>
          </w:p>
          <w:p w:rsidR="001E44F8" w:rsidRDefault="001E44F8">
            <w:pPr>
              <w:autoSpaceDE w:val="0"/>
              <w:jc w:val="center"/>
            </w:pPr>
            <w:r>
              <w:rPr>
                <w:sz w:val="24"/>
                <w:szCs w:val="24"/>
              </w:rPr>
              <w:t>изм</w:t>
            </w:r>
            <w:r>
              <w:rPr>
                <w:sz w:val="24"/>
                <w:szCs w:val="24"/>
              </w:rPr>
              <w:t>е</w:t>
            </w:r>
            <w:r>
              <w:rPr>
                <w:sz w:val="24"/>
                <w:szCs w:val="24"/>
              </w:rPr>
              <w:t>рения</w:t>
            </w:r>
          </w:p>
        </w:tc>
        <w:tc>
          <w:tcPr>
            <w:tcW w:w="141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Определ</w:t>
            </w:r>
            <w:r>
              <w:rPr>
                <w:sz w:val="24"/>
                <w:szCs w:val="24"/>
              </w:rPr>
              <w:t>е</w:t>
            </w:r>
            <w:r>
              <w:rPr>
                <w:sz w:val="24"/>
                <w:szCs w:val="24"/>
              </w:rPr>
              <w:t>ние цел</w:t>
            </w:r>
            <w:r>
              <w:rPr>
                <w:sz w:val="24"/>
                <w:szCs w:val="24"/>
              </w:rPr>
              <w:t>е</w:t>
            </w:r>
            <w:r>
              <w:rPr>
                <w:sz w:val="24"/>
                <w:szCs w:val="24"/>
              </w:rPr>
              <w:t xml:space="preserve">вого </w:t>
            </w:r>
            <w:r>
              <w:rPr>
                <w:sz w:val="24"/>
                <w:szCs w:val="24"/>
              </w:rPr>
              <w:br/>
              <w:t>показателя (индикат</w:t>
            </w:r>
            <w:r>
              <w:rPr>
                <w:sz w:val="24"/>
                <w:szCs w:val="24"/>
              </w:rPr>
              <w:t>о</w:t>
            </w:r>
            <w:r>
              <w:rPr>
                <w:sz w:val="24"/>
                <w:szCs w:val="24"/>
              </w:rPr>
              <w:t xml:space="preserve">ра) </w:t>
            </w:r>
          </w:p>
        </w:tc>
        <w:tc>
          <w:tcPr>
            <w:tcW w:w="1135"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Време</w:t>
            </w:r>
            <w:r>
              <w:rPr>
                <w:sz w:val="24"/>
                <w:szCs w:val="24"/>
              </w:rPr>
              <w:t>н</w:t>
            </w:r>
            <w:r>
              <w:rPr>
                <w:sz w:val="24"/>
                <w:szCs w:val="24"/>
              </w:rPr>
              <w:t>ные</w:t>
            </w:r>
          </w:p>
          <w:p w:rsidR="001E44F8" w:rsidRDefault="001E44F8">
            <w:pPr>
              <w:autoSpaceDE w:val="0"/>
              <w:jc w:val="center"/>
            </w:pPr>
            <w:r>
              <w:rPr>
                <w:sz w:val="24"/>
                <w:szCs w:val="24"/>
              </w:rPr>
              <w:t>характе-</w:t>
            </w:r>
          </w:p>
          <w:p w:rsidR="001E44F8" w:rsidRDefault="001E44F8">
            <w:pPr>
              <w:autoSpaceDE w:val="0"/>
              <w:jc w:val="center"/>
            </w:pPr>
            <w:r>
              <w:rPr>
                <w:sz w:val="24"/>
                <w:szCs w:val="24"/>
              </w:rPr>
              <w:t>ристики</w:t>
            </w:r>
          </w:p>
          <w:p w:rsidR="001E44F8" w:rsidRDefault="001E44F8">
            <w:pPr>
              <w:autoSpaceDE w:val="0"/>
              <w:jc w:val="center"/>
            </w:pPr>
            <w:r>
              <w:rPr>
                <w:sz w:val="24"/>
                <w:szCs w:val="24"/>
              </w:rPr>
              <w:t xml:space="preserve">целевого </w:t>
            </w:r>
            <w:r>
              <w:rPr>
                <w:sz w:val="24"/>
                <w:szCs w:val="24"/>
              </w:rPr>
              <w:br/>
              <w:t>показ</w:t>
            </w:r>
            <w:r>
              <w:rPr>
                <w:sz w:val="24"/>
                <w:szCs w:val="24"/>
              </w:rPr>
              <w:t>а</w:t>
            </w:r>
            <w:r>
              <w:rPr>
                <w:sz w:val="24"/>
                <w:szCs w:val="24"/>
              </w:rPr>
              <w:t>теля (индик</w:t>
            </w:r>
            <w:r>
              <w:rPr>
                <w:sz w:val="24"/>
                <w:szCs w:val="24"/>
              </w:rPr>
              <w:t>а</w:t>
            </w:r>
            <w:r>
              <w:rPr>
                <w:sz w:val="24"/>
                <w:szCs w:val="24"/>
              </w:rPr>
              <w:t>тора)</w:t>
            </w:r>
          </w:p>
        </w:tc>
        <w:tc>
          <w:tcPr>
            <w:tcW w:w="226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Алгоритм</w:t>
            </w:r>
          </w:p>
          <w:p w:rsidR="001E44F8" w:rsidRDefault="001E44F8">
            <w:pPr>
              <w:autoSpaceDE w:val="0"/>
              <w:jc w:val="center"/>
            </w:pPr>
            <w:r>
              <w:rPr>
                <w:sz w:val="24"/>
                <w:szCs w:val="24"/>
              </w:rPr>
              <w:t>формирования</w:t>
            </w:r>
          </w:p>
          <w:p w:rsidR="001E44F8" w:rsidRDefault="001E44F8">
            <w:pPr>
              <w:autoSpaceDE w:val="0"/>
              <w:jc w:val="center"/>
            </w:pPr>
            <w:r>
              <w:rPr>
                <w:sz w:val="24"/>
                <w:szCs w:val="24"/>
              </w:rPr>
              <w:t>(формула) и</w:t>
            </w:r>
          </w:p>
          <w:p w:rsidR="001E44F8" w:rsidRDefault="001E44F8">
            <w:pPr>
              <w:autoSpaceDE w:val="0"/>
              <w:jc w:val="center"/>
            </w:pPr>
            <w:r>
              <w:rPr>
                <w:sz w:val="24"/>
                <w:szCs w:val="24"/>
              </w:rPr>
              <w:t>методологические</w:t>
            </w:r>
          </w:p>
          <w:p w:rsidR="001E44F8" w:rsidRDefault="001E44F8">
            <w:pPr>
              <w:autoSpaceDE w:val="0"/>
              <w:jc w:val="center"/>
            </w:pPr>
            <w:r>
              <w:rPr>
                <w:sz w:val="24"/>
                <w:szCs w:val="24"/>
              </w:rPr>
              <w:t>пояснения к</w:t>
            </w:r>
          </w:p>
          <w:p w:rsidR="001E44F8" w:rsidRDefault="001E44F8">
            <w:pPr>
              <w:autoSpaceDE w:val="0"/>
              <w:jc w:val="center"/>
            </w:pPr>
            <w:r>
              <w:rPr>
                <w:sz w:val="24"/>
                <w:szCs w:val="24"/>
              </w:rPr>
              <w:t>целевому показат</w:t>
            </w:r>
            <w:r>
              <w:rPr>
                <w:sz w:val="24"/>
                <w:szCs w:val="24"/>
              </w:rPr>
              <w:t>е</w:t>
            </w:r>
            <w:r>
              <w:rPr>
                <w:sz w:val="24"/>
                <w:szCs w:val="24"/>
              </w:rPr>
              <w:t xml:space="preserve">лю (индикатору) </w:t>
            </w:r>
          </w:p>
        </w:tc>
        <w:tc>
          <w:tcPr>
            <w:tcW w:w="283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 xml:space="preserve">показатели, </w:t>
            </w:r>
          </w:p>
          <w:p w:rsidR="001E44F8" w:rsidRDefault="001E44F8">
            <w:pPr>
              <w:autoSpaceDE w:val="0"/>
              <w:jc w:val="center"/>
            </w:pPr>
            <w:r>
              <w:rPr>
                <w:sz w:val="24"/>
                <w:szCs w:val="24"/>
              </w:rPr>
              <w:t>используемые</w:t>
            </w:r>
          </w:p>
          <w:p w:rsidR="001E44F8" w:rsidRDefault="001E44F8">
            <w:pPr>
              <w:autoSpaceDE w:val="0"/>
              <w:jc w:val="center"/>
            </w:pPr>
            <w:r>
              <w:rPr>
                <w:sz w:val="24"/>
                <w:szCs w:val="24"/>
              </w:rPr>
              <w:t>в формуле</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Метод сбора инфо</w:t>
            </w:r>
            <w:r>
              <w:rPr>
                <w:sz w:val="24"/>
                <w:szCs w:val="24"/>
              </w:rPr>
              <w:t>р</w:t>
            </w:r>
            <w:r>
              <w:rPr>
                <w:sz w:val="24"/>
                <w:szCs w:val="24"/>
              </w:rPr>
              <w:t>мации индекс формы отчетн</w:t>
            </w:r>
            <w:r>
              <w:rPr>
                <w:sz w:val="24"/>
                <w:szCs w:val="24"/>
              </w:rPr>
              <w:t>о</w:t>
            </w:r>
            <w:r>
              <w:rPr>
                <w:sz w:val="24"/>
                <w:szCs w:val="24"/>
              </w:rPr>
              <w:t xml:space="preserve">сти*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center"/>
            </w:pPr>
            <w:r>
              <w:rPr>
                <w:sz w:val="24"/>
                <w:szCs w:val="24"/>
              </w:rPr>
              <w:t>Ответстве</w:t>
            </w:r>
            <w:r>
              <w:rPr>
                <w:sz w:val="24"/>
                <w:szCs w:val="24"/>
              </w:rPr>
              <w:t>н</w:t>
            </w:r>
            <w:r>
              <w:rPr>
                <w:sz w:val="24"/>
                <w:szCs w:val="24"/>
              </w:rPr>
              <w:t>ный за сбор данных по целевому п</w:t>
            </w:r>
            <w:r>
              <w:rPr>
                <w:sz w:val="24"/>
                <w:szCs w:val="24"/>
              </w:rPr>
              <w:t>о</w:t>
            </w:r>
            <w:r>
              <w:rPr>
                <w:sz w:val="24"/>
                <w:szCs w:val="24"/>
              </w:rPr>
              <w:t>казателю (и</w:t>
            </w:r>
            <w:r>
              <w:rPr>
                <w:sz w:val="24"/>
                <w:szCs w:val="24"/>
              </w:rPr>
              <w:t>н</w:t>
            </w:r>
            <w:r>
              <w:rPr>
                <w:sz w:val="24"/>
                <w:szCs w:val="24"/>
              </w:rPr>
              <w:t xml:space="preserve">дикатору) </w:t>
            </w:r>
          </w:p>
        </w:tc>
      </w:tr>
      <w:tr w:rsidR="001E44F8">
        <w:tblPrEx>
          <w:tblCellMar>
            <w:left w:w="75" w:type="dxa"/>
            <w:right w:w="75" w:type="dxa"/>
          </w:tblCellMar>
        </w:tblPrEx>
        <w:trPr>
          <w:trHeight w:val="205"/>
        </w:trPr>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1</w:t>
            </w:r>
          </w:p>
        </w:tc>
        <w:tc>
          <w:tcPr>
            <w:tcW w:w="155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2</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3</w:t>
            </w:r>
          </w:p>
        </w:tc>
        <w:tc>
          <w:tcPr>
            <w:tcW w:w="141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4</w:t>
            </w:r>
          </w:p>
        </w:tc>
        <w:tc>
          <w:tcPr>
            <w:tcW w:w="1135"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5</w:t>
            </w:r>
          </w:p>
        </w:tc>
        <w:tc>
          <w:tcPr>
            <w:tcW w:w="2268"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6</w:t>
            </w:r>
          </w:p>
        </w:tc>
        <w:tc>
          <w:tcPr>
            <w:tcW w:w="2836"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7</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t>8</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jc w:val="center"/>
            </w:pPr>
            <w:r>
              <w:t>9</w:t>
            </w:r>
          </w:p>
        </w:tc>
      </w:tr>
      <w:tr w:rsidR="001E44F8">
        <w:tblPrEx>
          <w:tblCellMar>
            <w:left w:w="75" w:type="dxa"/>
            <w:right w:w="75" w:type="dxa"/>
          </w:tblCellMar>
        </w:tblPrEx>
        <w:trPr>
          <w:trHeight w:val="23"/>
        </w:trPr>
        <w:tc>
          <w:tcPr>
            <w:tcW w:w="709"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1.</w:t>
            </w:r>
          </w:p>
        </w:tc>
        <w:tc>
          <w:tcPr>
            <w:tcW w:w="1556"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color w:val="000000"/>
                <w:sz w:val="24"/>
                <w:szCs w:val="24"/>
              </w:rPr>
              <w:t>Увеличение количества жителей округа, охв</w:t>
            </w:r>
            <w:r>
              <w:rPr>
                <w:color w:val="000000"/>
                <w:sz w:val="24"/>
                <w:szCs w:val="24"/>
              </w:rPr>
              <w:t>а</w:t>
            </w:r>
            <w:r>
              <w:rPr>
                <w:color w:val="000000"/>
                <w:sz w:val="24"/>
                <w:szCs w:val="24"/>
              </w:rPr>
              <w:t>ченных м</w:t>
            </w:r>
            <w:r>
              <w:rPr>
                <w:color w:val="000000"/>
                <w:sz w:val="24"/>
                <w:szCs w:val="24"/>
              </w:rPr>
              <w:t>е</w:t>
            </w:r>
            <w:r>
              <w:rPr>
                <w:color w:val="000000"/>
                <w:sz w:val="24"/>
                <w:szCs w:val="24"/>
              </w:rPr>
              <w:t>роприятиями по повыш</w:t>
            </w:r>
            <w:r>
              <w:rPr>
                <w:color w:val="000000"/>
                <w:sz w:val="24"/>
                <w:szCs w:val="24"/>
              </w:rPr>
              <w:t>е</w:t>
            </w:r>
            <w:r>
              <w:rPr>
                <w:color w:val="000000"/>
                <w:sz w:val="24"/>
                <w:szCs w:val="24"/>
              </w:rPr>
              <w:t>нию фина</w:t>
            </w:r>
            <w:r>
              <w:rPr>
                <w:color w:val="000000"/>
                <w:sz w:val="24"/>
                <w:szCs w:val="24"/>
              </w:rPr>
              <w:t>н</w:t>
            </w:r>
            <w:r>
              <w:rPr>
                <w:color w:val="000000"/>
                <w:sz w:val="24"/>
                <w:szCs w:val="24"/>
              </w:rPr>
              <w:t>совой гр</w:t>
            </w:r>
            <w:r>
              <w:rPr>
                <w:color w:val="000000"/>
                <w:sz w:val="24"/>
                <w:szCs w:val="24"/>
              </w:rPr>
              <w:t>а</w:t>
            </w:r>
            <w:r>
              <w:rPr>
                <w:color w:val="000000"/>
                <w:sz w:val="24"/>
                <w:szCs w:val="24"/>
              </w:rPr>
              <w:t>мотности населения округа</w:t>
            </w:r>
          </w:p>
        </w:tc>
        <w:tc>
          <w:tcPr>
            <w:tcW w:w="851"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t>%</w:t>
            </w:r>
          </w:p>
        </w:tc>
        <w:tc>
          <w:tcPr>
            <w:tcW w:w="1419"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расчетный показатель, отража</w:t>
            </w:r>
            <w:r>
              <w:rPr>
                <w:sz w:val="24"/>
                <w:szCs w:val="24"/>
              </w:rPr>
              <w:t>ю</w:t>
            </w:r>
            <w:r>
              <w:rPr>
                <w:sz w:val="24"/>
                <w:szCs w:val="24"/>
              </w:rPr>
              <w:t>щий пр</w:t>
            </w:r>
            <w:r>
              <w:rPr>
                <w:sz w:val="24"/>
                <w:szCs w:val="24"/>
              </w:rPr>
              <w:t>о</w:t>
            </w:r>
            <w:r>
              <w:rPr>
                <w:sz w:val="24"/>
                <w:szCs w:val="24"/>
              </w:rPr>
              <w:t>цент увел</w:t>
            </w:r>
            <w:r>
              <w:rPr>
                <w:sz w:val="24"/>
                <w:szCs w:val="24"/>
              </w:rPr>
              <w:t>и</w:t>
            </w:r>
            <w:r>
              <w:rPr>
                <w:sz w:val="24"/>
                <w:szCs w:val="24"/>
              </w:rPr>
              <w:t>чения ж</w:t>
            </w:r>
            <w:r>
              <w:rPr>
                <w:sz w:val="24"/>
                <w:szCs w:val="24"/>
              </w:rPr>
              <w:t>и</w:t>
            </w:r>
            <w:r>
              <w:rPr>
                <w:sz w:val="24"/>
                <w:szCs w:val="24"/>
              </w:rPr>
              <w:t>телей окр</w:t>
            </w:r>
            <w:r>
              <w:rPr>
                <w:sz w:val="24"/>
                <w:szCs w:val="24"/>
              </w:rPr>
              <w:t>у</w:t>
            </w:r>
            <w:r>
              <w:rPr>
                <w:sz w:val="24"/>
                <w:szCs w:val="24"/>
              </w:rPr>
              <w:t>га, охваче</w:t>
            </w:r>
            <w:r>
              <w:rPr>
                <w:sz w:val="24"/>
                <w:szCs w:val="24"/>
              </w:rPr>
              <w:t>н</w:t>
            </w:r>
            <w:r>
              <w:rPr>
                <w:sz w:val="24"/>
                <w:szCs w:val="24"/>
              </w:rPr>
              <w:t>ных мер</w:t>
            </w:r>
            <w:r>
              <w:rPr>
                <w:sz w:val="24"/>
                <w:szCs w:val="24"/>
              </w:rPr>
              <w:t>о</w:t>
            </w:r>
            <w:r>
              <w:rPr>
                <w:sz w:val="24"/>
                <w:szCs w:val="24"/>
              </w:rPr>
              <w:t>приятиями по повыш</w:t>
            </w:r>
            <w:r>
              <w:rPr>
                <w:sz w:val="24"/>
                <w:szCs w:val="24"/>
              </w:rPr>
              <w:t>е</w:t>
            </w:r>
            <w:r>
              <w:rPr>
                <w:sz w:val="24"/>
                <w:szCs w:val="24"/>
              </w:rPr>
              <w:t>нию фина</w:t>
            </w:r>
            <w:r>
              <w:rPr>
                <w:sz w:val="24"/>
                <w:szCs w:val="24"/>
              </w:rPr>
              <w:t>н</w:t>
            </w:r>
            <w:r>
              <w:rPr>
                <w:sz w:val="24"/>
                <w:szCs w:val="24"/>
              </w:rPr>
              <w:t>совой гр</w:t>
            </w:r>
            <w:r>
              <w:rPr>
                <w:sz w:val="24"/>
                <w:szCs w:val="24"/>
              </w:rPr>
              <w:t>а</w:t>
            </w:r>
            <w:r>
              <w:rPr>
                <w:sz w:val="24"/>
                <w:szCs w:val="24"/>
              </w:rPr>
              <w:t>мотности населения</w:t>
            </w:r>
          </w:p>
        </w:tc>
        <w:tc>
          <w:tcPr>
            <w:tcW w:w="1135" w:type="dxa"/>
            <w:tcBorders>
              <w:top w:val="single" w:sz="4" w:space="0" w:color="000000"/>
              <w:left w:val="single" w:sz="4" w:space="0" w:color="000000"/>
              <w:bottom w:val="single" w:sz="4" w:space="0" w:color="000000"/>
            </w:tcBorders>
            <w:shd w:val="clear" w:color="auto" w:fill="auto"/>
          </w:tcPr>
          <w:p w:rsidR="001E44F8" w:rsidRDefault="001E44F8">
            <w:r>
              <w:rPr>
                <w:sz w:val="24"/>
                <w:szCs w:val="24"/>
              </w:rPr>
              <w:t>ежегодно</w:t>
            </w:r>
          </w:p>
        </w:tc>
        <w:tc>
          <w:tcPr>
            <w:tcW w:w="2268" w:type="dxa"/>
            <w:tcBorders>
              <w:top w:val="single" w:sz="4" w:space="0" w:color="000000"/>
              <w:left w:val="single" w:sz="4" w:space="0" w:color="000000"/>
              <w:bottom w:val="single" w:sz="4" w:space="0" w:color="000000"/>
            </w:tcBorders>
            <w:shd w:val="clear" w:color="auto" w:fill="auto"/>
          </w:tcPr>
          <w:p w:rsidR="001E44F8" w:rsidRDefault="001E44F8">
            <w:pPr>
              <w:autoSpaceDE w:val="0"/>
            </w:pPr>
            <w:r>
              <w:rPr>
                <w:sz w:val="24"/>
                <w:szCs w:val="24"/>
                <w:lang w:val="en-US"/>
              </w:rPr>
              <w:t>K</w:t>
            </w:r>
            <w:r>
              <w:rPr>
                <w:sz w:val="24"/>
                <w:szCs w:val="24"/>
              </w:rPr>
              <w:t>=</w:t>
            </w:r>
            <w:r>
              <w:rPr>
                <w:sz w:val="24"/>
                <w:szCs w:val="24"/>
                <w:lang w:val="en-US"/>
              </w:rPr>
              <w:t>C</w:t>
            </w:r>
            <w:r>
              <w:rPr>
                <w:lang w:val="en-US"/>
              </w:rPr>
              <w:t>1</w:t>
            </w:r>
            <w:r>
              <w:rPr>
                <w:sz w:val="24"/>
                <w:szCs w:val="24"/>
              </w:rPr>
              <w:t xml:space="preserve">/ </w:t>
            </w:r>
            <w:r>
              <w:rPr>
                <w:sz w:val="24"/>
                <w:szCs w:val="24"/>
                <w:lang w:val="en-US"/>
              </w:rPr>
              <w:t>C</w:t>
            </w:r>
            <w:r>
              <w:rPr>
                <w:sz w:val="18"/>
                <w:szCs w:val="18"/>
                <w:lang w:val="en-US"/>
              </w:rPr>
              <w:t>2</w:t>
            </w:r>
            <w:r>
              <w:rPr>
                <w:sz w:val="24"/>
                <w:szCs w:val="24"/>
              </w:rPr>
              <w:t xml:space="preserve"> *100</w:t>
            </w:r>
            <w:r>
              <w:rPr>
                <w:sz w:val="24"/>
                <w:szCs w:val="24"/>
                <w:lang w:val="en-US"/>
              </w:rPr>
              <w:t xml:space="preserve"> - 100</w:t>
            </w:r>
          </w:p>
          <w:p w:rsidR="001E44F8" w:rsidRDefault="001E44F8">
            <w:pPr>
              <w:autoSpaceDE w:val="0"/>
            </w:pPr>
            <w:r>
              <w:fldChar w:fldCharType="begin"/>
            </w:r>
            <w:r>
              <w:rPr>
                <w:sz w:val="24"/>
                <w:szCs w:val="24"/>
              </w:rPr>
              <w:instrText xml:space="preserve"> QUOTE </w:instrText>
            </w:r>
            <w:r>
              <w:rPr>
                <w:sz w:val="24"/>
                <w:szCs w:val="24"/>
              </w:rPr>
              <w:instrText xml:space="preserve"> </w:instrText>
            </w:r>
            <w:r>
              <w:rPr>
                <w:sz w:val="24"/>
                <w:szCs w:val="24"/>
              </w:rPr>
              <w:fldChar w:fldCharType="separate"/>
            </w:r>
            <w:r>
              <w:rPr>
                <w:sz w:val="24"/>
                <w:szCs w:val="24"/>
              </w:rPr>
              <w:fldChar w:fldCharType="end"/>
            </w:r>
          </w:p>
          <w:p w:rsidR="001E44F8" w:rsidRDefault="001E44F8">
            <w:pPr>
              <w:autoSpaceDE w:val="0"/>
              <w:rPr>
                <w:color w:val="000000"/>
                <w:sz w:val="24"/>
                <w:szCs w:val="28"/>
              </w:rPr>
            </w:pPr>
          </w:p>
        </w:tc>
        <w:tc>
          <w:tcPr>
            <w:tcW w:w="2836" w:type="dxa"/>
            <w:tcBorders>
              <w:top w:val="single" w:sz="4" w:space="0" w:color="000000"/>
              <w:left w:val="single" w:sz="4" w:space="0" w:color="000000"/>
              <w:bottom w:val="single" w:sz="4" w:space="0" w:color="000000"/>
            </w:tcBorders>
            <w:shd w:val="clear" w:color="auto" w:fill="auto"/>
          </w:tcPr>
          <w:p w:rsidR="001E44F8" w:rsidRDefault="001E44F8">
            <w:pPr>
              <w:autoSpaceDE w:val="0"/>
              <w:jc w:val="both"/>
            </w:pPr>
            <w:r>
              <w:rPr>
                <w:sz w:val="24"/>
                <w:szCs w:val="24"/>
              </w:rPr>
              <w:t xml:space="preserve">К </w:t>
            </w:r>
            <w:r>
              <w:rPr>
                <w:sz w:val="16"/>
                <w:szCs w:val="16"/>
              </w:rPr>
              <w:t xml:space="preserve">13 </w:t>
            </w:r>
            <w:r>
              <w:rPr>
                <w:sz w:val="24"/>
                <w:szCs w:val="24"/>
              </w:rPr>
              <w:t>- увеличение колич</w:t>
            </w:r>
            <w:r>
              <w:rPr>
                <w:sz w:val="24"/>
                <w:szCs w:val="24"/>
              </w:rPr>
              <w:t>е</w:t>
            </w:r>
            <w:r>
              <w:rPr>
                <w:sz w:val="24"/>
                <w:szCs w:val="24"/>
              </w:rPr>
              <w:t>ства жителей округа, охваченных мероприят</w:t>
            </w:r>
            <w:r>
              <w:rPr>
                <w:sz w:val="24"/>
                <w:szCs w:val="24"/>
              </w:rPr>
              <w:t>и</w:t>
            </w:r>
            <w:r>
              <w:rPr>
                <w:sz w:val="24"/>
                <w:szCs w:val="24"/>
              </w:rPr>
              <w:t>ями по повышению ф</w:t>
            </w:r>
            <w:r>
              <w:rPr>
                <w:sz w:val="24"/>
                <w:szCs w:val="24"/>
              </w:rPr>
              <w:t>и</w:t>
            </w:r>
            <w:r>
              <w:rPr>
                <w:sz w:val="24"/>
                <w:szCs w:val="24"/>
              </w:rPr>
              <w:t>нансовой грамотности населения округа (вкл</w:t>
            </w:r>
            <w:r>
              <w:rPr>
                <w:sz w:val="24"/>
                <w:szCs w:val="24"/>
              </w:rPr>
              <w:t>ю</w:t>
            </w:r>
            <w:r>
              <w:rPr>
                <w:sz w:val="24"/>
                <w:szCs w:val="24"/>
              </w:rPr>
              <w:t>чая проведение вебин</w:t>
            </w:r>
            <w:r>
              <w:rPr>
                <w:sz w:val="24"/>
                <w:szCs w:val="24"/>
              </w:rPr>
              <w:t>а</w:t>
            </w:r>
            <w:r>
              <w:rPr>
                <w:sz w:val="24"/>
                <w:szCs w:val="24"/>
              </w:rPr>
              <w:t>ров, онлайн меропри</w:t>
            </w:r>
            <w:r>
              <w:rPr>
                <w:sz w:val="24"/>
                <w:szCs w:val="24"/>
              </w:rPr>
              <w:t>я</w:t>
            </w:r>
            <w:r>
              <w:rPr>
                <w:sz w:val="24"/>
                <w:szCs w:val="24"/>
              </w:rPr>
              <w:t>тий, демонстрацию видеор</w:t>
            </w:r>
            <w:r>
              <w:rPr>
                <w:sz w:val="24"/>
                <w:szCs w:val="24"/>
              </w:rPr>
              <w:t>о</w:t>
            </w:r>
            <w:r>
              <w:rPr>
                <w:sz w:val="24"/>
                <w:szCs w:val="24"/>
              </w:rPr>
              <w:t>ликов, материалов), чел.;</w:t>
            </w:r>
          </w:p>
          <w:p w:rsidR="001E44F8" w:rsidRDefault="001E44F8">
            <w:pPr>
              <w:autoSpaceDE w:val="0"/>
              <w:jc w:val="both"/>
            </w:pPr>
            <w:r>
              <w:rPr>
                <w:sz w:val="24"/>
                <w:szCs w:val="24"/>
              </w:rPr>
              <w:t>С</w:t>
            </w:r>
            <w:r>
              <w:rPr>
                <w:sz w:val="16"/>
                <w:szCs w:val="16"/>
              </w:rPr>
              <w:t>1</w:t>
            </w:r>
            <w:r>
              <w:rPr>
                <w:sz w:val="24"/>
                <w:szCs w:val="24"/>
              </w:rPr>
              <w:t xml:space="preserve"> - количество человек, охваченных мероприят</w:t>
            </w:r>
            <w:r>
              <w:rPr>
                <w:sz w:val="24"/>
                <w:szCs w:val="24"/>
              </w:rPr>
              <w:t>и</w:t>
            </w:r>
            <w:r>
              <w:rPr>
                <w:sz w:val="24"/>
                <w:szCs w:val="24"/>
              </w:rPr>
              <w:t>ями по повышению ф</w:t>
            </w:r>
            <w:r>
              <w:rPr>
                <w:sz w:val="24"/>
                <w:szCs w:val="24"/>
              </w:rPr>
              <w:t>и</w:t>
            </w:r>
            <w:r>
              <w:rPr>
                <w:sz w:val="24"/>
                <w:szCs w:val="24"/>
              </w:rPr>
              <w:t>нансовой грамотности (включая проведение в</w:t>
            </w:r>
            <w:r>
              <w:rPr>
                <w:sz w:val="24"/>
                <w:szCs w:val="24"/>
              </w:rPr>
              <w:t>е</w:t>
            </w:r>
            <w:r>
              <w:rPr>
                <w:sz w:val="24"/>
                <w:szCs w:val="24"/>
              </w:rPr>
              <w:t>бинаров, онлайн-мероприятий, демонстр</w:t>
            </w:r>
            <w:r>
              <w:rPr>
                <w:sz w:val="24"/>
                <w:szCs w:val="24"/>
              </w:rPr>
              <w:t>а</w:t>
            </w:r>
            <w:r>
              <w:rPr>
                <w:sz w:val="24"/>
                <w:szCs w:val="24"/>
              </w:rPr>
              <w:t>цию видеороликов, мат</w:t>
            </w:r>
            <w:r>
              <w:rPr>
                <w:sz w:val="24"/>
                <w:szCs w:val="24"/>
              </w:rPr>
              <w:t>е</w:t>
            </w:r>
            <w:r>
              <w:rPr>
                <w:sz w:val="24"/>
                <w:szCs w:val="24"/>
              </w:rPr>
              <w:t>риалов) за отчетный год, чел.;</w:t>
            </w:r>
          </w:p>
          <w:p w:rsidR="001E44F8" w:rsidRDefault="001E44F8">
            <w:pPr>
              <w:autoSpaceDE w:val="0"/>
              <w:jc w:val="both"/>
            </w:pPr>
            <w:r>
              <w:rPr>
                <w:sz w:val="24"/>
                <w:szCs w:val="24"/>
              </w:rPr>
              <w:lastRenderedPageBreak/>
              <w:t>С</w:t>
            </w:r>
            <w:r>
              <w:rPr>
                <w:sz w:val="16"/>
                <w:szCs w:val="16"/>
              </w:rPr>
              <w:t>2</w:t>
            </w:r>
            <w:r>
              <w:rPr>
                <w:sz w:val="24"/>
                <w:szCs w:val="24"/>
              </w:rPr>
              <w:t xml:space="preserve"> - количество человек, охваченных мероприят</w:t>
            </w:r>
            <w:r>
              <w:rPr>
                <w:sz w:val="24"/>
                <w:szCs w:val="24"/>
              </w:rPr>
              <w:t>и</w:t>
            </w:r>
            <w:r>
              <w:rPr>
                <w:sz w:val="24"/>
                <w:szCs w:val="24"/>
              </w:rPr>
              <w:t>ями по повышению ф</w:t>
            </w:r>
            <w:r>
              <w:rPr>
                <w:sz w:val="24"/>
                <w:szCs w:val="24"/>
              </w:rPr>
              <w:t>и</w:t>
            </w:r>
            <w:r>
              <w:rPr>
                <w:sz w:val="24"/>
                <w:szCs w:val="24"/>
              </w:rPr>
              <w:t>нансовой грамотности (включая проведение в</w:t>
            </w:r>
            <w:r>
              <w:rPr>
                <w:sz w:val="24"/>
                <w:szCs w:val="24"/>
              </w:rPr>
              <w:t>е</w:t>
            </w:r>
            <w:r>
              <w:rPr>
                <w:sz w:val="24"/>
                <w:szCs w:val="24"/>
              </w:rPr>
              <w:t>бинаров, онлайн-мероприятий) за год, предшествующий отче</w:t>
            </w:r>
            <w:r>
              <w:rPr>
                <w:sz w:val="24"/>
                <w:szCs w:val="24"/>
              </w:rPr>
              <w:t>т</w:t>
            </w:r>
            <w:r>
              <w:rPr>
                <w:sz w:val="24"/>
                <w:szCs w:val="24"/>
              </w:rPr>
              <w:t>ному году, чел</w:t>
            </w:r>
          </w:p>
        </w:tc>
        <w:tc>
          <w:tcPr>
            <w:tcW w:w="1134" w:type="dxa"/>
            <w:tcBorders>
              <w:top w:val="single" w:sz="4" w:space="0" w:color="000000"/>
              <w:left w:val="single" w:sz="4" w:space="0" w:color="000000"/>
              <w:bottom w:val="single" w:sz="4" w:space="0" w:color="000000"/>
            </w:tcBorders>
            <w:shd w:val="clear" w:color="auto" w:fill="auto"/>
          </w:tcPr>
          <w:p w:rsidR="001E44F8" w:rsidRDefault="001E44F8">
            <w:pPr>
              <w:autoSpaceDE w:val="0"/>
              <w:jc w:val="center"/>
            </w:pPr>
            <w:r>
              <w:rPr>
                <w:sz w:val="24"/>
                <w:szCs w:val="24"/>
              </w:rPr>
              <w:lastRenderedPageBreak/>
              <w:t>2</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autoSpaceDE w:val="0"/>
            </w:pPr>
            <w:r>
              <w:rPr>
                <w:sz w:val="24"/>
                <w:szCs w:val="24"/>
              </w:rPr>
              <w:t>Финансовое управление  администр</w:t>
            </w:r>
            <w:r>
              <w:rPr>
                <w:sz w:val="24"/>
                <w:szCs w:val="24"/>
              </w:rPr>
              <w:t>а</w:t>
            </w:r>
            <w:r>
              <w:rPr>
                <w:sz w:val="24"/>
                <w:szCs w:val="24"/>
              </w:rPr>
              <w:t>ции Белозе</w:t>
            </w:r>
            <w:r>
              <w:rPr>
                <w:sz w:val="24"/>
                <w:szCs w:val="24"/>
              </w:rPr>
              <w:t>р</w:t>
            </w:r>
            <w:r>
              <w:rPr>
                <w:sz w:val="24"/>
                <w:szCs w:val="24"/>
              </w:rPr>
              <w:t>ского мун</w:t>
            </w:r>
            <w:r>
              <w:rPr>
                <w:sz w:val="24"/>
                <w:szCs w:val="24"/>
              </w:rPr>
              <w:t>и</w:t>
            </w:r>
            <w:r>
              <w:rPr>
                <w:sz w:val="24"/>
                <w:szCs w:val="24"/>
              </w:rPr>
              <w:t>ципального окр</w:t>
            </w:r>
            <w:r>
              <w:rPr>
                <w:sz w:val="24"/>
                <w:szCs w:val="24"/>
              </w:rPr>
              <w:t>у</w:t>
            </w:r>
            <w:r>
              <w:rPr>
                <w:sz w:val="24"/>
                <w:szCs w:val="24"/>
              </w:rPr>
              <w:t>га</w:t>
            </w:r>
          </w:p>
        </w:tc>
      </w:tr>
    </w:tbl>
    <w:p w:rsidR="001E44F8" w:rsidRDefault="001E44F8">
      <w:pPr>
        <w:autoSpaceDE w:val="0"/>
        <w:ind w:firstLine="426"/>
      </w:pPr>
      <w:r>
        <w:rPr>
          <w:sz w:val="24"/>
          <w:szCs w:val="24"/>
        </w:rPr>
        <w:lastRenderedPageBreak/>
        <w:t>* Метод сбора информации, индекс формы отчетности:</w:t>
      </w:r>
    </w:p>
    <w:p w:rsidR="001E44F8" w:rsidRDefault="001E44F8">
      <w:pPr>
        <w:autoSpaceDE w:val="0"/>
        <w:ind w:firstLine="540"/>
        <w:jc w:val="both"/>
      </w:pPr>
      <w:r>
        <w:rPr>
          <w:sz w:val="24"/>
          <w:szCs w:val="24"/>
        </w:rPr>
        <w:t>1 - официальная статистическая информация</w:t>
      </w:r>
    </w:p>
    <w:p w:rsidR="001E44F8" w:rsidRDefault="001E44F8">
      <w:pPr>
        <w:autoSpaceDE w:val="0"/>
        <w:ind w:firstLine="540"/>
        <w:jc w:val="both"/>
      </w:pPr>
      <w:r>
        <w:rPr>
          <w:sz w:val="24"/>
          <w:szCs w:val="24"/>
        </w:rPr>
        <w:t xml:space="preserve">2 - бухгалтерская и финансовая отчетность </w:t>
      </w:r>
    </w:p>
    <w:p w:rsidR="001E44F8" w:rsidRDefault="001E44F8">
      <w:pPr>
        <w:autoSpaceDE w:val="0"/>
        <w:ind w:firstLine="540"/>
        <w:jc w:val="both"/>
      </w:pPr>
      <w:r>
        <w:rPr>
          <w:sz w:val="24"/>
          <w:szCs w:val="24"/>
        </w:rPr>
        <w:t>3 -  ведомственная отчетность</w:t>
      </w:r>
    </w:p>
    <w:p w:rsidR="001E44F8" w:rsidRDefault="001E44F8">
      <w:pPr>
        <w:autoSpaceDE w:val="0"/>
        <w:ind w:firstLine="540"/>
        <w:jc w:val="both"/>
      </w:pPr>
      <w:r>
        <w:rPr>
          <w:sz w:val="24"/>
          <w:szCs w:val="24"/>
        </w:rPr>
        <w:t>4 -  прочие методы сбора информации</w:t>
      </w: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Pr="001E44F8" w:rsidRDefault="001E44F8">
      <w:pPr>
        <w:autoSpaceDE w:val="0"/>
        <w:ind w:firstLine="540"/>
        <w:jc w:val="both"/>
        <w:rPr>
          <w:sz w:val="24"/>
          <w:szCs w:val="24"/>
        </w:rPr>
      </w:pPr>
    </w:p>
    <w:p w:rsidR="001E44F8" w:rsidRDefault="001E44F8">
      <w:pPr>
        <w:autoSpaceDE w:val="0"/>
        <w:ind w:firstLine="540"/>
        <w:jc w:val="both"/>
        <w:rPr>
          <w:sz w:val="24"/>
          <w:szCs w:val="24"/>
        </w:rPr>
      </w:pPr>
    </w:p>
    <w:p w:rsidR="001E44F8" w:rsidRDefault="001E44F8">
      <w:pPr>
        <w:autoSpaceDE w:val="0"/>
        <w:ind w:firstLine="540"/>
        <w:jc w:val="both"/>
        <w:rPr>
          <w:sz w:val="24"/>
          <w:szCs w:val="24"/>
        </w:rPr>
      </w:pPr>
    </w:p>
    <w:p w:rsidR="001E44F8" w:rsidRDefault="001E44F8">
      <w:pPr>
        <w:autoSpaceDE w:val="0"/>
        <w:ind w:firstLine="540"/>
        <w:jc w:val="both"/>
        <w:rPr>
          <w:sz w:val="24"/>
          <w:szCs w:val="24"/>
        </w:rPr>
      </w:pPr>
    </w:p>
    <w:p w:rsidR="001E44F8" w:rsidRDefault="001E44F8">
      <w:pPr>
        <w:autoSpaceDE w:val="0"/>
        <w:ind w:firstLine="540"/>
        <w:jc w:val="both"/>
        <w:rPr>
          <w:sz w:val="24"/>
          <w:szCs w:val="24"/>
        </w:rPr>
      </w:pPr>
    </w:p>
    <w:p w:rsidR="001E44F8" w:rsidRDefault="001E44F8">
      <w:pPr>
        <w:autoSpaceDE w:val="0"/>
        <w:ind w:firstLine="540"/>
        <w:jc w:val="both"/>
        <w:rPr>
          <w:sz w:val="24"/>
          <w:szCs w:val="24"/>
        </w:rPr>
      </w:pPr>
    </w:p>
    <w:p w:rsidR="001E44F8" w:rsidRDefault="001E44F8">
      <w:pPr>
        <w:autoSpaceDE w:val="0"/>
        <w:ind w:firstLine="540"/>
        <w:jc w:val="both"/>
        <w:rPr>
          <w:sz w:val="24"/>
          <w:szCs w:val="24"/>
        </w:rPr>
      </w:pPr>
    </w:p>
    <w:p w:rsidR="001E44F8" w:rsidRDefault="001E44F8">
      <w:pPr>
        <w:autoSpaceDE w:val="0"/>
        <w:ind w:firstLine="540"/>
        <w:jc w:val="both"/>
        <w:rPr>
          <w:sz w:val="24"/>
          <w:szCs w:val="24"/>
        </w:rPr>
      </w:pPr>
    </w:p>
    <w:p w:rsidR="001E44F8" w:rsidRDefault="001E44F8">
      <w:pPr>
        <w:autoSpaceDE w:val="0"/>
        <w:ind w:firstLine="540"/>
        <w:jc w:val="both"/>
        <w:rPr>
          <w:sz w:val="24"/>
          <w:szCs w:val="24"/>
        </w:rPr>
      </w:pPr>
    </w:p>
    <w:p w:rsidR="001E44F8" w:rsidRDefault="001E44F8">
      <w:pPr>
        <w:autoSpaceDE w:val="0"/>
        <w:ind w:firstLine="540"/>
        <w:jc w:val="both"/>
        <w:rPr>
          <w:sz w:val="24"/>
          <w:szCs w:val="24"/>
        </w:rPr>
      </w:pPr>
    </w:p>
    <w:p w:rsidR="001E44F8" w:rsidRDefault="001E44F8">
      <w:pPr>
        <w:autoSpaceDE w:val="0"/>
        <w:ind w:left="12900"/>
      </w:pPr>
      <w:r>
        <w:rPr>
          <w:color w:val="000000"/>
          <w:sz w:val="24"/>
          <w:szCs w:val="24"/>
        </w:rPr>
        <w:t>«Приложение 3</w:t>
      </w:r>
    </w:p>
    <w:p w:rsidR="001E44F8" w:rsidRPr="0088268A" w:rsidRDefault="001E44F8">
      <w:pPr>
        <w:autoSpaceDE w:val="0"/>
        <w:ind w:left="12900"/>
      </w:pPr>
      <w:r>
        <w:rPr>
          <w:color w:val="000000"/>
          <w:sz w:val="24"/>
          <w:szCs w:val="24"/>
        </w:rPr>
        <w:t xml:space="preserve">к подпрограмме </w:t>
      </w:r>
      <w:r w:rsidRPr="0088268A">
        <w:rPr>
          <w:color w:val="000000"/>
          <w:sz w:val="24"/>
          <w:szCs w:val="24"/>
        </w:rPr>
        <w:t>4</w:t>
      </w:r>
    </w:p>
    <w:p w:rsidR="001E44F8" w:rsidRPr="0088268A" w:rsidRDefault="001E44F8">
      <w:pPr>
        <w:pStyle w:val="af7"/>
        <w:jc w:val="center"/>
        <w:rPr>
          <w:rFonts w:ascii="Times New Roman" w:hAnsi="Times New Roman" w:cs="Times New Roman"/>
        </w:rPr>
      </w:pPr>
      <w:r w:rsidRPr="0088268A">
        <w:rPr>
          <w:rFonts w:ascii="Times New Roman" w:hAnsi="Times New Roman" w:cs="Times New Roman"/>
          <w:szCs w:val="24"/>
        </w:rPr>
        <w:t>Перечень основных мероприятий и финансовое обеспечение</w:t>
      </w:r>
    </w:p>
    <w:p w:rsidR="001E44F8" w:rsidRPr="0088268A" w:rsidRDefault="001E44F8">
      <w:pPr>
        <w:pStyle w:val="af7"/>
        <w:jc w:val="center"/>
        <w:rPr>
          <w:rFonts w:ascii="Times New Roman" w:hAnsi="Times New Roman" w:cs="Times New Roman"/>
        </w:rPr>
      </w:pPr>
      <w:r w:rsidRPr="0088268A">
        <w:rPr>
          <w:rFonts w:ascii="Times New Roman" w:hAnsi="Times New Roman" w:cs="Times New Roman"/>
          <w:szCs w:val="24"/>
        </w:rPr>
        <w:t>реализации подпрограммы 4</w:t>
      </w:r>
    </w:p>
    <w:p w:rsidR="001E44F8" w:rsidRPr="0088268A" w:rsidRDefault="001E44F8">
      <w:pPr>
        <w:pStyle w:val="af7"/>
        <w:jc w:val="center"/>
        <w:rPr>
          <w:rFonts w:ascii="Times New Roman" w:hAnsi="Times New Roman" w:cs="Times New Roman"/>
        </w:rPr>
      </w:pPr>
      <w:r w:rsidRPr="0088268A">
        <w:rPr>
          <w:rFonts w:ascii="Times New Roman" w:hAnsi="Times New Roman" w:cs="Times New Roman"/>
        </w:rPr>
        <w:t>за счёт средств бюджета округа</w:t>
      </w:r>
    </w:p>
    <w:tbl>
      <w:tblPr>
        <w:tblW w:w="15451" w:type="dxa"/>
        <w:tblInd w:w="108" w:type="dxa"/>
        <w:tblLayout w:type="fixed"/>
        <w:tblLook w:val="0000" w:firstRow="0" w:lastRow="0" w:firstColumn="0" w:lastColumn="0" w:noHBand="0" w:noVBand="0"/>
      </w:tblPr>
      <w:tblGrid>
        <w:gridCol w:w="567"/>
        <w:gridCol w:w="3316"/>
        <w:gridCol w:w="2638"/>
        <w:gridCol w:w="3544"/>
        <w:gridCol w:w="781"/>
        <w:gridCol w:w="832"/>
        <w:gridCol w:w="739"/>
        <w:gridCol w:w="766"/>
        <w:gridCol w:w="709"/>
        <w:gridCol w:w="1559"/>
      </w:tblGrid>
      <w:tr w:rsidR="001E44F8" w:rsidTr="0088268A">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w:t>
            </w:r>
            <w:r>
              <w:rPr>
                <w:sz w:val="24"/>
              </w:rPr>
              <w:br/>
              <w:t>п/п</w:t>
            </w:r>
          </w:p>
        </w:tc>
        <w:tc>
          <w:tcPr>
            <w:tcW w:w="3316"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Ответственный исполнитель, соисполнитель, исполнитель</w:t>
            </w:r>
          </w:p>
        </w:tc>
        <w:tc>
          <w:tcPr>
            <w:tcW w:w="263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Наименование осно</w:t>
            </w:r>
            <w:r>
              <w:rPr>
                <w:sz w:val="24"/>
              </w:rPr>
              <w:t>в</w:t>
            </w:r>
            <w:r>
              <w:rPr>
                <w:sz w:val="24"/>
              </w:rPr>
              <w:t>ного мероприятия, м</w:t>
            </w:r>
            <w:r>
              <w:rPr>
                <w:sz w:val="24"/>
              </w:rPr>
              <w:t>е</w:t>
            </w:r>
            <w:r>
              <w:rPr>
                <w:sz w:val="24"/>
              </w:rPr>
              <w:t>роприятия муниц</w:t>
            </w:r>
            <w:r>
              <w:rPr>
                <w:sz w:val="24"/>
              </w:rPr>
              <w:t>и</w:t>
            </w:r>
            <w:r>
              <w:rPr>
                <w:sz w:val="24"/>
              </w:rPr>
              <w:t>пальной программы (подпрограммы)</w:t>
            </w:r>
          </w:p>
        </w:tc>
        <w:tc>
          <w:tcPr>
            <w:tcW w:w="3544"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Источник финансового обесп</w:t>
            </w:r>
            <w:r>
              <w:rPr>
                <w:sz w:val="24"/>
              </w:rPr>
              <w:t>е</w:t>
            </w:r>
            <w:r>
              <w:rPr>
                <w:sz w:val="24"/>
              </w:rPr>
              <w:t>чения</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Расходы (тыс. руб.)</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3544"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78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2023</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2024</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2025</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2026</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всего за 2023-2027 годы</w:t>
            </w:r>
          </w:p>
          <w:p w:rsidR="001E44F8" w:rsidRDefault="001E44F8">
            <w:pPr>
              <w:widowControl w:val="0"/>
              <w:jc w:val="center"/>
            </w:pPr>
            <w:r>
              <w:t xml:space="preserve"> </w:t>
            </w:r>
          </w:p>
        </w:tc>
      </w:tr>
      <w:tr w:rsidR="001E44F8" w:rsidTr="0088268A">
        <w:tc>
          <w:tcPr>
            <w:tcW w:w="567"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3316"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w:t>
            </w:r>
          </w:p>
        </w:tc>
        <w:tc>
          <w:tcPr>
            <w:tcW w:w="263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3</w:t>
            </w: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4</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5</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6</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7</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8</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10</w:t>
            </w:r>
          </w:p>
        </w:tc>
      </w:tr>
      <w:tr w:rsidR="001E44F8" w:rsidTr="0088268A">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snapToGrid w:val="0"/>
              <w:jc w:val="both"/>
              <w:rPr>
                <w:sz w:val="24"/>
              </w:rPr>
            </w:pPr>
          </w:p>
        </w:tc>
        <w:tc>
          <w:tcPr>
            <w:tcW w:w="3316"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Итого по муниципальной  подпрограмме 4</w:t>
            </w:r>
          </w:p>
        </w:tc>
        <w:tc>
          <w:tcPr>
            <w:tcW w:w="263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snapToGrid w:val="0"/>
              <w:jc w:val="both"/>
              <w:rPr>
                <w:sz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 в том числе</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szCs w:val="24"/>
              </w:rPr>
              <w:t>100,0</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собственные доходы бюджета округа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100,0</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межбюджетные трансферты из областного бюджета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межбюджетные трансферты из федерального бюджета </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безвозмездные поступления государственных внебюдже</w:t>
            </w:r>
            <w:r>
              <w:rPr>
                <w:sz w:val="24"/>
              </w:rPr>
              <w:t>т</w:t>
            </w:r>
            <w:r>
              <w:rPr>
                <w:sz w:val="24"/>
              </w:rPr>
              <w:t>ных фондов, физических и юридических лиц</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3316"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Финансовое управление   а</w:t>
            </w:r>
            <w:r>
              <w:rPr>
                <w:sz w:val="24"/>
              </w:rPr>
              <w:t>д</w:t>
            </w:r>
            <w:r>
              <w:rPr>
                <w:sz w:val="24"/>
              </w:rPr>
              <w:t>министрации Белозерского муниципального округа В</w:t>
            </w:r>
            <w:r>
              <w:rPr>
                <w:sz w:val="24"/>
              </w:rPr>
              <w:t>о</w:t>
            </w:r>
            <w:r>
              <w:rPr>
                <w:sz w:val="24"/>
              </w:rPr>
              <w:t>логодской области</w:t>
            </w:r>
          </w:p>
        </w:tc>
        <w:tc>
          <w:tcPr>
            <w:tcW w:w="2638"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both"/>
            </w:pPr>
            <w:r>
              <w:rPr>
                <w:sz w:val="24"/>
              </w:rPr>
              <w:t>Проведение меропри</w:t>
            </w:r>
            <w:r>
              <w:rPr>
                <w:sz w:val="24"/>
              </w:rPr>
              <w:t>я</w:t>
            </w:r>
            <w:r>
              <w:rPr>
                <w:sz w:val="24"/>
              </w:rPr>
              <w:t>тий, направленных на повышение уровня ф</w:t>
            </w:r>
            <w:r>
              <w:rPr>
                <w:sz w:val="24"/>
              </w:rPr>
              <w:t>и</w:t>
            </w:r>
            <w:r>
              <w:rPr>
                <w:sz w:val="24"/>
              </w:rPr>
              <w:t>нансовой грамотности населения округа</w:t>
            </w: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 в том числе</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100,0</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собственные доходы бюджета округа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100,0</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межбюджетные трансферты из областного бюджета</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межбюджетные трансферты из федерального бюджета </w:t>
            </w:r>
          </w:p>
          <w:p w:rsidR="001E44F8" w:rsidRDefault="001E44F8">
            <w:pPr>
              <w:widowControl w:val="0"/>
              <w:rPr>
                <w:sz w:val="24"/>
              </w:rPr>
            </w:pP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rsidTr="0088268A">
        <w:tc>
          <w:tcPr>
            <w:tcW w:w="567"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316"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2638"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безвозмездные поступления государственных внебюдже</w:t>
            </w:r>
            <w:r>
              <w:rPr>
                <w:sz w:val="24"/>
              </w:rPr>
              <w:t>т</w:t>
            </w:r>
            <w:r>
              <w:rPr>
                <w:sz w:val="24"/>
              </w:rPr>
              <w:t xml:space="preserve">ных фондов, физических и юридических лиц </w:t>
            </w:r>
          </w:p>
        </w:tc>
        <w:tc>
          <w:tcPr>
            <w:tcW w:w="78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83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3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66"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709"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bl>
    <w:p w:rsidR="001E44F8" w:rsidRDefault="001E44F8">
      <w:pPr>
        <w:widowControl w:val="0"/>
        <w:jc w:val="both"/>
      </w:pPr>
      <w:r>
        <w:lastRenderedPageBreak/>
        <w:t xml:space="preserve">  </w:t>
      </w:r>
    </w:p>
    <w:p w:rsidR="001E44F8" w:rsidRDefault="001E44F8">
      <w:pPr>
        <w:autoSpaceDE w:val="0"/>
        <w:rPr>
          <w:color w:val="000000"/>
          <w:sz w:val="24"/>
          <w:szCs w:val="24"/>
        </w:rPr>
      </w:pPr>
    </w:p>
    <w:p w:rsidR="001E44F8" w:rsidRDefault="001E44F8">
      <w:pPr>
        <w:autoSpaceDE w:val="0"/>
        <w:ind w:left="12900"/>
        <w:rPr>
          <w:color w:val="000000"/>
          <w:sz w:val="24"/>
          <w:szCs w:val="24"/>
        </w:rPr>
      </w:pPr>
    </w:p>
    <w:p w:rsidR="001E44F8" w:rsidRDefault="001E44F8">
      <w:pPr>
        <w:autoSpaceDE w:val="0"/>
        <w:ind w:left="12900"/>
        <w:rPr>
          <w:color w:val="000000"/>
          <w:sz w:val="24"/>
          <w:szCs w:val="24"/>
        </w:rPr>
      </w:pPr>
    </w:p>
    <w:p w:rsidR="001E44F8" w:rsidRDefault="001E44F8">
      <w:pPr>
        <w:autoSpaceDE w:val="0"/>
        <w:ind w:left="12900"/>
      </w:pPr>
      <w:r>
        <w:rPr>
          <w:color w:val="000000"/>
          <w:sz w:val="24"/>
          <w:szCs w:val="24"/>
        </w:rPr>
        <w:t>Приложение 4</w:t>
      </w:r>
    </w:p>
    <w:p w:rsidR="001E44F8" w:rsidRDefault="001E44F8">
      <w:pPr>
        <w:autoSpaceDE w:val="0"/>
        <w:ind w:left="12900"/>
      </w:pPr>
      <w:r>
        <w:rPr>
          <w:color w:val="000000"/>
          <w:sz w:val="24"/>
          <w:szCs w:val="24"/>
        </w:rPr>
        <w:t>к подпрограмме 4</w:t>
      </w:r>
    </w:p>
    <w:p w:rsidR="001E44F8" w:rsidRDefault="001E44F8">
      <w:pPr>
        <w:autoSpaceDE w:val="0"/>
        <w:rPr>
          <w:color w:val="000000"/>
          <w:sz w:val="12"/>
          <w:szCs w:val="28"/>
        </w:rPr>
      </w:pPr>
    </w:p>
    <w:p w:rsidR="001E44F8" w:rsidRDefault="001E44F8">
      <w:pPr>
        <w:ind w:left="11340" w:right="-10"/>
        <w:rPr>
          <w:color w:val="000000"/>
          <w:sz w:val="24"/>
          <w:szCs w:val="24"/>
        </w:rPr>
      </w:pPr>
    </w:p>
    <w:p w:rsidR="001E44F8" w:rsidRDefault="001E44F8">
      <w:pPr>
        <w:ind w:right="-10"/>
        <w:jc w:val="center"/>
      </w:pPr>
      <w:r>
        <w:rPr>
          <w:b/>
          <w:sz w:val="26"/>
          <w:szCs w:val="26"/>
        </w:rPr>
        <w:t xml:space="preserve">Прогнозная (справочная) оценка расходов федерального, </w:t>
      </w:r>
    </w:p>
    <w:p w:rsidR="001E44F8" w:rsidRDefault="001E44F8">
      <w:pPr>
        <w:ind w:right="-10"/>
        <w:jc w:val="center"/>
      </w:pPr>
      <w:r>
        <w:rPr>
          <w:b/>
          <w:sz w:val="26"/>
          <w:szCs w:val="26"/>
        </w:rPr>
        <w:t xml:space="preserve">областного бюджетов, бюджетов государственных внебюджетных фондов, </w:t>
      </w:r>
    </w:p>
    <w:p w:rsidR="001E44F8" w:rsidRDefault="001E44F8">
      <w:pPr>
        <w:ind w:right="-10"/>
        <w:jc w:val="center"/>
      </w:pPr>
      <w:r>
        <w:rPr>
          <w:b/>
          <w:sz w:val="26"/>
          <w:szCs w:val="26"/>
        </w:rPr>
        <w:t>физических и юридических лиц на реализацию целей подпрограммы 4 муниципальной программы</w:t>
      </w:r>
    </w:p>
    <w:p w:rsidR="001E44F8" w:rsidRDefault="001E44F8">
      <w:pPr>
        <w:ind w:right="-10"/>
        <w:jc w:val="center"/>
      </w:pPr>
      <w:r>
        <w:rPr>
          <w:b/>
          <w:sz w:val="26"/>
          <w:szCs w:val="26"/>
          <w:lang w:val="ru-RU" w:eastAsia="ru-RU"/>
        </w:rPr>
        <w:t>(тыс. руб.)</w:t>
      </w:r>
    </w:p>
    <w:p w:rsidR="001E44F8" w:rsidRDefault="001E44F8">
      <w:pPr>
        <w:widowControl w:val="0"/>
        <w:jc w:val="both"/>
        <w:rPr>
          <w:b/>
          <w:sz w:val="28"/>
          <w:szCs w:val="26"/>
          <w:lang w:val="ru-RU" w:eastAsia="ru-RU"/>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165"/>
        <w:gridCol w:w="1418"/>
        <w:gridCol w:w="1701"/>
        <w:gridCol w:w="1843"/>
        <w:gridCol w:w="1842"/>
        <w:gridCol w:w="1964"/>
      </w:tblGrid>
      <w:tr w:rsidR="001E44F8">
        <w:tc>
          <w:tcPr>
            <w:tcW w:w="5165" w:type="dxa"/>
            <w:vMerge w:val="restart"/>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Источник финансового обеспечения</w:t>
            </w:r>
          </w:p>
        </w:tc>
        <w:tc>
          <w:tcPr>
            <w:tcW w:w="8768" w:type="dxa"/>
            <w:gridSpan w:val="5"/>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Оценка расходов (тыс. руб.)</w:t>
            </w:r>
          </w:p>
        </w:tc>
      </w:tr>
      <w:tr w:rsidR="001E44F8">
        <w:tc>
          <w:tcPr>
            <w:tcW w:w="5165" w:type="dxa"/>
            <w:vMerge/>
            <w:tcBorders>
              <w:top w:val="single" w:sz="4" w:space="0" w:color="000000"/>
              <w:left w:val="single" w:sz="4" w:space="0" w:color="000000"/>
              <w:bottom w:val="single" w:sz="4" w:space="0" w:color="000000"/>
            </w:tcBorders>
            <w:shd w:val="clear" w:color="auto" w:fill="auto"/>
          </w:tcPr>
          <w:p w:rsidR="001E44F8" w:rsidRDefault="001E44F8">
            <w:pPr>
              <w:snapToGrid w:val="0"/>
              <w:rPr>
                <w:sz w:val="24"/>
              </w:rPr>
            </w:pP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2023</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2024</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2025</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2026</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szCs w:val="24"/>
              </w:rPr>
              <w:t>2027</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1</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2</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3</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4</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jc w:val="center"/>
            </w:pPr>
            <w:r>
              <w:rPr>
                <w:sz w:val="24"/>
              </w:rPr>
              <w:t>6</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Всего</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widowControl w:val="0"/>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областной бюджет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федеральный бюджет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государственные внебюджетные фонды</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физические и юридические лица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r w:rsidR="001E44F8">
        <w:tc>
          <w:tcPr>
            <w:tcW w:w="5165" w:type="dxa"/>
            <w:tcBorders>
              <w:top w:val="single" w:sz="4" w:space="0" w:color="000000"/>
              <w:left w:val="single" w:sz="4" w:space="0" w:color="000000"/>
              <w:bottom w:val="single" w:sz="4" w:space="0" w:color="000000"/>
            </w:tcBorders>
            <w:shd w:val="clear" w:color="auto" w:fill="auto"/>
          </w:tcPr>
          <w:p w:rsidR="001E44F8" w:rsidRDefault="001E44F8">
            <w:pPr>
              <w:widowControl w:val="0"/>
            </w:pPr>
            <w:r>
              <w:rPr>
                <w:sz w:val="24"/>
              </w:rPr>
              <w:t xml:space="preserve">в том числе в форме государственно-частного партнерства </w:t>
            </w:r>
          </w:p>
        </w:tc>
        <w:tc>
          <w:tcPr>
            <w:tcW w:w="1418"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1E44F8" w:rsidRDefault="001E44F8">
            <w:pPr>
              <w:jc w:val="center"/>
            </w:pPr>
            <w:r>
              <w:rPr>
                <w:sz w:val="24"/>
                <w:szCs w:val="24"/>
              </w:rPr>
              <w:t>0,0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jc w:val="center"/>
            </w:pPr>
            <w:r>
              <w:rPr>
                <w:sz w:val="24"/>
                <w:szCs w:val="24"/>
              </w:rPr>
              <w:t>0,0</w:t>
            </w:r>
          </w:p>
        </w:tc>
      </w:tr>
    </w:tbl>
    <w:p w:rsidR="001E44F8" w:rsidRDefault="001E44F8">
      <w:pPr>
        <w:sectPr w:rsidR="001E44F8">
          <w:footerReference w:type="even" r:id="rId77"/>
          <w:footerReference w:type="default" r:id="rId78"/>
          <w:footerReference w:type="first" r:id="rId79"/>
          <w:pgSz w:w="16838" w:h="11906" w:orient="landscape"/>
          <w:pgMar w:top="284" w:right="1134" w:bottom="765" w:left="1134" w:header="720" w:footer="709" w:gutter="0"/>
          <w:cols w:space="720"/>
          <w:docGrid w:linePitch="360"/>
        </w:sectPr>
      </w:pPr>
    </w:p>
    <w:p w:rsidR="001E44F8" w:rsidRDefault="001E44F8">
      <w:pPr>
        <w:ind w:right="-10"/>
        <w:rPr>
          <w:sz w:val="24"/>
          <w:szCs w:val="24"/>
        </w:rPr>
      </w:pPr>
    </w:p>
    <w:p w:rsidR="001E44F8" w:rsidRDefault="001E44F8">
      <w:pPr>
        <w:widowControl w:val="0"/>
        <w:autoSpaceDE w:val="0"/>
        <w:jc w:val="center"/>
      </w:pPr>
      <w:r>
        <w:rPr>
          <w:sz w:val="26"/>
          <w:szCs w:val="26"/>
          <w:lang w:eastAsia="en-US"/>
        </w:rPr>
        <w:t xml:space="preserve">                                                                                                                                                              </w:t>
      </w:r>
      <w:r>
        <w:rPr>
          <w:rFonts w:eastAsia="Calibri"/>
          <w:sz w:val="26"/>
          <w:szCs w:val="26"/>
          <w:lang w:eastAsia="en-US"/>
        </w:rPr>
        <w:t xml:space="preserve">Приложение 9 </w:t>
      </w:r>
    </w:p>
    <w:p w:rsidR="001E44F8" w:rsidRPr="0088268A" w:rsidRDefault="001E44F8">
      <w:pPr>
        <w:widowControl w:val="0"/>
        <w:autoSpaceDE w:val="0"/>
        <w:jc w:val="right"/>
        <w:rPr>
          <w:sz w:val="24"/>
          <w:szCs w:val="24"/>
        </w:rPr>
      </w:pPr>
      <w:r w:rsidRPr="0088268A">
        <w:rPr>
          <w:rFonts w:eastAsia="Calibri"/>
          <w:sz w:val="24"/>
          <w:szCs w:val="24"/>
          <w:lang w:eastAsia="en-US"/>
        </w:rPr>
        <w:t>к муниципальной программе</w:t>
      </w:r>
    </w:p>
    <w:p w:rsidR="001E44F8" w:rsidRPr="0088268A" w:rsidRDefault="001E44F8">
      <w:pPr>
        <w:widowControl w:val="0"/>
        <w:autoSpaceDE w:val="0"/>
        <w:jc w:val="center"/>
        <w:rPr>
          <w:sz w:val="24"/>
          <w:szCs w:val="24"/>
        </w:rPr>
      </w:pPr>
      <w:r w:rsidRPr="0088268A">
        <w:rPr>
          <w:sz w:val="24"/>
          <w:szCs w:val="24"/>
        </w:rPr>
        <w:t>План реализации муниципальной программы</w:t>
      </w:r>
    </w:p>
    <w:tbl>
      <w:tblPr>
        <w:tblW w:w="0" w:type="auto"/>
        <w:tblInd w:w="24" w:type="dxa"/>
        <w:tblLayout w:type="fixed"/>
        <w:tblCellMar>
          <w:top w:w="75" w:type="dxa"/>
          <w:left w:w="0" w:type="dxa"/>
          <w:bottom w:w="75" w:type="dxa"/>
          <w:right w:w="0" w:type="dxa"/>
        </w:tblCellMar>
        <w:tblLook w:val="0000" w:firstRow="0" w:lastRow="0" w:firstColumn="0" w:lastColumn="0" w:noHBand="0" w:noVBand="0"/>
      </w:tblPr>
      <w:tblGrid>
        <w:gridCol w:w="2950"/>
        <w:gridCol w:w="1988"/>
        <w:gridCol w:w="1275"/>
        <w:gridCol w:w="1275"/>
        <w:gridCol w:w="2550"/>
        <w:gridCol w:w="1137"/>
        <w:gridCol w:w="1138"/>
        <w:gridCol w:w="1125"/>
        <w:gridCol w:w="1000"/>
        <w:gridCol w:w="1104"/>
      </w:tblGrid>
      <w:tr w:rsidR="001E44F8" w:rsidRPr="0088268A">
        <w:tc>
          <w:tcPr>
            <w:tcW w:w="2950" w:type="dxa"/>
            <w:vMerge w:val="restart"/>
            <w:tcBorders>
              <w:top w:val="single" w:sz="4" w:space="0" w:color="000000"/>
              <w:lef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Наименование подпрогра</w:t>
            </w:r>
            <w:r w:rsidRPr="0088268A">
              <w:rPr>
                <w:rFonts w:eastAsia="Calibri"/>
                <w:sz w:val="24"/>
                <w:szCs w:val="24"/>
                <w:lang w:eastAsia="en-US"/>
              </w:rPr>
              <w:t>м</w:t>
            </w:r>
            <w:r w:rsidRPr="0088268A">
              <w:rPr>
                <w:rFonts w:eastAsia="Calibri"/>
                <w:sz w:val="24"/>
                <w:szCs w:val="24"/>
                <w:lang w:eastAsia="en-US"/>
              </w:rPr>
              <w:t>мы, основного меропри</w:t>
            </w:r>
            <w:r w:rsidRPr="0088268A">
              <w:rPr>
                <w:rFonts w:eastAsia="Calibri"/>
                <w:sz w:val="24"/>
                <w:szCs w:val="24"/>
                <w:lang w:eastAsia="en-US"/>
              </w:rPr>
              <w:t>я</w:t>
            </w:r>
            <w:r w:rsidRPr="0088268A">
              <w:rPr>
                <w:rFonts w:eastAsia="Calibri"/>
                <w:sz w:val="24"/>
                <w:szCs w:val="24"/>
                <w:lang w:eastAsia="en-US"/>
              </w:rPr>
              <w:t>тия, мероприятий, реализ</w:t>
            </w:r>
            <w:r w:rsidRPr="0088268A">
              <w:rPr>
                <w:rFonts w:eastAsia="Calibri"/>
                <w:sz w:val="24"/>
                <w:szCs w:val="24"/>
                <w:lang w:eastAsia="en-US"/>
              </w:rPr>
              <w:t>у</w:t>
            </w:r>
            <w:r w:rsidRPr="0088268A">
              <w:rPr>
                <w:rFonts w:eastAsia="Calibri"/>
                <w:sz w:val="24"/>
                <w:szCs w:val="24"/>
                <w:lang w:eastAsia="en-US"/>
              </w:rPr>
              <w:t>емых в рамках основного мер</w:t>
            </w:r>
            <w:r w:rsidRPr="0088268A">
              <w:rPr>
                <w:rFonts w:eastAsia="Calibri"/>
                <w:sz w:val="24"/>
                <w:szCs w:val="24"/>
                <w:lang w:eastAsia="en-US"/>
              </w:rPr>
              <w:t>о</w:t>
            </w:r>
            <w:r w:rsidRPr="0088268A">
              <w:rPr>
                <w:rFonts w:eastAsia="Calibri"/>
                <w:sz w:val="24"/>
                <w:szCs w:val="24"/>
                <w:lang w:eastAsia="en-US"/>
              </w:rPr>
              <w:t>приятия</w:t>
            </w:r>
          </w:p>
        </w:tc>
        <w:tc>
          <w:tcPr>
            <w:tcW w:w="1988" w:type="dxa"/>
            <w:vMerge w:val="restart"/>
            <w:tcBorders>
              <w:top w:val="single" w:sz="4" w:space="0" w:color="000000"/>
              <w:lef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Ответственный исполнитель (Ф.И.О., дол</w:t>
            </w:r>
            <w:r w:rsidRPr="0088268A">
              <w:rPr>
                <w:rFonts w:eastAsia="Calibri"/>
                <w:sz w:val="24"/>
                <w:szCs w:val="24"/>
                <w:lang w:eastAsia="en-US"/>
              </w:rPr>
              <w:t>ж</w:t>
            </w:r>
            <w:r w:rsidRPr="0088268A">
              <w:rPr>
                <w:rFonts w:eastAsia="Calibri"/>
                <w:sz w:val="24"/>
                <w:szCs w:val="24"/>
                <w:lang w:eastAsia="en-US"/>
              </w:rPr>
              <w:t>ность)</w:t>
            </w:r>
          </w:p>
        </w:tc>
        <w:tc>
          <w:tcPr>
            <w:tcW w:w="2550" w:type="dxa"/>
            <w:gridSpan w:val="2"/>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Срок</w:t>
            </w:r>
          </w:p>
        </w:tc>
        <w:tc>
          <w:tcPr>
            <w:tcW w:w="2550" w:type="dxa"/>
            <w:vMerge w:val="restart"/>
            <w:tcBorders>
              <w:top w:val="single" w:sz="4" w:space="0" w:color="000000"/>
              <w:lef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Ожидаемый непосре</w:t>
            </w:r>
            <w:r w:rsidRPr="0088268A">
              <w:rPr>
                <w:rFonts w:eastAsia="Calibri"/>
                <w:sz w:val="24"/>
                <w:szCs w:val="24"/>
                <w:lang w:eastAsia="en-US"/>
              </w:rPr>
              <w:t>д</w:t>
            </w:r>
            <w:r w:rsidRPr="0088268A">
              <w:rPr>
                <w:rFonts w:eastAsia="Calibri"/>
                <w:sz w:val="24"/>
                <w:szCs w:val="24"/>
                <w:lang w:eastAsia="en-US"/>
              </w:rPr>
              <w:t>ственный результат (краткое описание)</w:t>
            </w:r>
          </w:p>
        </w:tc>
        <w:tc>
          <w:tcPr>
            <w:tcW w:w="5504" w:type="dxa"/>
            <w:gridSpan w:val="5"/>
            <w:vMerge w:val="restart"/>
            <w:tcBorders>
              <w:top w:val="single" w:sz="4" w:space="0" w:color="000000"/>
              <w:left w:val="single" w:sz="4" w:space="0" w:color="000000"/>
              <w:righ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Финансирование (тыс.руб.)</w:t>
            </w:r>
          </w:p>
        </w:tc>
      </w:tr>
      <w:tr w:rsidR="001E44F8" w:rsidRPr="0088268A">
        <w:trPr>
          <w:trHeight w:val="322"/>
        </w:trPr>
        <w:tc>
          <w:tcPr>
            <w:tcW w:w="2950" w:type="dxa"/>
            <w:vMerge/>
            <w:tcBorders>
              <w:top w:val="single" w:sz="4" w:space="0" w:color="000000"/>
              <w:left w:val="single" w:sz="4" w:space="0" w:color="000000"/>
            </w:tcBorders>
            <w:shd w:val="clear" w:color="auto" w:fill="auto"/>
          </w:tcPr>
          <w:p w:rsidR="001E44F8" w:rsidRPr="0088268A" w:rsidRDefault="001E44F8">
            <w:pPr>
              <w:widowControl w:val="0"/>
              <w:autoSpaceDE w:val="0"/>
              <w:snapToGrid w:val="0"/>
              <w:jc w:val="both"/>
              <w:rPr>
                <w:rFonts w:eastAsia="Calibri"/>
                <w:sz w:val="24"/>
                <w:szCs w:val="24"/>
                <w:lang w:eastAsia="en-US"/>
              </w:rPr>
            </w:pPr>
          </w:p>
        </w:tc>
        <w:tc>
          <w:tcPr>
            <w:tcW w:w="1988" w:type="dxa"/>
            <w:vMerge/>
            <w:tcBorders>
              <w:top w:val="single" w:sz="4" w:space="0" w:color="000000"/>
              <w:left w:val="single" w:sz="4" w:space="0" w:color="000000"/>
            </w:tcBorders>
            <w:shd w:val="clear" w:color="auto" w:fill="auto"/>
          </w:tcPr>
          <w:p w:rsidR="001E44F8" w:rsidRPr="0088268A" w:rsidRDefault="001E44F8">
            <w:pPr>
              <w:widowControl w:val="0"/>
              <w:autoSpaceDE w:val="0"/>
              <w:snapToGrid w:val="0"/>
              <w:jc w:val="both"/>
              <w:rPr>
                <w:rFonts w:eastAsia="Calibri"/>
                <w:sz w:val="24"/>
                <w:szCs w:val="24"/>
                <w:lang w:eastAsia="en-US"/>
              </w:rPr>
            </w:pPr>
          </w:p>
        </w:tc>
        <w:tc>
          <w:tcPr>
            <w:tcW w:w="1275" w:type="dxa"/>
            <w:vMerge w:val="restart"/>
            <w:tcBorders>
              <w:top w:val="single" w:sz="4" w:space="0" w:color="000000"/>
              <w:lef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начала ре</w:t>
            </w:r>
            <w:r w:rsidRPr="0088268A">
              <w:rPr>
                <w:rFonts w:eastAsia="Calibri"/>
                <w:sz w:val="24"/>
                <w:szCs w:val="24"/>
                <w:lang w:eastAsia="en-US"/>
              </w:rPr>
              <w:t>а</w:t>
            </w:r>
            <w:r w:rsidRPr="0088268A">
              <w:rPr>
                <w:rFonts w:eastAsia="Calibri"/>
                <w:sz w:val="24"/>
                <w:szCs w:val="24"/>
                <w:lang w:eastAsia="en-US"/>
              </w:rPr>
              <w:t>лизации</w:t>
            </w:r>
          </w:p>
        </w:tc>
        <w:tc>
          <w:tcPr>
            <w:tcW w:w="1275" w:type="dxa"/>
            <w:vMerge w:val="restart"/>
            <w:tcBorders>
              <w:top w:val="single" w:sz="4" w:space="0" w:color="000000"/>
              <w:lef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окончания реализации</w:t>
            </w:r>
          </w:p>
        </w:tc>
        <w:tc>
          <w:tcPr>
            <w:tcW w:w="2550" w:type="dxa"/>
            <w:vMerge/>
            <w:tcBorders>
              <w:top w:val="single" w:sz="4" w:space="0" w:color="000000"/>
              <w:left w:val="single" w:sz="4" w:space="0" w:color="000000"/>
            </w:tcBorders>
            <w:shd w:val="clear" w:color="auto" w:fill="auto"/>
          </w:tcPr>
          <w:p w:rsidR="001E44F8" w:rsidRPr="0088268A" w:rsidRDefault="001E44F8">
            <w:pPr>
              <w:widowControl w:val="0"/>
              <w:autoSpaceDE w:val="0"/>
              <w:snapToGrid w:val="0"/>
              <w:rPr>
                <w:rFonts w:eastAsia="Calibri"/>
                <w:sz w:val="24"/>
                <w:szCs w:val="24"/>
                <w:lang w:eastAsia="en-US"/>
              </w:rPr>
            </w:pPr>
          </w:p>
        </w:tc>
        <w:tc>
          <w:tcPr>
            <w:tcW w:w="5504" w:type="dxa"/>
            <w:gridSpan w:val="5"/>
            <w:vMerge/>
            <w:tcBorders>
              <w:top w:val="single" w:sz="4" w:space="0" w:color="000000"/>
              <w:left w:val="single" w:sz="4" w:space="0" w:color="000000"/>
              <w:right w:val="single" w:sz="4" w:space="0" w:color="000000"/>
            </w:tcBorders>
            <w:shd w:val="clear" w:color="auto" w:fill="auto"/>
          </w:tcPr>
          <w:p w:rsidR="001E44F8" w:rsidRPr="0088268A" w:rsidRDefault="001E44F8">
            <w:pPr>
              <w:widowControl w:val="0"/>
              <w:autoSpaceDE w:val="0"/>
              <w:snapToGrid w:val="0"/>
              <w:rPr>
                <w:rFonts w:eastAsia="Calibri"/>
                <w:sz w:val="24"/>
                <w:szCs w:val="24"/>
                <w:lang w:eastAsia="en-US"/>
              </w:rPr>
            </w:pPr>
          </w:p>
        </w:tc>
      </w:tr>
      <w:tr w:rsidR="001E44F8" w:rsidRPr="0088268A">
        <w:tc>
          <w:tcPr>
            <w:tcW w:w="2950" w:type="dxa"/>
            <w:vMerge/>
            <w:tcBorders>
              <w:top w:val="single" w:sz="4" w:space="0" w:color="000000"/>
              <w:left w:val="single" w:sz="4" w:space="0" w:color="000000"/>
            </w:tcBorders>
            <w:shd w:val="clear" w:color="auto" w:fill="auto"/>
          </w:tcPr>
          <w:p w:rsidR="001E44F8" w:rsidRPr="0088268A" w:rsidRDefault="001E44F8">
            <w:pPr>
              <w:widowControl w:val="0"/>
              <w:autoSpaceDE w:val="0"/>
              <w:snapToGrid w:val="0"/>
              <w:jc w:val="center"/>
              <w:rPr>
                <w:rFonts w:eastAsia="Calibri"/>
                <w:sz w:val="24"/>
                <w:szCs w:val="24"/>
                <w:lang w:eastAsia="en-US"/>
              </w:rPr>
            </w:pPr>
          </w:p>
        </w:tc>
        <w:tc>
          <w:tcPr>
            <w:tcW w:w="1988" w:type="dxa"/>
            <w:vMerge/>
            <w:tcBorders>
              <w:top w:val="single" w:sz="4" w:space="0" w:color="000000"/>
              <w:left w:val="single" w:sz="4" w:space="0" w:color="000000"/>
            </w:tcBorders>
            <w:shd w:val="clear" w:color="auto" w:fill="auto"/>
          </w:tcPr>
          <w:p w:rsidR="001E44F8" w:rsidRPr="0088268A" w:rsidRDefault="001E44F8">
            <w:pPr>
              <w:widowControl w:val="0"/>
              <w:autoSpaceDE w:val="0"/>
              <w:snapToGrid w:val="0"/>
              <w:jc w:val="center"/>
              <w:rPr>
                <w:rFonts w:eastAsia="Calibri"/>
                <w:sz w:val="24"/>
                <w:szCs w:val="24"/>
                <w:lang w:eastAsia="en-US"/>
              </w:rPr>
            </w:pPr>
          </w:p>
        </w:tc>
        <w:tc>
          <w:tcPr>
            <w:tcW w:w="1275" w:type="dxa"/>
            <w:vMerge/>
            <w:tcBorders>
              <w:top w:val="single" w:sz="4" w:space="0" w:color="000000"/>
              <w:left w:val="single" w:sz="4" w:space="0" w:color="000000"/>
            </w:tcBorders>
            <w:shd w:val="clear" w:color="auto" w:fill="auto"/>
          </w:tcPr>
          <w:p w:rsidR="001E44F8" w:rsidRPr="0088268A" w:rsidRDefault="001E44F8">
            <w:pPr>
              <w:widowControl w:val="0"/>
              <w:autoSpaceDE w:val="0"/>
              <w:snapToGrid w:val="0"/>
              <w:jc w:val="center"/>
              <w:rPr>
                <w:rFonts w:eastAsia="Calibri"/>
                <w:sz w:val="24"/>
                <w:szCs w:val="24"/>
                <w:lang w:eastAsia="en-US"/>
              </w:rPr>
            </w:pPr>
          </w:p>
        </w:tc>
        <w:tc>
          <w:tcPr>
            <w:tcW w:w="1275" w:type="dxa"/>
            <w:vMerge/>
            <w:tcBorders>
              <w:top w:val="single" w:sz="4" w:space="0" w:color="000000"/>
              <w:left w:val="single" w:sz="4" w:space="0" w:color="000000"/>
            </w:tcBorders>
            <w:shd w:val="clear" w:color="auto" w:fill="auto"/>
          </w:tcPr>
          <w:p w:rsidR="001E44F8" w:rsidRPr="0088268A" w:rsidRDefault="001E44F8">
            <w:pPr>
              <w:widowControl w:val="0"/>
              <w:autoSpaceDE w:val="0"/>
              <w:snapToGrid w:val="0"/>
              <w:jc w:val="center"/>
              <w:rPr>
                <w:rFonts w:eastAsia="Calibri"/>
                <w:sz w:val="24"/>
                <w:szCs w:val="24"/>
                <w:lang w:eastAsia="en-US"/>
              </w:rPr>
            </w:pPr>
          </w:p>
        </w:tc>
        <w:tc>
          <w:tcPr>
            <w:tcW w:w="2550" w:type="dxa"/>
            <w:vMerge/>
            <w:tcBorders>
              <w:top w:val="single" w:sz="4" w:space="0" w:color="000000"/>
              <w:left w:val="single" w:sz="4" w:space="0" w:color="000000"/>
            </w:tcBorders>
            <w:shd w:val="clear" w:color="auto" w:fill="auto"/>
          </w:tcPr>
          <w:p w:rsidR="001E44F8" w:rsidRPr="0088268A" w:rsidRDefault="001E44F8">
            <w:pPr>
              <w:widowControl w:val="0"/>
              <w:autoSpaceDE w:val="0"/>
              <w:snapToGrid w:val="0"/>
              <w:jc w:val="center"/>
              <w:rPr>
                <w:rFonts w:eastAsia="Calibri"/>
                <w:sz w:val="24"/>
                <w:szCs w:val="24"/>
                <w:lang w:eastAsia="en-US"/>
              </w:rPr>
            </w:pP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2023</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2024</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2025</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2026</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2027</w:t>
            </w:r>
          </w:p>
        </w:tc>
      </w:tr>
      <w:tr w:rsidR="001E44F8" w:rsidRPr="0088268A">
        <w:trPr>
          <w:trHeight w:val="349"/>
        </w:trPr>
        <w:tc>
          <w:tcPr>
            <w:tcW w:w="2950" w:type="dxa"/>
            <w:tcBorders>
              <w:top w:val="single" w:sz="4" w:space="0" w:color="000000"/>
              <w:left w:val="single" w:sz="4" w:space="0" w:color="000000"/>
              <w:bottom w:val="single" w:sz="4" w:space="0" w:color="000000"/>
            </w:tcBorders>
            <w:shd w:val="clear" w:color="auto" w:fill="auto"/>
          </w:tcPr>
          <w:p w:rsidR="001E44F8" w:rsidRPr="0088268A" w:rsidRDefault="001E44F8">
            <w:pPr>
              <w:spacing w:after="200" w:line="276" w:lineRule="auto"/>
              <w:jc w:val="center"/>
              <w:rPr>
                <w:sz w:val="24"/>
                <w:szCs w:val="24"/>
              </w:rPr>
            </w:pPr>
            <w:r w:rsidRPr="0088268A">
              <w:rPr>
                <w:rFonts w:eastAsia="Calibri"/>
                <w:sz w:val="24"/>
                <w:szCs w:val="24"/>
                <w:lang w:eastAsia="en-US"/>
              </w:rPr>
              <w:t>1</w:t>
            </w:r>
          </w:p>
        </w:tc>
        <w:tc>
          <w:tcPr>
            <w:tcW w:w="1988" w:type="dxa"/>
            <w:tcBorders>
              <w:top w:val="single" w:sz="4" w:space="0" w:color="000000"/>
              <w:left w:val="single" w:sz="4" w:space="0" w:color="000000"/>
              <w:bottom w:val="single" w:sz="4" w:space="0" w:color="000000"/>
            </w:tcBorders>
            <w:shd w:val="clear" w:color="auto" w:fill="auto"/>
          </w:tcPr>
          <w:p w:rsidR="001E44F8" w:rsidRPr="0088268A" w:rsidRDefault="001E44F8">
            <w:pPr>
              <w:spacing w:after="200" w:line="276" w:lineRule="auto"/>
              <w:jc w:val="center"/>
              <w:rPr>
                <w:sz w:val="24"/>
                <w:szCs w:val="24"/>
              </w:rPr>
            </w:pPr>
            <w:r w:rsidRPr="0088268A">
              <w:rPr>
                <w:rFonts w:eastAsia="Calibri"/>
                <w:sz w:val="24"/>
                <w:szCs w:val="24"/>
                <w:lang w:eastAsia="en-US"/>
              </w:rPr>
              <w:t>2</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spacing w:after="200" w:line="276" w:lineRule="auto"/>
              <w:jc w:val="center"/>
              <w:rPr>
                <w:sz w:val="24"/>
                <w:szCs w:val="24"/>
              </w:rPr>
            </w:pPr>
            <w:r w:rsidRPr="0088268A">
              <w:rPr>
                <w:rFonts w:eastAsia="Calibri"/>
                <w:sz w:val="24"/>
                <w:szCs w:val="24"/>
                <w:lang w:eastAsia="en-US"/>
              </w:rPr>
              <w:t>3</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spacing w:after="200" w:line="276" w:lineRule="auto"/>
              <w:jc w:val="center"/>
              <w:rPr>
                <w:sz w:val="24"/>
                <w:szCs w:val="24"/>
              </w:rPr>
            </w:pPr>
            <w:r w:rsidRPr="0088268A">
              <w:rPr>
                <w:rFonts w:eastAsia="Calibri"/>
                <w:sz w:val="24"/>
                <w:szCs w:val="24"/>
                <w:lang w:eastAsia="en-US"/>
              </w:rPr>
              <w:t>4</w:t>
            </w:r>
          </w:p>
        </w:tc>
        <w:tc>
          <w:tcPr>
            <w:tcW w:w="2550" w:type="dxa"/>
            <w:tcBorders>
              <w:top w:val="single" w:sz="4" w:space="0" w:color="000000"/>
              <w:left w:val="single" w:sz="4" w:space="0" w:color="000000"/>
              <w:bottom w:val="single" w:sz="4" w:space="0" w:color="000000"/>
            </w:tcBorders>
            <w:shd w:val="clear" w:color="auto" w:fill="auto"/>
          </w:tcPr>
          <w:p w:rsidR="001E44F8" w:rsidRPr="0088268A" w:rsidRDefault="001E44F8">
            <w:pPr>
              <w:spacing w:after="200" w:line="276" w:lineRule="auto"/>
              <w:jc w:val="center"/>
              <w:rPr>
                <w:sz w:val="24"/>
                <w:szCs w:val="24"/>
              </w:rPr>
            </w:pPr>
            <w:r w:rsidRPr="0088268A">
              <w:rPr>
                <w:rFonts w:eastAsia="Calibri"/>
                <w:sz w:val="24"/>
                <w:szCs w:val="24"/>
                <w:lang w:eastAsia="en-US"/>
              </w:rPr>
              <w:t>5</w:t>
            </w: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spacing w:after="200" w:line="276" w:lineRule="auto"/>
              <w:jc w:val="center"/>
              <w:rPr>
                <w:sz w:val="24"/>
                <w:szCs w:val="24"/>
              </w:rPr>
            </w:pPr>
            <w:r w:rsidRPr="0088268A">
              <w:rPr>
                <w:rFonts w:eastAsia="Calibri"/>
                <w:sz w:val="24"/>
                <w:szCs w:val="24"/>
                <w:lang w:eastAsia="en-US"/>
              </w:rPr>
              <w:t>6</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spacing w:after="200" w:line="276" w:lineRule="auto"/>
              <w:jc w:val="center"/>
              <w:rPr>
                <w:sz w:val="24"/>
                <w:szCs w:val="24"/>
              </w:rPr>
            </w:pPr>
            <w:r w:rsidRPr="0088268A">
              <w:rPr>
                <w:rFonts w:eastAsia="Calibri"/>
                <w:sz w:val="24"/>
                <w:szCs w:val="24"/>
                <w:lang w:eastAsia="en-US"/>
              </w:rPr>
              <w:t>7</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spacing w:after="200" w:line="276" w:lineRule="auto"/>
              <w:jc w:val="center"/>
              <w:rPr>
                <w:sz w:val="24"/>
                <w:szCs w:val="24"/>
              </w:rPr>
            </w:pPr>
            <w:r w:rsidRPr="0088268A">
              <w:rPr>
                <w:rFonts w:eastAsia="Calibri"/>
                <w:sz w:val="24"/>
                <w:szCs w:val="24"/>
                <w:lang w:eastAsia="en-US"/>
              </w:rPr>
              <w:t>8</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spacing w:after="200" w:line="276" w:lineRule="auto"/>
              <w:jc w:val="center"/>
              <w:rPr>
                <w:sz w:val="24"/>
                <w:szCs w:val="24"/>
              </w:rPr>
            </w:pPr>
            <w:r w:rsidRPr="0088268A">
              <w:rPr>
                <w:rFonts w:eastAsia="Calibri"/>
                <w:sz w:val="24"/>
                <w:szCs w:val="24"/>
                <w:lang w:eastAsia="en-US"/>
              </w:rPr>
              <w:t>9</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spacing w:after="200" w:line="276" w:lineRule="auto"/>
              <w:jc w:val="center"/>
              <w:rPr>
                <w:sz w:val="24"/>
                <w:szCs w:val="24"/>
              </w:rPr>
            </w:pPr>
            <w:r w:rsidRPr="0088268A">
              <w:rPr>
                <w:rFonts w:eastAsia="Calibri"/>
                <w:sz w:val="24"/>
                <w:szCs w:val="24"/>
                <w:lang w:eastAsia="en-US"/>
              </w:rPr>
              <w:t>10</w:t>
            </w:r>
          </w:p>
        </w:tc>
      </w:tr>
      <w:tr w:rsidR="001E44F8" w:rsidRPr="0088268A">
        <w:tc>
          <w:tcPr>
            <w:tcW w:w="29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b/>
                <w:sz w:val="24"/>
                <w:szCs w:val="24"/>
              </w:rPr>
            </w:pPr>
            <w:r w:rsidRPr="0088268A">
              <w:rPr>
                <w:rFonts w:eastAsia="Calibri"/>
                <w:b/>
                <w:sz w:val="24"/>
                <w:szCs w:val="24"/>
                <w:lang w:eastAsia="en-US"/>
              </w:rPr>
              <w:t xml:space="preserve">Подпрограмма 1 </w:t>
            </w:r>
          </w:p>
          <w:p w:rsidR="001E44F8" w:rsidRPr="0088268A" w:rsidRDefault="001E44F8">
            <w:pPr>
              <w:pStyle w:val="ConsPlusCell"/>
              <w:jc w:val="both"/>
              <w:rPr>
                <w:rFonts w:ascii="Times New Roman" w:hAnsi="Times New Roman" w:cs="Times New Roman"/>
                <w:sz w:val="24"/>
                <w:szCs w:val="24"/>
              </w:rPr>
            </w:pPr>
            <w:r w:rsidRPr="0088268A">
              <w:rPr>
                <w:rFonts w:ascii="Times New Roman" w:hAnsi="Times New Roman" w:cs="Times New Roman"/>
                <w:b/>
                <w:sz w:val="24"/>
                <w:szCs w:val="24"/>
              </w:rPr>
              <w:t>«Обеспечение сбалансированности бюджета  округа  и повышение эффективности бюджетных расходов на 2023-2027 годы»</w:t>
            </w:r>
          </w:p>
        </w:tc>
        <w:tc>
          <w:tcPr>
            <w:tcW w:w="198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С.В. Хансен,</w:t>
            </w:r>
          </w:p>
          <w:p w:rsidR="001E44F8" w:rsidRPr="0088268A" w:rsidRDefault="001E44F8">
            <w:pPr>
              <w:widowControl w:val="0"/>
              <w:autoSpaceDE w:val="0"/>
              <w:jc w:val="center"/>
              <w:rPr>
                <w:sz w:val="24"/>
                <w:szCs w:val="24"/>
              </w:rPr>
            </w:pPr>
            <w:r w:rsidRPr="0088268A">
              <w:rPr>
                <w:rFonts w:eastAsia="Calibri"/>
                <w:sz w:val="24"/>
                <w:szCs w:val="24"/>
                <w:lang w:eastAsia="en-US"/>
              </w:rPr>
              <w:t>заместитель главы округа, начальник финансового управления адм</w:t>
            </w:r>
            <w:r w:rsidRPr="0088268A">
              <w:rPr>
                <w:rFonts w:eastAsia="Calibri"/>
                <w:sz w:val="24"/>
                <w:szCs w:val="24"/>
                <w:lang w:eastAsia="en-US"/>
              </w:rPr>
              <w:t>и</w:t>
            </w:r>
            <w:r w:rsidRPr="0088268A">
              <w:rPr>
                <w:rFonts w:eastAsia="Calibri"/>
                <w:sz w:val="24"/>
                <w:szCs w:val="24"/>
                <w:lang w:eastAsia="en-US"/>
              </w:rPr>
              <w:t>нистрации округа</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01.01.2023</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31.12.2027</w:t>
            </w:r>
          </w:p>
        </w:tc>
        <w:tc>
          <w:tcPr>
            <w:tcW w:w="25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X</w:t>
            </w: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20,0</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20,0</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20,0</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20,0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20,0</w:t>
            </w:r>
          </w:p>
        </w:tc>
      </w:tr>
      <w:tr w:rsidR="001E44F8" w:rsidRPr="0088268A">
        <w:tc>
          <w:tcPr>
            <w:tcW w:w="2950" w:type="dxa"/>
            <w:tcBorders>
              <w:top w:val="single" w:sz="4" w:space="0" w:color="000000"/>
              <w:left w:val="single" w:sz="4" w:space="0" w:color="000000"/>
              <w:bottom w:val="single" w:sz="4" w:space="0" w:color="000000"/>
            </w:tcBorders>
            <w:shd w:val="clear" w:color="auto" w:fill="auto"/>
          </w:tcPr>
          <w:p w:rsidR="001E44F8" w:rsidRPr="0088268A" w:rsidRDefault="001E44F8">
            <w:pPr>
              <w:pStyle w:val="ConsPlusNormal"/>
              <w:widowControl/>
              <w:ind w:firstLine="0"/>
              <w:jc w:val="both"/>
              <w:rPr>
                <w:rFonts w:ascii="Times New Roman" w:hAnsi="Times New Roman" w:cs="Times New Roman"/>
                <w:sz w:val="24"/>
                <w:szCs w:val="24"/>
              </w:rPr>
            </w:pPr>
            <w:r w:rsidRPr="0088268A">
              <w:rPr>
                <w:rFonts w:ascii="Times New Roman" w:hAnsi="Times New Roman" w:cs="Times New Roman"/>
                <w:color w:val="000000"/>
                <w:sz w:val="24"/>
                <w:szCs w:val="24"/>
                <w:lang w:eastAsia="en-US"/>
              </w:rPr>
              <w:t xml:space="preserve">Основное мероприятие 1.1 «Укрепление  доходной базы </w:t>
            </w:r>
            <w:r w:rsidRPr="0088268A">
              <w:rPr>
                <w:rFonts w:ascii="Times New Roman" w:hAnsi="Times New Roman" w:cs="Times New Roman"/>
                <w:color w:val="000000"/>
                <w:sz w:val="24"/>
                <w:szCs w:val="24"/>
              </w:rPr>
              <w:t>бюджета округа и оптимизация расходов в целях обеспечения исполнения бюджета округа»</w:t>
            </w:r>
          </w:p>
          <w:p w:rsidR="001E44F8" w:rsidRPr="0088268A" w:rsidRDefault="001E44F8">
            <w:pPr>
              <w:widowControl w:val="0"/>
              <w:autoSpaceDE w:val="0"/>
              <w:rPr>
                <w:rFonts w:eastAsia="Calibri"/>
                <w:color w:val="000000"/>
                <w:sz w:val="24"/>
                <w:szCs w:val="24"/>
                <w:lang w:eastAsia="en-US"/>
              </w:rPr>
            </w:pPr>
          </w:p>
        </w:tc>
        <w:tc>
          <w:tcPr>
            <w:tcW w:w="198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snapToGrid w:val="0"/>
              <w:rPr>
                <w:rFonts w:eastAsia="Calibri"/>
                <w:color w:val="000000"/>
                <w:sz w:val="24"/>
                <w:szCs w:val="24"/>
                <w:lang w:eastAsia="en-US"/>
              </w:rPr>
            </w:pP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01.01.2023</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31.12.2027</w:t>
            </w:r>
          </w:p>
        </w:tc>
        <w:tc>
          <w:tcPr>
            <w:tcW w:w="2550" w:type="dxa"/>
            <w:tcBorders>
              <w:top w:val="single" w:sz="4" w:space="0" w:color="000000"/>
              <w:left w:val="single" w:sz="4" w:space="0" w:color="000000"/>
              <w:bottom w:val="single" w:sz="4" w:space="0" w:color="000000"/>
            </w:tcBorders>
            <w:shd w:val="clear" w:color="auto" w:fill="auto"/>
          </w:tcPr>
          <w:p w:rsidR="001E44F8" w:rsidRPr="0088268A" w:rsidRDefault="001E44F8">
            <w:pPr>
              <w:jc w:val="both"/>
              <w:rPr>
                <w:sz w:val="24"/>
                <w:szCs w:val="24"/>
              </w:rPr>
            </w:pPr>
            <w:r w:rsidRPr="0088268A">
              <w:rPr>
                <w:color w:val="000000"/>
                <w:sz w:val="24"/>
                <w:szCs w:val="24"/>
              </w:rPr>
              <w:t>Исполнение бюджета округа по налоговым и неналоговым доходам не менее чем на 100%</w:t>
            </w:r>
          </w:p>
          <w:p w:rsidR="001E44F8" w:rsidRPr="0088268A" w:rsidRDefault="001E44F8">
            <w:pPr>
              <w:jc w:val="both"/>
              <w:rPr>
                <w:sz w:val="24"/>
                <w:szCs w:val="24"/>
              </w:rPr>
            </w:pPr>
            <w:r w:rsidRPr="0088268A">
              <w:rPr>
                <w:color w:val="000000"/>
                <w:sz w:val="24"/>
                <w:szCs w:val="24"/>
              </w:rPr>
              <w:t>Достижение роста нал</w:t>
            </w:r>
            <w:r w:rsidRPr="0088268A">
              <w:rPr>
                <w:color w:val="000000"/>
                <w:sz w:val="24"/>
                <w:szCs w:val="24"/>
              </w:rPr>
              <w:t>о</w:t>
            </w:r>
            <w:r w:rsidRPr="0088268A">
              <w:rPr>
                <w:color w:val="000000"/>
                <w:sz w:val="24"/>
                <w:szCs w:val="24"/>
              </w:rPr>
              <w:t>говых и неналоговых доходов в бюджет окр</w:t>
            </w:r>
            <w:r w:rsidRPr="0088268A">
              <w:rPr>
                <w:color w:val="000000"/>
                <w:sz w:val="24"/>
                <w:szCs w:val="24"/>
              </w:rPr>
              <w:t>у</w:t>
            </w:r>
            <w:r w:rsidRPr="0088268A">
              <w:rPr>
                <w:color w:val="000000"/>
                <w:sz w:val="24"/>
                <w:szCs w:val="24"/>
              </w:rPr>
              <w:t>га к предыдущему году</w:t>
            </w: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r>
      <w:tr w:rsidR="001E44F8" w:rsidRPr="0088268A">
        <w:tc>
          <w:tcPr>
            <w:tcW w:w="2950" w:type="dxa"/>
            <w:tcBorders>
              <w:top w:val="single" w:sz="4" w:space="0" w:color="000000"/>
              <w:left w:val="single" w:sz="4" w:space="0" w:color="000000"/>
              <w:bottom w:val="single" w:sz="4" w:space="0" w:color="000000"/>
            </w:tcBorders>
            <w:shd w:val="clear" w:color="auto" w:fill="auto"/>
          </w:tcPr>
          <w:p w:rsidR="001E44F8" w:rsidRPr="0088268A" w:rsidRDefault="001E44F8">
            <w:pPr>
              <w:pStyle w:val="ConsPlusNormal"/>
              <w:widowControl/>
              <w:ind w:firstLine="0"/>
              <w:jc w:val="both"/>
              <w:rPr>
                <w:rFonts w:ascii="Times New Roman" w:hAnsi="Times New Roman" w:cs="Times New Roman"/>
                <w:sz w:val="24"/>
                <w:szCs w:val="24"/>
              </w:rPr>
            </w:pPr>
            <w:r w:rsidRPr="0088268A">
              <w:rPr>
                <w:rFonts w:ascii="Times New Roman" w:hAnsi="Times New Roman" w:cs="Times New Roman"/>
                <w:color w:val="000000"/>
                <w:sz w:val="24"/>
                <w:szCs w:val="24"/>
                <w:lang w:eastAsia="en-US"/>
              </w:rPr>
              <w:t>Основное мероприятие 1.2  «Обеспечение бюджетного процесса в части исполнения бюджета округа  в соответствии с бюджетным законодательством»</w:t>
            </w:r>
          </w:p>
        </w:tc>
        <w:tc>
          <w:tcPr>
            <w:tcW w:w="198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snapToGrid w:val="0"/>
              <w:rPr>
                <w:rFonts w:eastAsia="Calibri"/>
                <w:sz w:val="24"/>
                <w:szCs w:val="24"/>
                <w:lang w:eastAsia="en-US"/>
              </w:rPr>
            </w:pP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01.01.2023</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31.12.2027</w:t>
            </w:r>
          </w:p>
        </w:tc>
        <w:tc>
          <w:tcPr>
            <w:tcW w:w="2550" w:type="dxa"/>
            <w:tcBorders>
              <w:top w:val="single" w:sz="4" w:space="0" w:color="000000"/>
              <w:left w:val="single" w:sz="4" w:space="0" w:color="000000"/>
              <w:bottom w:val="single" w:sz="4" w:space="0" w:color="000000"/>
            </w:tcBorders>
            <w:shd w:val="clear" w:color="auto" w:fill="auto"/>
          </w:tcPr>
          <w:p w:rsidR="001E44F8" w:rsidRPr="0088268A" w:rsidRDefault="001E44F8">
            <w:pPr>
              <w:jc w:val="both"/>
              <w:rPr>
                <w:sz w:val="24"/>
                <w:szCs w:val="24"/>
              </w:rPr>
            </w:pPr>
            <w:hyperlink r:id="rId80" w:history="1">
              <w:r w:rsidRPr="0088268A">
                <w:rPr>
                  <w:rStyle w:val="a4"/>
                  <w:color w:val="000000"/>
                  <w:sz w:val="24"/>
                  <w:szCs w:val="24"/>
                </w:rPr>
                <w:t>Поддержание уровня исполнения   бюджета округа по расходной ч</w:t>
              </w:r>
              <w:r w:rsidRPr="0088268A">
                <w:rPr>
                  <w:rStyle w:val="a4"/>
                  <w:color w:val="000000"/>
                  <w:sz w:val="24"/>
                  <w:szCs w:val="24"/>
                </w:rPr>
                <w:t>а</w:t>
              </w:r>
              <w:r w:rsidRPr="0088268A">
                <w:rPr>
                  <w:rStyle w:val="a4"/>
                  <w:color w:val="000000"/>
                  <w:sz w:val="24"/>
                  <w:szCs w:val="24"/>
                </w:rPr>
                <w:t xml:space="preserve">сти (без учета расходов, осуществляемых за счет средств федерального и областного бюджета)  </w:t>
              </w:r>
              <w:r w:rsidRPr="0088268A">
                <w:rPr>
                  <w:rStyle w:val="a4"/>
                  <w:color w:val="000000"/>
                  <w:sz w:val="24"/>
                  <w:szCs w:val="24"/>
                </w:rPr>
                <w:lastRenderedPageBreak/>
                <w:t>на уровне не менее  95 %</w:t>
              </w:r>
            </w:hyperlink>
            <w:r w:rsidRPr="0088268A">
              <w:rPr>
                <w:color w:val="000000"/>
                <w:sz w:val="24"/>
                <w:szCs w:val="24"/>
              </w:rPr>
              <w:t>,</w:t>
            </w:r>
          </w:p>
          <w:p w:rsidR="001E44F8" w:rsidRPr="0088268A" w:rsidRDefault="001E44F8">
            <w:pPr>
              <w:jc w:val="both"/>
              <w:rPr>
                <w:sz w:val="24"/>
                <w:szCs w:val="24"/>
              </w:rPr>
            </w:pPr>
            <w:r w:rsidRPr="0088268A">
              <w:rPr>
                <w:color w:val="000000"/>
                <w:sz w:val="24"/>
                <w:szCs w:val="24"/>
              </w:rPr>
              <w:t>недопущение проср</w:t>
            </w:r>
            <w:r w:rsidRPr="0088268A">
              <w:rPr>
                <w:color w:val="000000"/>
                <w:sz w:val="24"/>
                <w:szCs w:val="24"/>
              </w:rPr>
              <w:t>о</w:t>
            </w:r>
            <w:r w:rsidRPr="0088268A">
              <w:rPr>
                <w:color w:val="000000"/>
                <w:sz w:val="24"/>
                <w:szCs w:val="24"/>
              </w:rPr>
              <w:t>ченной кредиторской задолженности бюджета округа</w:t>
            </w: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lastRenderedPageBreak/>
              <w:t>0,0</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r>
      <w:tr w:rsidR="001E44F8" w:rsidRPr="0088268A">
        <w:tc>
          <w:tcPr>
            <w:tcW w:w="2950" w:type="dxa"/>
            <w:tcBorders>
              <w:top w:val="single" w:sz="4" w:space="0" w:color="000000"/>
              <w:left w:val="single" w:sz="4" w:space="0" w:color="000000"/>
              <w:bottom w:val="single" w:sz="4" w:space="0" w:color="000000"/>
            </w:tcBorders>
            <w:shd w:val="clear" w:color="auto" w:fill="auto"/>
          </w:tcPr>
          <w:p w:rsidR="001E44F8" w:rsidRPr="0088268A" w:rsidRDefault="001E44F8">
            <w:pPr>
              <w:pStyle w:val="ConsPlusNormal"/>
              <w:widowControl/>
              <w:ind w:firstLine="0"/>
              <w:jc w:val="both"/>
              <w:rPr>
                <w:rFonts w:ascii="Times New Roman" w:hAnsi="Times New Roman" w:cs="Times New Roman"/>
                <w:sz w:val="24"/>
                <w:szCs w:val="24"/>
              </w:rPr>
            </w:pPr>
            <w:r w:rsidRPr="0088268A">
              <w:rPr>
                <w:rFonts w:ascii="Times New Roman" w:eastAsia="Calibri" w:hAnsi="Times New Roman" w:cs="Times New Roman"/>
                <w:color w:val="000000"/>
                <w:sz w:val="24"/>
                <w:szCs w:val="24"/>
                <w:lang w:eastAsia="en-US"/>
              </w:rPr>
              <w:lastRenderedPageBreak/>
              <w:t>Основное мероприятие 1.3 «Формирование и публикация в открытых источниках информации о бюджетном процессе в округе»</w:t>
            </w:r>
          </w:p>
        </w:tc>
        <w:tc>
          <w:tcPr>
            <w:tcW w:w="198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snapToGrid w:val="0"/>
              <w:rPr>
                <w:rFonts w:eastAsia="Calibri"/>
                <w:sz w:val="24"/>
                <w:szCs w:val="24"/>
                <w:lang w:eastAsia="en-US"/>
              </w:rPr>
            </w:pP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01.01.2023</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31.12.2027</w:t>
            </w:r>
          </w:p>
        </w:tc>
        <w:tc>
          <w:tcPr>
            <w:tcW w:w="25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both"/>
              <w:rPr>
                <w:sz w:val="24"/>
                <w:szCs w:val="24"/>
              </w:rPr>
            </w:pPr>
            <w:r w:rsidRPr="0088268A">
              <w:rPr>
                <w:color w:val="000000"/>
                <w:sz w:val="24"/>
                <w:szCs w:val="24"/>
              </w:rPr>
              <w:t>Повышение открытости и прозрачности бю</w:t>
            </w:r>
            <w:r w:rsidRPr="0088268A">
              <w:rPr>
                <w:color w:val="000000"/>
                <w:sz w:val="24"/>
                <w:szCs w:val="24"/>
              </w:rPr>
              <w:t>д</w:t>
            </w:r>
            <w:r w:rsidRPr="0088268A">
              <w:rPr>
                <w:color w:val="000000"/>
                <w:sz w:val="24"/>
                <w:szCs w:val="24"/>
              </w:rPr>
              <w:t>жетного процесса путем размещения на офиц</w:t>
            </w:r>
            <w:r w:rsidRPr="0088268A">
              <w:rPr>
                <w:color w:val="000000"/>
                <w:sz w:val="24"/>
                <w:szCs w:val="24"/>
              </w:rPr>
              <w:t>и</w:t>
            </w:r>
            <w:r w:rsidRPr="0088268A">
              <w:rPr>
                <w:color w:val="000000"/>
                <w:sz w:val="24"/>
                <w:szCs w:val="24"/>
              </w:rPr>
              <w:t>альном сайте админ</w:t>
            </w:r>
            <w:r w:rsidRPr="0088268A">
              <w:rPr>
                <w:color w:val="000000"/>
                <w:sz w:val="24"/>
                <w:szCs w:val="24"/>
              </w:rPr>
              <w:t>и</w:t>
            </w:r>
            <w:r w:rsidRPr="0088268A">
              <w:rPr>
                <w:color w:val="000000"/>
                <w:sz w:val="24"/>
                <w:szCs w:val="24"/>
              </w:rPr>
              <w:t>страции Белозерского  муниципального округа  в информационно-телекоммуникационной сети «Интернет»  и</w:t>
            </w:r>
            <w:r w:rsidRPr="0088268A">
              <w:rPr>
                <w:color w:val="000000"/>
                <w:sz w:val="24"/>
                <w:szCs w:val="24"/>
              </w:rPr>
              <w:t>н</w:t>
            </w:r>
            <w:r w:rsidRPr="0088268A">
              <w:rPr>
                <w:color w:val="000000"/>
                <w:sz w:val="24"/>
                <w:szCs w:val="24"/>
              </w:rPr>
              <w:t>формации о бюджете округа  и отчета об и</w:t>
            </w:r>
            <w:r w:rsidRPr="0088268A">
              <w:rPr>
                <w:color w:val="000000"/>
                <w:sz w:val="24"/>
                <w:szCs w:val="24"/>
              </w:rPr>
              <w:t>с</w:t>
            </w:r>
            <w:r w:rsidRPr="0088268A">
              <w:rPr>
                <w:color w:val="000000"/>
                <w:sz w:val="24"/>
                <w:szCs w:val="24"/>
              </w:rPr>
              <w:t>полнении бюджета округа в доступной для граждан форме в акт</w:t>
            </w:r>
            <w:r w:rsidRPr="0088268A">
              <w:rPr>
                <w:color w:val="000000"/>
                <w:sz w:val="24"/>
                <w:szCs w:val="24"/>
              </w:rPr>
              <w:t>у</w:t>
            </w:r>
            <w:r w:rsidRPr="0088268A">
              <w:rPr>
                <w:color w:val="000000"/>
                <w:sz w:val="24"/>
                <w:szCs w:val="24"/>
              </w:rPr>
              <w:t>альном формате.</w:t>
            </w: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20,0</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20,0</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20,0</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20,0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20,0</w:t>
            </w:r>
          </w:p>
        </w:tc>
      </w:tr>
      <w:tr w:rsidR="001E44F8" w:rsidRPr="0088268A">
        <w:tc>
          <w:tcPr>
            <w:tcW w:w="29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b/>
                <w:sz w:val="24"/>
                <w:szCs w:val="24"/>
              </w:rPr>
            </w:pPr>
            <w:r w:rsidRPr="0088268A">
              <w:rPr>
                <w:rFonts w:eastAsia="Calibri"/>
                <w:b/>
                <w:sz w:val="24"/>
                <w:szCs w:val="24"/>
                <w:lang w:eastAsia="en-US"/>
              </w:rPr>
              <w:t>Подпрограмма 2</w:t>
            </w:r>
          </w:p>
          <w:p w:rsidR="001E44F8" w:rsidRPr="0088268A" w:rsidRDefault="001E44F8">
            <w:pPr>
              <w:pStyle w:val="ConsPlusCell"/>
              <w:widowControl/>
              <w:jc w:val="both"/>
              <w:rPr>
                <w:rFonts w:ascii="Times New Roman" w:hAnsi="Times New Roman" w:cs="Times New Roman"/>
                <w:sz w:val="24"/>
                <w:szCs w:val="24"/>
              </w:rPr>
            </w:pPr>
            <w:r w:rsidRPr="0088268A">
              <w:rPr>
                <w:rFonts w:ascii="Times New Roman" w:eastAsia="Calibri" w:hAnsi="Times New Roman" w:cs="Times New Roman"/>
                <w:b/>
                <w:sz w:val="24"/>
                <w:szCs w:val="24"/>
                <w:lang w:eastAsia="en-US"/>
              </w:rPr>
              <w:t>«Управление муниципальным долгом на 2023-2027 годы»</w:t>
            </w:r>
          </w:p>
        </w:tc>
        <w:tc>
          <w:tcPr>
            <w:tcW w:w="198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С.В. Хансен,</w:t>
            </w:r>
          </w:p>
          <w:p w:rsidR="001E44F8" w:rsidRPr="0088268A" w:rsidRDefault="001E44F8">
            <w:pPr>
              <w:widowControl w:val="0"/>
              <w:autoSpaceDE w:val="0"/>
              <w:rPr>
                <w:sz w:val="24"/>
                <w:szCs w:val="24"/>
              </w:rPr>
            </w:pPr>
            <w:r w:rsidRPr="0088268A">
              <w:rPr>
                <w:rFonts w:eastAsia="Calibri"/>
                <w:sz w:val="24"/>
                <w:szCs w:val="24"/>
                <w:lang w:eastAsia="en-US"/>
              </w:rPr>
              <w:t>заместитель главы округа, начальник финансового управления адм</w:t>
            </w:r>
            <w:r w:rsidRPr="0088268A">
              <w:rPr>
                <w:rFonts w:eastAsia="Calibri"/>
                <w:sz w:val="24"/>
                <w:szCs w:val="24"/>
                <w:lang w:eastAsia="en-US"/>
              </w:rPr>
              <w:t>и</w:t>
            </w:r>
            <w:r w:rsidRPr="0088268A">
              <w:rPr>
                <w:rFonts w:eastAsia="Calibri"/>
                <w:sz w:val="24"/>
                <w:szCs w:val="24"/>
                <w:lang w:eastAsia="en-US"/>
              </w:rPr>
              <w:t>нистрации округа</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01.01.2023</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31.12.2027</w:t>
            </w:r>
          </w:p>
        </w:tc>
        <w:tc>
          <w:tcPr>
            <w:tcW w:w="25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х</w:t>
            </w: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0,0</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0,0</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0,0</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0,0</w:t>
            </w:r>
          </w:p>
        </w:tc>
      </w:tr>
      <w:tr w:rsidR="001E44F8" w:rsidRPr="0088268A">
        <w:tc>
          <w:tcPr>
            <w:tcW w:w="29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Мероприятие 2.1</w:t>
            </w:r>
          </w:p>
          <w:p w:rsidR="001E44F8" w:rsidRPr="0088268A" w:rsidRDefault="001E44F8">
            <w:pPr>
              <w:pStyle w:val="ConsPlusNormal"/>
              <w:widowControl/>
              <w:ind w:firstLine="0"/>
              <w:jc w:val="both"/>
              <w:rPr>
                <w:rFonts w:ascii="Times New Roman" w:hAnsi="Times New Roman" w:cs="Times New Roman"/>
                <w:sz w:val="24"/>
                <w:szCs w:val="24"/>
              </w:rPr>
            </w:pPr>
            <w:r w:rsidRPr="0088268A">
              <w:rPr>
                <w:rFonts w:ascii="Times New Roman" w:eastAsia="Calibri" w:hAnsi="Times New Roman" w:cs="Times New Roman"/>
                <w:sz w:val="24"/>
                <w:szCs w:val="24"/>
                <w:lang w:eastAsia="en-US"/>
              </w:rPr>
              <w:t>«Обслуживание муниципального  долга округа».</w:t>
            </w:r>
          </w:p>
        </w:tc>
        <w:tc>
          <w:tcPr>
            <w:tcW w:w="198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snapToGrid w:val="0"/>
              <w:rPr>
                <w:rFonts w:eastAsia="Calibri"/>
                <w:sz w:val="24"/>
                <w:szCs w:val="24"/>
                <w:lang w:eastAsia="en-US"/>
              </w:rPr>
            </w:pP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01.01.2023</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31.12.2027</w:t>
            </w:r>
          </w:p>
        </w:tc>
        <w:tc>
          <w:tcPr>
            <w:tcW w:w="25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both"/>
              <w:rPr>
                <w:sz w:val="24"/>
                <w:szCs w:val="24"/>
              </w:rPr>
            </w:pPr>
            <w:r w:rsidRPr="0088268A">
              <w:rPr>
                <w:rFonts w:eastAsia="Calibri"/>
                <w:sz w:val="24"/>
                <w:szCs w:val="24"/>
                <w:lang w:eastAsia="en-US"/>
              </w:rPr>
              <w:t>снижение доли  расх</w:t>
            </w:r>
            <w:r w:rsidRPr="0088268A">
              <w:rPr>
                <w:rFonts w:eastAsia="Calibri"/>
                <w:sz w:val="24"/>
                <w:szCs w:val="24"/>
                <w:lang w:eastAsia="en-US"/>
              </w:rPr>
              <w:t>о</w:t>
            </w:r>
            <w:r w:rsidRPr="0088268A">
              <w:rPr>
                <w:rFonts w:eastAsia="Calibri"/>
                <w:sz w:val="24"/>
                <w:szCs w:val="24"/>
                <w:lang w:eastAsia="en-US"/>
              </w:rPr>
              <w:t>дов на обслуживание муниципального долга округа в общем объеме  расходов бюджета окр</w:t>
            </w:r>
            <w:r w:rsidRPr="0088268A">
              <w:rPr>
                <w:rFonts w:eastAsia="Calibri"/>
                <w:sz w:val="24"/>
                <w:szCs w:val="24"/>
                <w:lang w:eastAsia="en-US"/>
              </w:rPr>
              <w:t>у</w:t>
            </w:r>
            <w:r w:rsidRPr="0088268A">
              <w:rPr>
                <w:rFonts w:eastAsia="Calibri"/>
                <w:sz w:val="24"/>
                <w:szCs w:val="24"/>
                <w:lang w:eastAsia="en-US"/>
              </w:rPr>
              <w:t>га</w:t>
            </w: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0,0</w:t>
            </w:r>
          </w:p>
        </w:tc>
      </w:tr>
      <w:tr w:rsidR="001E44F8" w:rsidRPr="0088268A">
        <w:tc>
          <w:tcPr>
            <w:tcW w:w="29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b/>
                <w:sz w:val="24"/>
                <w:szCs w:val="24"/>
              </w:rPr>
            </w:pPr>
            <w:r w:rsidRPr="0088268A">
              <w:rPr>
                <w:rFonts w:eastAsia="Calibri"/>
                <w:b/>
                <w:sz w:val="24"/>
                <w:szCs w:val="24"/>
                <w:lang w:eastAsia="en-US"/>
              </w:rPr>
              <w:lastRenderedPageBreak/>
              <w:t>Подпрограмма 3</w:t>
            </w:r>
          </w:p>
          <w:p w:rsidR="001E44F8" w:rsidRPr="0088268A" w:rsidRDefault="001E44F8">
            <w:pPr>
              <w:pStyle w:val="ConsPlusCell"/>
              <w:widowControl/>
              <w:jc w:val="both"/>
              <w:rPr>
                <w:rFonts w:ascii="Times New Roman" w:hAnsi="Times New Roman" w:cs="Times New Roman"/>
                <w:sz w:val="24"/>
                <w:szCs w:val="24"/>
              </w:rPr>
            </w:pPr>
            <w:r w:rsidRPr="0088268A">
              <w:rPr>
                <w:rFonts w:ascii="Times New Roman" w:eastAsia="Calibri" w:hAnsi="Times New Roman" w:cs="Times New Roman"/>
                <w:b/>
                <w:sz w:val="24"/>
                <w:szCs w:val="24"/>
                <w:lang w:eastAsia="en-US"/>
              </w:rPr>
              <w:t>«Обеспечение реализации муниципальной программы «Управление муниципальными финансами Белозерского муниципального округа  на 2023-2027 годы»</w:t>
            </w:r>
          </w:p>
        </w:tc>
        <w:tc>
          <w:tcPr>
            <w:tcW w:w="198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С.В. Хансен,</w:t>
            </w:r>
          </w:p>
          <w:p w:rsidR="001E44F8" w:rsidRPr="0088268A" w:rsidRDefault="001E44F8">
            <w:pPr>
              <w:widowControl w:val="0"/>
              <w:autoSpaceDE w:val="0"/>
              <w:rPr>
                <w:sz w:val="24"/>
                <w:szCs w:val="24"/>
              </w:rPr>
            </w:pPr>
            <w:r w:rsidRPr="0088268A">
              <w:rPr>
                <w:rFonts w:eastAsia="Calibri"/>
                <w:sz w:val="24"/>
                <w:szCs w:val="24"/>
                <w:lang w:eastAsia="en-US"/>
              </w:rPr>
              <w:t>заместитель главы округа, начальник финансового управления адм</w:t>
            </w:r>
            <w:r w:rsidRPr="0088268A">
              <w:rPr>
                <w:rFonts w:eastAsia="Calibri"/>
                <w:sz w:val="24"/>
                <w:szCs w:val="24"/>
                <w:lang w:eastAsia="en-US"/>
              </w:rPr>
              <w:t>и</w:t>
            </w:r>
            <w:r w:rsidRPr="0088268A">
              <w:rPr>
                <w:rFonts w:eastAsia="Calibri"/>
                <w:sz w:val="24"/>
                <w:szCs w:val="24"/>
                <w:lang w:eastAsia="en-US"/>
              </w:rPr>
              <w:t>нистрации округа</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01.01.2023</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31.12.2027</w:t>
            </w:r>
          </w:p>
        </w:tc>
        <w:tc>
          <w:tcPr>
            <w:tcW w:w="25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х</w:t>
            </w: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autoSpaceDE w:val="0"/>
              <w:jc w:val="center"/>
              <w:rPr>
                <w:sz w:val="24"/>
                <w:szCs w:val="24"/>
              </w:rPr>
            </w:pPr>
            <w:r w:rsidRPr="0088268A">
              <w:rPr>
                <w:b/>
                <w:color w:val="000000"/>
                <w:sz w:val="24"/>
                <w:szCs w:val="24"/>
              </w:rPr>
              <w:t>27 268,3</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autoSpaceDE w:val="0"/>
              <w:jc w:val="center"/>
              <w:rPr>
                <w:sz w:val="24"/>
                <w:szCs w:val="24"/>
              </w:rPr>
            </w:pPr>
            <w:r w:rsidRPr="0088268A">
              <w:rPr>
                <w:b/>
                <w:color w:val="000000"/>
                <w:sz w:val="24"/>
                <w:szCs w:val="24"/>
              </w:rPr>
              <w:t>28 744,1</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autoSpaceDE w:val="0"/>
              <w:jc w:val="center"/>
              <w:rPr>
                <w:sz w:val="24"/>
                <w:szCs w:val="24"/>
              </w:rPr>
            </w:pPr>
            <w:r w:rsidRPr="0088268A">
              <w:rPr>
                <w:b/>
                <w:color w:val="000000"/>
                <w:sz w:val="24"/>
                <w:szCs w:val="24"/>
              </w:rPr>
              <w:t>29 799,4</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autoSpaceDE w:val="0"/>
              <w:jc w:val="center"/>
              <w:rPr>
                <w:sz w:val="24"/>
                <w:szCs w:val="24"/>
              </w:rPr>
            </w:pPr>
            <w:r w:rsidRPr="0088268A">
              <w:rPr>
                <w:b/>
                <w:color w:val="000000"/>
                <w:sz w:val="24"/>
                <w:szCs w:val="24"/>
              </w:rPr>
              <w:t>29960,0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autoSpaceDE w:val="0"/>
              <w:jc w:val="center"/>
              <w:rPr>
                <w:sz w:val="24"/>
                <w:szCs w:val="24"/>
              </w:rPr>
            </w:pPr>
            <w:r w:rsidRPr="0088268A">
              <w:rPr>
                <w:b/>
                <w:color w:val="000000"/>
                <w:sz w:val="24"/>
                <w:szCs w:val="24"/>
              </w:rPr>
              <w:t>29960,0</w:t>
            </w:r>
          </w:p>
        </w:tc>
      </w:tr>
      <w:tr w:rsidR="001E44F8" w:rsidRPr="0088268A">
        <w:tc>
          <w:tcPr>
            <w:tcW w:w="29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both"/>
              <w:rPr>
                <w:sz w:val="24"/>
                <w:szCs w:val="24"/>
              </w:rPr>
            </w:pPr>
            <w:r w:rsidRPr="0088268A">
              <w:rPr>
                <w:rFonts w:eastAsia="Calibri"/>
                <w:b/>
                <w:sz w:val="24"/>
                <w:szCs w:val="24"/>
                <w:lang w:eastAsia="en-US"/>
              </w:rPr>
              <w:t>Основное мероприятие 3.1</w:t>
            </w:r>
            <w:r w:rsidRPr="0088268A">
              <w:rPr>
                <w:rFonts w:eastAsia="Calibri"/>
                <w:sz w:val="24"/>
                <w:szCs w:val="24"/>
                <w:lang w:eastAsia="en-US"/>
              </w:rPr>
              <w:t xml:space="preserve"> «Обеспечение де</w:t>
            </w:r>
            <w:r w:rsidRPr="0088268A">
              <w:rPr>
                <w:rFonts w:eastAsia="Calibri"/>
                <w:sz w:val="24"/>
                <w:szCs w:val="24"/>
                <w:lang w:eastAsia="en-US"/>
              </w:rPr>
              <w:t>я</w:t>
            </w:r>
            <w:r w:rsidRPr="0088268A">
              <w:rPr>
                <w:rFonts w:eastAsia="Calibri"/>
                <w:sz w:val="24"/>
                <w:szCs w:val="24"/>
                <w:lang w:eastAsia="en-US"/>
              </w:rPr>
              <w:t>тельности финансового управления  администрации Белозерск</w:t>
            </w:r>
            <w:r w:rsidRPr="0088268A">
              <w:rPr>
                <w:rFonts w:eastAsia="Calibri"/>
                <w:sz w:val="24"/>
                <w:szCs w:val="24"/>
                <w:lang w:eastAsia="en-US"/>
              </w:rPr>
              <w:t>о</w:t>
            </w:r>
            <w:r w:rsidRPr="0088268A">
              <w:rPr>
                <w:rFonts w:eastAsia="Calibri"/>
                <w:sz w:val="24"/>
                <w:szCs w:val="24"/>
                <w:lang w:eastAsia="en-US"/>
              </w:rPr>
              <w:t>го мун</w:t>
            </w:r>
            <w:r w:rsidRPr="0088268A">
              <w:rPr>
                <w:rFonts w:eastAsia="Calibri"/>
                <w:sz w:val="24"/>
                <w:szCs w:val="24"/>
                <w:lang w:eastAsia="en-US"/>
              </w:rPr>
              <w:t>и</w:t>
            </w:r>
            <w:r w:rsidRPr="0088268A">
              <w:rPr>
                <w:rFonts w:eastAsia="Calibri"/>
                <w:sz w:val="24"/>
                <w:szCs w:val="24"/>
                <w:lang w:eastAsia="en-US"/>
              </w:rPr>
              <w:t>ципального округа, как ответственного испо</w:t>
            </w:r>
            <w:r w:rsidRPr="0088268A">
              <w:rPr>
                <w:rFonts w:eastAsia="Calibri"/>
                <w:sz w:val="24"/>
                <w:szCs w:val="24"/>
                <w:lang w:eastAsia="en-US"/>
              </w:rPr>
              <w:t>л</w:t>
            </w:r>
            <w:r w:rsidRPr="0088268A">
              <w:rPr>
                <w:rFonts w:eastAsia="Calibri"/>
                <w:sz w:val="24"/>
                <w:szCs w:val="24"/>
                <w:lang w:eastAsia="en-US"/>
              </w:rPr>
              <w:t>нителя муниципальной пр</w:t>
            </w:r>
            <w:r w:rsidRPr="0088268A">
              <w:rPr>
                <w:rFonts w:eastAsia="Calibri"/>
                <w:sz w:val="24"/>
                <w:szCs w:val="24"/>
                <w:lang w:eastAsia="en-US"/>
              </w:rPr>
              <w:t>о</w:t>
            </w:r>
            <w:r w:rsidRPr="0088268A">
              <w:rPr>
                <w:rFonts w:eastAsia="Calibri"/>
                <w:sz w:val="24"/>
                <w:szCs w:val="24"/>
                <w:lang w:eastAsia="en-US"/>
              </w:rPr>
              <w:t>граммы, организация и осуществление контроля за соблюдением законодател</w:t>
            </w:r>
            <w:r w:rsidRPr="0088268A">
              <w:rPr>
                <w:rFonts w:eastAsia="Calibri"/>
                <w:sz w:val="24"/>
                <w:szCs w:val="24"/>
                <w:lang w:eastAsia="en-US"/>
              </w:rPr>
              <w:t>ь</w:t>
            </w:r>
            <w:r w:rsidRPr="0088268A">
              <w:rPr>
                <w:rFonts w:eastAsia="Calibri"/>
                <w:sz w:val="24"/>
                <w:szCs w:val="24"/>
                <w:lang w:eastAsia="en-US"/>
              </w:rPr>
              <w:t>ства Российской Федерации при использ</w:t>
            </w:r>
            <w:r w:rsidRPr="0088268A">
              <w:rPr>
                <w:rFonts w:eastAsia="Calibri"/>
                <w:sz w:val="24"/>
                <w:szCs w:val="24"/>
                <w:lang w:eastAsia="en-US"/>
              </w:rPr>
              <w:t>о</w:t>
            </w:r>
            <w:r w:rsidRPr="0088268A">
              <w:rPr>
                <w:rFonts w:eastAsia="Calibri"/>
                <w:sz w:val="24"/>
                <w:szCs w:val="24"/>
                <w:lang w:eastAsia="en-US"/>
              </w:rPr>
              <w:t>вании средств бюджета округа, а также м</w:t>
            </w:r>
            <w:r w:rsidRPr="0088268A">
              <w:rPr>
                <w:rFonts w:eastAsia="Calibri"/>
                <w:sz w:val="24"/>
                <w:szCs w:val="24"/>
                <w:lang w:eastAsia="en-US"/>
              </w:rPr>
              <w:t>а</w:t>
            </w:r>
            <w:r w:rsidRPr="0088268A">
              <w:rPr>
                <w:rFonts w:eastAsia="Calibri"/>
                <w:sz w:val="24"/>
                <w:szCs w:val="24"/>
                <w:lang w:eastAsia="en-US"/>
              </w:rPr>
              <w:t>териальных ценностей, находящихся в собственн</w:t>
            </w:r>
            <w:r w:rsidRPr="0088268A">
              <w:rPr>
                <w:rFonts w:eastAsia="Calibri"/>
                <w:sz w:val="24"/>
                <w:szCs w:val="24"/>
                <w:lang w:eastAsia="en-US"/>
              </w:rPr>
              <w:t>о</w:t>
            </w:r>
            <w:r w:rsidRPr="0088268A">
              <w:rPr>
                <w:rFonts w:eastAsia="Calibri"/>
                <w:sz w:val="24"/>
                <w:szCs w:val="24"/>
                <w:lang w:eastAsia="en-US"/>
              </w:rPr>
              <w:t xml:space="preserve">сти  округа».    </w:t>
            </w:r>
          </w:p>
        </w:tc>
        <w:tc>
          <w:tcPr>
            <w:tcW w:w="198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snapToGrid w:val="0"/>
              <w:rPr>
                <w:rFonts w:eastAsia="Calibri"/>
                <w:sz w:val="24"/>
                <w:szCs w:val="24"/>
                <w:lang w:eastAsia="en-US"/>
              </w:rPr>
            </w:pP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01.01.2023</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31.12.2027</w:t>
            </w:r>
          </w:p>
        </w:tc>
        <w:tc>
          <w:tcPr>
            <w:tcW w:w="25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both"/>
              <w:rPr>
                <w:sz w:val="24"/>
                <w:szCs w:val="24"/>
              </w:rPr>
            </w:pPr>
            <w:r w:rsidRPr="0088268A">
              <w:rPr>
                <w:rFonts w:eastAsia="Calibri"/>
                <w:sz w:val="24"/>
                <w:szCs w:val="24"/>
                <w:lang w:eastAsia="en-US"/>
              </w:rPr>
              <w:t>Ежегодное исполнение планов деятельности финансовым управлен</w:t>
            </w:r>
            <w:r w:rsidRPr="0088268A">
              <w:rPr>
                <w:rFonts w:eastAsia="Calibri"/>
                <w:sz w:val="24"/>
                <w:szCs w:val="24"/>
                <w:lang w:eastAsia="en-US"/>
              </w:rPr>
              <w:t>и</w:t>
            </w:r>
            <w:r w:rsidRPr="0088268A">
              <w:rPr>
                <w:rFonts w:eastAsia="Calibri"/>
                <w:sz w:val="24"/>
                <w:szCs w:val="24"/>
                <w:lang w:eastAsia="en-US"/>
              </w:rPr>
              <w:t>ем администрации  Б</w:t>
            </w:r>
            <w:r w:rsidRPr="0088268A">
              <w:rPr>
                <w:rFonts w:eastAsia="Calibri"/>
                <w:sz w:val="24"/>
                <w:szCs w:val="24"/>
                <w:lang w:eastAsia="en-US"/>
              </w:rPr>
              <w:t>е</w:t>
            </w:r>
            <w:r w:rsidRPr="0088268A">
              <w:rPr>
                <w:rFonts w:eastAsia="Calibri"/>
                <w:sz w:val="24"/>
                <w:szCs w:val="24"/>
                <w:lang w:eastAsia="en-US"/>
              </w:rPr>
              <w:t>лозерского муниц</w:t>
            </w:r>
            <w:r w:rsidRPr="0088268A">
              <w:rPr>
                <w:rFonts w:eastAsia="Calibri"/>
                <w:sz w:val="24"/>
                <w:szCs w:val="24"/>
                <w:lang w:eastAsia="en-US"/>
              </w:rPr>
              <w:t>и</w:t>
            </w:r>
            <w:r w:rsidRPr="0088268A">
              <w:rPr>
                <w:rFonts w:eastAsia="Calibri"/>
                <w:sz w:val="24"/>
                <w:szCs w:val="24"/>
                <w:lang w:eastAsia="en-US"/>
              </w:rPr>
              <w:t>пального округа не м</w:t>
            </w:r>
            <w:r w:rsidRPr="0088268A">
              <w:rPr>
                <w:rFonts w:eastAsia="Calibri"/>
                <w:sz w:val="24"/>
                <w:szCs w:val="24"/>
                <w:lang w:eastAsia="en-US"/>
              </w:rPr>
              <w:t>е</w:t>
            </w:r>
            <w:r w:rsidRPr="0088268A">
              <w:rPr>
                <w:rFonts w:eastAsia="Calibri"/>
                <w:sz w:val="24"/>
                <w:szCs w:val="24"/>
                <w:lang w:eastAsia="en-US"/>
              </w:rPr>
              <w:t>нее  100 %.</w:t>
            </w:r>
          </w:p>
          <w:p w:rsidR="001E44F8" w:rsidRPr="0088268A" w:rsidRDefault="001E44F8">
            <w:pPr>
              <w:widowControl w:val="0"/>
              <w:autoSpaceDE w:val="0"/>
              <w:jc w:val="both"/>
              <w:rPr>
                <w:sz w:val="24"/>
                <w:szCs w:val="24"/>
              </w:rPr>
            </w:pPr>
            <w:r w:rsidRPr="0088268A">
              <w:rPr>
                <w:sz w:val="24"/>
                <w:szCs w:val="24"/>
                <w:lang w:eastAsia="en-US"/>
              </w:rPr>
              <w:t xml:space="preserve"> </w:t>
            </w:r>
            <w:r w:rsidRPr="0088268A">
              <w:rPr>
                <w:rFonts w:eastAsia="Calibri"/>
                <w:sz w:val="24"/>
                <w:szCs w:val="24"/>
                <w:lang w:eastAsia="en-US"/>
              </w:rPr>
              <w:t>Увеличение доли устранённых нарушений в общем объёме нар</w:t>
            </w:r>
            <w:r w:rsidRPr="0088268A">
              <w:rPr>
                <w:rFonts w:eastAsia="Calibri"/>
                <w:sz w:val="24"/>
                <w:szCs w:val="24"/>
                <w:lang w:eastAsia="en-US"/>
              </w:rPr>
              <w:t>у</w:t>
            </w:r>
            <w:r w:rsidRPr="0088268A">
              <w:rPr>
                <w:rFonts w:eastAsia="Calibri"/>
                <w:sz w:val="24"/>
                <w:szCs w:val="24"/>
                <w:lang w:eastAsia="en-US"/>
              </w:rPr>
              <w:t>шений, подлежащих устранению,  до 100% к 2027 году</w:t>
            </w: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9 335,7</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9 722,6</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10 064,5</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11000,0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11000,0</w:t>
            </w:r>
          </w:p>
        </w:tc>
      </w:tr>
      <w:tr w:rsidR="001E44F8" w:rsidRPr="0088268A">
        <w:tc>
          <w:tcPr>
            <w:tcW w:w="2950" w:type="dxa"/>
            <w:tcBorders>
              <w:top w:val="single" w:sz="4" w:space="0" w:color="000000"/>
              <w:left w:val="single" w:sz="4" w:space="0" w:color="000000"/>
              <w:bottom w:val="single" w:sz="4" w:space="0" w:color="000000"/>
            </w:tcBorders>
            <w:shd w:val="clear" w:color="auto" w:fill="auto"/>
          </w:tcPr>
          <w:p w:rsidR="001E44F8" w:rsidRPr="0088268A" w:rsidRDefault="001E44F8">
            <w:pPr>
              <w:pStyle w:val="ConsPlusNormal"/>
              <w:ind w:firstLine="540"/>
              <w:jc w:val="both"/>
              <w:rPr>
                <w:rFonts w:ascii="Times New Roman" w:hAnsi="Times New Roman" w:cs="Times New Roman"/>
                <w:sz w:val="24"/>
                <w:szCs w:val="24"/>
              </w:rPr>
            </w:pPr>
            <w:r w:rsidRPr="0088268A">
              <w:rPr>
                <w:rFonts w:ascii="Times New Roman" w:eastAsia="Calibri" w:hAnsi="Times New Roman" w:cs="Times New Roman"/>
                <w:b/>
                <w:sz w:val="24"/>
                <w:szCs w:val="24"/>
                <w:lang w:eastAsia="en-US"/>
              </w:rPr>
              <w:t xml:space="preserve">Основное мероприятие 3.2 </w:t>
            </w:r>
            <w:r w:rsidRPr="0088268A">
              <w:rPr>
                <w:rFonts w:ascii="Times New Roman" w:eastAsia="Calibri" w:hAnsi="Times New Roman" w:cs="Times New Roman"/>
                <w:sz w:val="24"/>
                <w:szCs w:val="24"/>
                <w:lang w:eastAsia="en-US"/>
              </w:rPr>
              <w:t>«Обеспечение деятельности подведомственного учреждения МКУ «Централизованная бухгалтерия».</w:t>
            </w:r>
          </w:p>
        </w:tc>
        <w:tc>
          <w:tcPr>
            <w:tcW w:w="198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snapToGrid w:val="0"/>
              <w:rPr>
                <w:rFonts w:eastAsia="Calibri"/>
                <w:sz w:val="24"/>
                <w:szCs w:val="24"/>
                <w:lang w:eastAsia="en-US"/>
              </w:rPr>
            </w:pP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01.01.2023</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31.12.2027</w:t>
            </w:r>
          </w:p>
        </w:tc>
        <w:tc>
          <w:tcPr>
            <w:tcW w:w="25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both"/>
              <w:rPr>
                <w:sz w:val="24"/>
                <w:szCs w:val="24"/>
              </w:rPr>
            </w:pPr>
            <w:r w:rsidRPr="0088268A">
              <w:rPr>
                <w:rFonts w:eastAsia="Calibri"/>
                <w:sz w:val="24"/>
                <w:szCs w:val="24"/>
                <w:lang w:eastAsia="en-US"/>
              </w:rPr>
              <w:t>соблюдение единой м</w:t>
            </w:r>
            <w:r w:rsidRPr="0088268A">
              <w:rPr>
                <w:rFonts w:eastAsia="Calibri"/>
                <w:sz w:val="24"/>
                <w:szCs w:val="24"/>
                <w:lang w:eastAsia="en-US"/>
              </w:rPr>
              <w:t>е</w:t>
            </w:r>
            <w:r w:rsidRPr="0088268A">
              <w:rPr>
                <w:rFonts w:eastAsia="Calibri"/>
                <w:sz w:val="24"/>
                <w:szCs w:val="24"/>
                <w:lang w:eastAsia="en-US"/>
              </w:rPr>
              <w:t>тодологии бюджетного (бухгалтерского) учета для органов местного самоуправления и м</w:t>
            </w:r>
            <w:r w:rsidRPr="0088268A">
              <w:rPr>
                <w:rFonts w:eastAsia="Calibri"/>
                <w:sz w:val="24"/>
                <w:szCs w:val="24"/>
                <w:lang w:eastAsia="en-US"/>
              </w:rPr>
              <w:t>у</w:t>
            </w:r>
            <w:r w:rsidRPr="0088268A">
              <w:rPr>
                <w:rFonts w:eastAsia="Calibri"/>
                <w:sz w:val="24"/>
                <w:szCs w:val="24"/>
                <w:lang w:eastAsia="en-US"/>
              </w:rPr>
              <w:t>ниципальных учрежд</w:t>
            </w:r>
            <w:r w:rsidRPr="0088268A">
              <w:rPr>
                <w:rFonts w:eastAsia="Calibri"/>
                <w:sz w:val="24"/>
                <w:szCs w:val="24"/>
                <w:lang w:eastAsia="en-US"/>
              </w:rPr>
              <w:t>е</w:t>
            </w:r>
            <w:r w:rsidRPr="0088268A">
              <w:rPr>
                <w:rFonts w:eastAsia="Calibri"/>
                <w:sz w:val="24"/>
                <w:szCs w:val="24"/>
                <w:lang w:eastAsia="en-US"/>
              </w:rPr>
              <w:t>ний округа</w:t>
            </w: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17 932,6</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19 021,5</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19 734,9</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18960,0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18960,0</w:t>
            </w:r>
          </w:p>
        </w:tc>
      </w:tr>
      <w:tr w:rsidR="001E44F8" w:rsidRPr="0088268A">
        <w:trPr>
          <w:trHeight w:val="5694"/>
        </w:trPr>
        <w:tc>
          <w:tcPr>
            <w:tcW w:w="29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b/>
                <w:sz w:val="24"/>
                <w:szCs w:val="24"/>
              </w:rPr>
            </w:pPr>
            <w:r w:rsidRPr="0088268A">
              <w:rPr>
                <w:rFonts w:eastAsia="Calibri"/>
                <w:b/>
                <w:sz w:val="24"/>
                <w:szCs w:val="24"/>
                <w:lang w:eastAsia="en-US"/>
              </w:rPr>
              <w:lastRenderedPageBreak/>
              <w:t>Подпрограмма 4</w:t>
            </w:r>
          </w:p>
          <w:p w:rsidR="001E44F8" w:rsidRPr="0088268A" w:rsidRDefault="001E44F8">
            <w:pPr>
              <w:widowControl w:val="0"/>
              <w:autoSpaceDE w:val="0"/>
              <w:rPr>
                <w:sz w:val="24"/>
                <w:szCs w:val="24"/>
              </w:rPr>
            </w:pPr>
            <w:r w:rsidRPr="0088268A">
              <w:rPr>
                <w:rFonts w:eastAsia="Calibri"/>
                <w:b/>
                <w:sz w:val="24"/>
                <w:szCs w:val="24"/>
                <w:lang w:eastAsia="en-US"/>
              </w:rPr>
              <w:t>«Повышение финансовой грамотности населения округа»</w:t>
            </w:r>
          </w:p>
        </w:tc>
        <w:tc>
          <w:tcPr>
            <w:tcW w:w="198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С.В. Хансен,</w:t>
            </w:r>
          </w:p>
          <w:p w:rsidR="001E44F8" w:rsidRPr="0088268A" w:rsidRDefault="001E44F8">
            <w:pPr>
              <w:widowControl w:val="0"/>
              <w:autoSpaceDE w:val="0"/>
              <w:rPr>
                <w:sz w:val="24"/>
                <w:szCs w:val="24"/>
              </w:rPr>
            </w:pPr>
            <w:r w:rsidRPr="0088268A">
              <w:rPr>
                <w:rFonts w:eastAsia="Calibri"/>
                <w:sz w:val="24"/>
                <w:szCs w:val="24"/>
                <w:lang w:eastAsia="en-US"/>
              </w:rPr>
              <w:t>заместитель главы округа, начальник финансового управления адм</w:t>
            </w:r>
            <w:r w:rsidRPr="0088268A">
              <w:rPr>
                <w:rFonts w:eastAsia="Calibri"/>
                <w:sz w:val="24"/>
                <w:szCs w:val="24"/>
                <w:lang w:eastAsia="en-US"/>
              </w:rPr>
              <w:t>и</w:t>
            </w:r>
            <w:r w:rsidRPr="0088268A">
              <w:rPr>
                <w:rFonts w:eastAsia="Calibri"/>
                <w:sz w:val="24"/>
                <w:szCs w:val="24"/>
                <w:lang w:eastAsia="en-US"/>
              </w:rPr>
              <w:t>нистрации округа</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01.01.2023</w:t>
            </w:r>
          </w:p>
        </w:tc>
        <w:tc>
          <w:tcPr>
            <w:tcW w:w="127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rPr>
                <w:sz w:val="24"/>
                <w:szCs w:val="24"/>
              </w:rPr>
            </w:pPr>
            <w:r w:rsidRPr="0088268A">
              <w:rPr>
                <w:rFonts w:eastAsia="Calibri"/>
                <w:sz w:val="24"/>
                <w:szCs w:val="24"/>
                <w:lang w:eastAsia="en-US"/>
              </w:rPr>
              <w:t>31.12.2027</w:t>
            </w:r>
          </w:p>
        </w:tc>
        <w:tc>
          <w:tcPr>
            <w:tcW w:w="255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sz w:val="24"/>
                <w:szCs w:val="24"/>
                <w:lang w:eastAsia="en-US"/>
              </w:rPr>
              <w:t>X</w:t>
            </w:r>
          </w:p>
        </w:tc>
        <w:tc>
          <w:tcPr>
            <w:tcW w:w="1137"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20,0</w:t>
            </w:r>
          </w:p>
        </w:tc>
        <w:tc>
          <w:tcPr>
            <w:tcW w:w="1138"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20,0</w:t>
            </w:r>
          </w:p>
        </w:tc>
        <w:tc>
          <w:tcPr>
            <w:tcW w:w="1125"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20,0</w:t>
            </w:r>
          </w:p>
        </w:tc>
        <w:tc>
          <w:tcPr>
            <w:tcW w:w="1000" w:type="dxa"/>
            <w:tcBorders>
              <w:top w:val="single" w:sz="4" w:space="0" w:color="000000"/>
              <w:left w:val="single" w:sz="4" w:space="0" w:color="000000"/>
              <w:bottom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20,0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Pr="0088268A" w:rsidRDefault="001E44F8">
            <w:pPr>
              <w:widowControl w:val="0"/>
              <w:autoSpaceDE w:val="0"/>
              <w:jc w:val="center"/>
              <w:rPr>
                <w:sz w:val="24"/>
                <w:szCs w:val="24"/>
              </w:rPr>
            </w:pPr>
            <w:r w:rsidRPr="0088268A">
              <w:rPr>
                <w:rFonts w:eastAsia="Calibri"/>
                <w:b/>
                <w:sz w:val="24"/>
                <w:szCs w:val="24"/>
                <w:lang w:eastAsia="en-US"/>
              </w:rPr>
              <w:t>20,0</w:t>
            </w:r>
          </w:p>
        </w:tc>
      </w:tr>
      <w:tr w:rsidR="001E44F8">
        <w:trPr>
          <w:trHeight w:val="5694"/>
        </w:trPr>
        <w:tc>
          <w:tcPr>
            <w:tcW w:w="2950" w:type="dxa"/>
            <w:tcBorders>
              <w:left w:val="single" w:sz="4" w:space="0" w:color="000000"/>
              <w:bottom w:val="single" w:sz="4" w:space="0" w:color="000000"/>
            </w:tcBorders>
            <w:shd w:val="clear" w:color="auto" w:fill="auto"/>
          </w:tcPr>
          <w:p w:rsidR="001E44F8" w:rsidRDefault="001E44F8">
            <w:pPr>
              <w:widowControl w:val="0"/>
              <w:autoSpaceDE w:val="0"/>
            </w:pPr>
            <w:r>
              <w:rPr>
                <w:rFonts w:eastAsia="Calibri"/>
                <w:sz w:val="24"/>
                <w:szCs w:val="24"/>
                <w:lang w:eastAsia="en-US"/>
              </w:rPr>
              <w:lastRenderedPageBreak/>
              <w:t>Мероприятие 4.1.</w:t>
            </w:r>
            <w:r>
              <w:rPr>
                <w:rFonts w:eastAsia="Calibri"/>
                <w:sz w:val="26"/>
                <w:szCs w:val="26"/>
                <w:lang w:eastAsia="en-US"/>
              </w:rPr>
              <w:t>«Проведение мер</w:t>
            </w:r>
            <w:r>
              <w:rPr>
                <w:rFonts w:eastAsia="Calibri"/>
                <w:sz w:val="26"/>
                <w:szCs w:val="26"/>
                <w:lang w:eastAsia="en-US"/>
              </w:rPr>
              <w:t>о</w:t>
            </w:r>
            <w:r>
              <w:rPr>
                <w:rFonts w:eastAsia="Calibri"/>
                <w:sz w:val="26"/>
                <w:szCs w:val="26"/>
                <w:lang w:eastAsia="en-US"/>
              </w:rPr>
              <w:t>приятий, направленных на повышение уровня ф</w:t>
            </w:r>
            <w:r>
              <w:rPr>
                <w:rFonts w:eastAsia="Calibri"/>
                <w:sz w:val="26"/>
                <w:szCs w:val="26"/>
                <w:lang w:eastAsia="en-US"/>
              </w:rPr>
              <w:t>и</w:t>
            </w:r>
            <w:r>
              <w:rPr>
                <w:rFonts w:eastAsia="Calibri"/>
                <w:sz w:val="26"/>
                <w:szCs w:val="26"/>
                <w:lang w:eastAsia="en-US"/>
              </w:rPr>
              <w:t>нансовой грамотности населения округа».</w:t>
            </w:r>
          </w:p>
        </w:tc>
        <w:tc>
          <w:tcPr>
            <w:tcW w:w="1988" w:type="dxa"/>
            <w:tcBorders>
              <w:left w:val="single" w:sz="4" w:space="0" w:color="000000"/>
              <w:bottom w:val="single" w:sz="4" w:space="0" w:color="000000"/>
            </w:tcBorders>
            <w:shd w:val="clear" w:color="auto" w:fill="auto"/>
          </w:tcPr>
          <w:p w:rsidR="001E44F8" w:rsidRDefault="001E44F8">
            <w:pPr>
              <w:widowControl w:val="0"/>
              <w:autoSpaceDE w:val="0"/>
              <w:snapToGrid w:val="0"/>
              <w:rPr>
                <w:rFonts w:eastAsia="Calibri"/>
                <w:sz w:val="24"/>
                <w:szCs w:val="24"/>
                <w:lang w:eastAsia="en-US"/>
              </w:rPr>
            </w:pPr>
          </w:p>
        </w:tc>
        <w:tc>
          <w:tcPr>
            <w:tcW w:w="1275" w:type="dxa"/>
            <w:tcBorders>
              <w:left w:val="single" w:sz="4" w:space="0" w:color="000000"/>
              <w:bottom w:val="single" w:sz="4" w:space="0" w:color="000000"/>
            </w:tcBorders>
            <w:shd w:val="clear" w:color="auto" w:fill="auto"/>
          </w:tcPr>
          <w:p w:rsidR="001E44F8" w:rsidRDefault="001E44F8">
            <w:pPr>
              <w:widowControl w:val="0"/>
              <w:autoSpaceDE w:val="0"/>
            </w:pPr>
            <w:r>
              <w:rPr>
                <w:rFonts w:eastAsia="Calibri"/>
                <w:sz w:val="24"/>
                <w:szCs w:val="24"/>
                <w:lang w:eastAsia="en-US"/>
              </w:rPr>
              <w:t>01.01.2023</w:t>
            </w:r>
          </w:p>
        </w:tc>
        <w:tc>
          <w:tcPr>
            <w:tcW w:w="1275" w:type="dxa"/>
            <w:tcBorders>
              <w:left w:val="single" w:sz="4" w:space="0" w:color="000000"/>
              <w:bottom w:val="single" w:sz="4" w:space="0" w:color="000000"/>
            </w:tcBorders>
            <w:shd w:val="clear" w:color="auto" w:fill="auto"/>
          </w:tcPr>
          <w:p w:rsidR="001E44F8" w:rsidRDefault="001E44F8">
            <w:pPr>
              <w:widowControl w:val="0"/>
              <w:autoSpaceDE w:val="0"/>
            </w:pPr>
            <w:r>
              <w:rPr>
                <w:rFonts w:eastAsia="Calibri"/>
                <w:sz w:val="24"/>
                <w:szCs w:val="24"/>
                <w:lang w:eastAsia="en-US"/>
              </w:rPr>
              <w:t>31.12.2027</w:t>
            </w:r>
          </w:p>
        </w:tc>
        <w:tc>
          <w:tcPr>
            <w:tcW w:w="2550" w:type="dxa"/>
            <w:tcBorders>
              <w:left w:val="single" w:sz="4" w:space="0" w:color="000000"/>
              <w:bottom w:val="single" w:sz="4" w:space="0" w:color="000000"/>
            </w:tcBorders>
            <w:shd w:val="clear" w:color="auto" w:fill="auto"/>
          </w:tcPr>
          <w:p w:rsidR="001E44F8" w:rsidRDefault="001E44F8">
            <w:pPr>
              <w:widowControl w:val="0"/>
              <w:autoSpaceDE w:val="0"/>
              <w:jc w:val="both"/>
            </w:pPr>
            <w:r>
              <w:rPr>
                <w:rFonts w:eastAsia="Calibri"/>
                <w:sz w:val="24"/>
                <w:szCs w:val="24"/>
                <w:lang w:eastAsia="en-US"/>
              </w:rPr>
              <w:t>повышение финансовой грамотности граждан путем посещения соо</w:t>
            </w:r>
            <w:r>
              <w:rPr>
                <w:rFonts w:eastAsia="Calibri"/>
                <w:sz w:val="24"/>
                <w:szCs w:val="24"/>
                <w:lang w:eastAsia="en-US"/>
              </w:rPr>
              <w:t>т</w:t>
            </w:r>
            <w:r>
              <w:rPr>
                <w:rFonts w:eastAsia="Calibri"/>
                <w:sz w:val="24"/>
                <w:szCs w:val="24"/>
                <w:lang w:eastAsia="en-US"/>
              </w:rPr>
              <w:t>ветствующих меропри</w:t>
            </w:r>
            <w:r>
              <w:rPr>
                <w:rFonts w:eastAsia="Calibri"/>
                <w:sz w:val="24"/>
                <w:szCs w:val="24"/>
                <w:lang w:eastAsia="en-US"/>
              </w:rPr>
              <w:t>я</w:t>
            </w:r>
            <w:r>
              <w:rPr>
                <w:rFonts w:eastAsia="Calibri"/>
                <w:sz w:val="24"/>
                <w:szCs w:val="24"/>
                <w:lang w:eastAsia="en-US"/>
              </w:rPr>
              <w:t>тий по содействию формирования у гра</w:t>
            </w:r>
            <w:r>
              <w:rPr>
                <w:rFonts w:eastAsia="Calibri"/>
                <w:sz w:val="24"/>
                <w:szCs w:val="24"/>
                <w:lang w:eastAsia="en-US"/>
              </w:rPr>
              <w:t>ж</w:t>
            </w:r>
            <w:r>
              <w:rPr>
                <w:rFonts w:eastAsia="Calibri"/>
                <w:sz w:val="24"/>
                <w:szCs w:val="24"/>
                <w:lang w:eastAsia="en-US"/>
              </w:rPr>
              <w:t>дан разумного финанс</w:t>
            </w:r>
            <w:r>
              <w:rPr>
                <w:rFonts w:eastAsia="Calibri"/>
                <w:sz w:val="24"/>
                <w:szCs w:val="24"/>
                <w:lang w:eastAsia="en-US"/>
              </w:rPr>
              <w:t>о</w:t>
            </w:r>
            <w:r>
              <w:rPr>
                <w:rFonts w:eastAsia="Calibri"/>
                <w:sz w:val="24"/>
                <w:szCs w:val="24"/>
                <w:lang w:eastAsia="en-US"/>
              </w:rPr>
              <w:t>вого поведения и отве</w:t>
            </w:r>
            <w:r>
              <w:rPr>
                <w:rFonts w:eastAsia="Calibri"/>
                <w:sz w:val="24"/>
                <w:szCs w:val="24"/>
                <w:lang w:eastAsia="en-US"/>
              </w:rPr>
              <w:t>т</w:t>
            </w:r>
            <w:r>
              <w:rPr>
                <w:rFonts w:eastAsia="Calibri"/>
                <w:sz w:val="24"/>
                <w:szCs w:val="24"/>
                <w:lang w:eastAsia="en-US"/>
              </w:rPr>
              <w:t>ственного отношения к личным финансам, гр</w:t>
            </w:r>
            <w:r>
              <w:rPr>
                <w:rFonts w:eastAsia="Calibri"/>
                <w:sz w:val="24"/>
                <w:szCs w:val="24"/>
                <w:lang w:eastAsia="en-US"/>
              </w:rPr>
              <w:t>а</w:t>
            </w:r>
            <w:r>
              <w:rPr>
                <w:rFonts w:eastAsia="Calibri"/>
                <w:sz w:val="24"/>
                <w:szCs w:val="24"/>
                <w:lang w:eastAsia="en-US"/>
              </w:rPr>
              <w:t>мотного использования финансовых инструме</w:t>
            </w:r>
            <w:r>
              <w:rPr>
                <w:rFonts w:eastAsia="Calibri"/>
                <w:sz w:val="24"/>
                <w:szCs w:val="24"/>
                <w:lang w:eastAsia="en-US"/>
              </w:rPr>
              <w:t>н</w:t>
            </w:r>
            <w:r>
              <w:rPr>
                <w:rFonts w:eastAsia="Calibri"/>
                <w:sz w:val="24"/>
                <w:szCs w:val="24"/>
                <w:lang w:eastAsia="en-US"/>
              </w:rPr>
              <w:t>тов, повышению защ</w:t>
            </w:r>
            <w:r>
              <w:rPr>
                <w:rFonts w:eastAsia="Calibri"/>
                <w:sz w:val="24"/>
                <w:szCs w:val="24"/>
                <w:lang w:eastAsia="en-US"/>
              </w:rPr>
              <w:t>и</w:t>
            </w:r>
            <w:r>
              <w:rPr>
                <w:rFonts w:eastAsia="Calibri"/>
                <w:sz w:val="24"/>
                <w:szCs w:val="24"/>
                <w:lang w:eastAsia="en-US"/>
              </w:rPr>
              <w:t>щенности личных инт</w:t>
            </w:r>
            <w:r>
              <w:rPr>
                <w:rFonts w:eastAsia="Calibri"/>
                <w:sz w:val="24"/>
                <w:szCs w:val="24"/>
                <w:lang w:eastAsia="en-US"/>
              </w:rPr>
              <w:t>е</w:t>
            </w:r>
            <w:r>
              <w:rPr>
                <w:rFonts w:eastAsia="Calibri"/>
                <w:sz w:val="24"/>
                <w:szCs w:val="24"/>
                <w:lang w:eastAsia="en-US"/>
              </w:rPr>
              <w:t>ресов граждан как п</w:t>
            </w:r>
            <w:r>
              <w:rPr>
                <w:rFonts w:eastAsia="Calibri"/>
                <w:sz w:val="24"/>
                <w:szCs w:val="24"/>
                <w:lang w:eastAsia="en-US"/>
              </w:rPr>
              <w:t>о</w:t>
            </w:r>
            <w:r>
              <w:rPr>
                <w:rFonts w:eastAsia="Calibri"/>
                <w:sz w:val="24"/>
                <w:szCs w:val="24"/>
                <w:lang w:eastAsia="en-US"/>
              </w:rPr>
              <w:t>требителей финансовых услуг.</w:t>
            </w:r>
          </w:p>
        </w:tc>
        <w:tc>
          <w:tcPr>
            <w:tcW w:w="1137" w:type="dxa"/>
            <w:tcBorders>
              <w:left w:val="single" w:sz="4" w:space="0" w:color="000000"/>
              <w:bottom w:val="single" w:sz="4" w:space="0" w:color="000000"/>
            </w:tcBorders>
            <w:shd w:val="clear" w:color="auto" w:fill="auto"/>
          </w:tcPr>
          <w:p w:rsidR="001E44F8" w:rsidRDefault="001E44F8">
            <w:pPr>
              <w:widowControl w:val="0"/>
              <w:autoSpaceDE w:val="0"/>
              <w:jc w:val="center"/>
            </w:pPr>
            <w:r>
              <w:rPr>
                <w:rFonts w:eastAsia="Calibri"/>
                <w:b/>
                <w:sz w:val="24"/>
                <w:szCs w:val="24"/>
                <w:lang w:eastAsia="en-US"/>
              </w:rPr>
              <w:t>20,0</w:t>
            </w:r>
          </w:p>
        </w:tc>
        <w:tc>
          <w:tcPr>
            <w:tcW w:w="1138" w:type="dxa"/>
            <w:tcBorders>
              <w:left w:val="single" w:sz="4" w:space="0" w:color="000000"/>
              <w:bottom w:val="single" w:sz="4" w:space="0" w:color="000000"/>
            </w:tcBorders>
            <w:shd w:val="clear" w:color="auto" w:fill="auto"/>
          </w:tcPr>
          <w:p w:rsidR="001E44F8" w:rsidRDefault="001E44F8">
            <w:pPr>
              <w:widowControl w:val="0"/>
              <w:autoSpaceDE w:val="0"/>
              <w:jc w:val="center"/>
            </w:pPr>
            <w:r>
              <w:rPr>
                <w:rFonts w:eastAsia="Calibri"/>
                <w:b/>
                <w:sz w:val="24"/>
                <w:szCs w:val="24"/>
                <w:lang w:eastAsia="en-US"/>
              </w:rPr>
              <w:t>20,0</w:t>
            </w:r>
          </w:p>
        </w:tc>
        <w:tc>
          <w:tcPr>
            <w:tcW w:w="1125" w:type="dxa"/>
            <w:tcBorders>
              <w:left w:val="single" w:sz="4" w:space="0" w:color="000000"/>
              <w:bottom w:val="single" w:sz="4" w:space="0" w:color="000000"/>
            </w:tcBorders>
            <w:shd w:val="clear" w:color="auto" w:fill="auto"/>
          </w:tcPr>
          <w:p w:rsidR="001E44F8" w:rsidRDefault="001E44F8">
            <w:pPr>
              <w:widowControl w:val="0"/>
              <w:autoSpaceDE w:val="0"/>
              <w:jc w:val="center"/>
            </w:pPr>
            <w:r>
              <w:rPr>
                <w:rFonts w:eastAsia="Calibri"/>
                <w:b/>
                <w:sz w:val="24"/>
                <w:szCs w:val="24"/>
                <w:lang w:eastAsia="en-US"/>
              </w:rPr>
              <w:t>20,0</w:t>
            </w:r>
          </w:p>
        </w:tc>
        <w:tc>
          <w:tcPr>
            <w:tcW w:w="1000" w:type="dxa"/>
            <w:tcBorders>
              <w:left w:val="single" w:sz="4" w:space="0" w:color="000000"/>
              <w:bottom w:val="single" w:sz="4" w:space="0" w:color="000000"/>
            </w:tcBorders>
            <w:shd w:val="clear" w:color="auto" w:fill="auto"/>
          </w:tcPr>
          <w:p w:rsidR="001E44F8" w:rsidRDefault="001E44F8">
            <w:pPr>
              <w:widowControl w:val="0"/>
              <w:autoSpaceDE w:val="0"/>
              <w:jc w:val="center"/>
            </w:pPr>
            <w:r>
              <w:rPr>
                <w:rFonts w:eastAsia="Calibri"/>
                <w:b/>
                <w:sz w:val="24"/>
                <w:szCs w:val="24"/>
                <w:lang w:eastAsia="en-US"/>
              </w:rPr>
              <w:t>20,0</w:t>
            </w:r>
          </w:p>
        </w:tc>
        <w:tc>
          <w:tcPr>
            <w:tcW w:w="1104" w:type="dxa"/>
            <w:tcBorders>
              <w:left w:val="single" w:sz="4" w:space="0" w:color="000000"/>
              <w:bottom w:val="single" w:sz="4" w:space="0" w:color="000000"/>
              <w:right w:val="single" w:sz="4" w:space="0" w:color="000000"/>
            </w:tcBorders>
            <w:shd w:val="clear" w:color="auto" w:fill="auto"/>
          </w:tcPr>
          <w:p w:rsidR="001E44F8" w:rsidRDefault="001E44F8">
            <w:pPr>
              <w:widowControl w:val="0"/>
              <w:autoSpaceDE w:val="0"/>
              <w:jc w:val="center"/>
            </w:pPr>
            <w:r>
              <w:rPr>
                <w:rFonts w:eastAsia="Calibri"/>
                <w:b/>
                <w:sz w:val="24"/>
                <w:szCs w:val="24"/>
                <w:lang w:eastAsia="en-US"/>
              </w:rPr>
              <w:t>20,0</w:t>
            </w:r>
          </w:p>
        </w:tc>
      </w:tr>
      <w:tr w:rsidR="001E44F8">
        <w:tc>
          <w:tcPr>
            <w:tcW w:w="10038" w:type="dxa"/>
            <w:gridSpan w:val="5"/>
            <w:tcBorders>
              <w:top w:val="single" w:sz="4" w:space="0" w:color="000000"/>
              <w:left w:val="single" w:sz="4" w:space="0" w:color="000000"/>
              <w:bottom w:val="single" w:sz="4" w:space="0" w:color="000000"/>
            </w:tcBorders>
            <w:shd w:val="clear" w:color="auto" w:fill="auto"/>
          </w:tcPr>
          <w:p w:rsidR="001E44F8" w:rsidRDefault="001E44F8">
            <w:pPr>
              <w:widowControl w:val="0"/>
              <w:autoSpaceDE w:val="0"/>
            </w:pPr>
            <w:r>
              <w:rPr>
                <w:rFonts w:eastAsia="Calibri"/>
                <w:sz w:val="24"/>
                <w:szCs w:val="24"/>
                <w:lang w:eastAsia="en-US"/>
              </w:rPr>
              <w:t>ИТОГО</w:t>
            </w:r>
          </w:p>
        </w:tc>
        <w:tc>
          <w:tcPr>
            <w:tcW w:w="1137" w:type="dxa"/>
            <w:tcBorders>
              <w:top w:val="single" w:sz="4" w:space="0" w:color="000000"/>
              <w:left w:val="single" w:sz="4" w:space="0" w:color="000000"/>
              <w:bottom w:val="single" w:sz="4" w:space="0" w:color="000000"/>
            </w:tcBorders>
            <w:shd w:val="clear" w:color="auto" w:fill="auto"/>
          </w:tcPr>
          <w:p w:rsidR="001E44F8" w:rsidRDefault="001E44F8">
            <w:pPr>
              <w:widowControl w:val="0"/>
              <w:autoSpaceDE w:val="0"/>
              <w:jc w:val="center"/>
            </w:pPr>
            <w:r>
              <w:rPr>
                <w:rFonts w:eastAsia="Calibri"/>
                <w:b/>
                <w:sz w:val="24"/>
                <w:szCs w:val="24"/>
                <w:lang w:eastAsia="en-US"/>
              </w:rPr>
              <w:t>27 308,3</w:t>
            </w:r>
          </w:p>
        </w:tc>
        <w:tc>
          <w:tcPr>
            <w:tcW w:w="1138" w:type="dxa"/>
            <w:tcBorders>
              <w:top w:val="single" w:sz="4" w:space="0" w:color="000000"/>
              <w:left w:val="single" w:sz="4" w:space="0" w:color="000000"/>
              <w:bottom w:val="single" w:sz="4" w:space="0" w:color="000000"/>
            </w:tcBorders>
            <w:shd w:val="clear" w:color="auto" w:fill="auto"/>
          </w:tcPr>
          <w:p w:rsidR="001E44F8" w:rsidRDefault="001E44F8">
            <w:pPr>
              <w:widowControl w:val="0"/>
              <w:autoSpaceDE w:val="0"/>
              <w:jc w:val="center"/>
            </w:pPr>
            <w:r>
              <w:rPr>
                <w:rFonts w:eastAsia="Calibri"/>
                <w:b/>
                <w:sz w:val="24"/>
                <w:szCs w:val="24"/>
                <w:lang w:eastAsia="en-US"/>
              </w:rPr>
              <w:t>28 784,1</w:t>
            </w:r>
          </w:p>
        </w:tc>
        <w:tc>
          <w:tcPr>
            <w:tcW w:w="1125" w:type="dxa"/>
            <w:tcBorders>
              <w:top w:val="single" w:sz="4" w:space="0" w:color="000000"/>
              <w:left w:val="single" w:sz="4" w:space="0" w:color="000000"/>
              <w:bottom w:val="single" w:sz="4" w:space="0" w:color="000000"/>
            </w:tcBorders>
            <w:shd w:val="clear" w:color="auto" w:fill="auto"/>
          </w:tcPr>
          <w:p w:rsidR="001E44F8" w:rsidRDefault="001E44F8">
            <w:pPr>
              <w:widowControl w:val="0"/>
              <w:autoSpaceDE w:val="0"/>
              <w:jc w:val="center"/>
            </w:pPr>
            <w:r>
              <w:rPr>
                <w:rFonts w:eastAsia="Calibri"/>
                <w:b/>
                <w:sz w:val="24"/>
                <w:szCs w:val="24"/>
                <w:lang w:eastAsia="en-US"/>
              </w:rPr>
              <w:t>29 839,4</w:t>
            </w:r>
          </w:p>
        </w:tc>
        <w:tc>
          <w:tcPr>
            <w:tcW w:w="1000" w:type="dxa"/>
            <w:tcBorders>
              <w:top w:val="single" w:sz="4" w:space="0" w:color="000000"/>
              <w:left w:val="single" w:sz="4" w:space="0" w:color="000000"/>
              <w:bottom w:val="single" w:sz="4" w:space="0" w:color="000000"/>
            </w:tcBorders>
            <w:shd w:val="clear" w:color="auto" w:fill="auto"/>
          </w:tcPr>
          <w:p w:rsidR="001E44F8" w:rsidRDefault="001E44F8">
            <w:pPr>
              <w:widowControl w:val="0"/>
              <w:autoSpaceDE w:val="0"/>
              <w:jc w:val="center"/>
            </w:pPr>
            <w:r>
              <w:rPr>
                <w:rFonts w:eastAsia="Calibri"/>
                <w:b/>
                <w:sz w:val="24"/>
                <w:szCs w:val="24"/>
                <w:lang w:eastAsia="en-US"/>
              </w:rPr>
              <w:t>30000,0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1E44F8" w:rsidRDefault="001E44F8">
            <w:pPr>
              <w:widowControl w:val="0"/>
              <w:autoSpaceDE w:val="0"/>
              <w:jc w:val="center"/>
            </w:pPr>
            <w:r>
              <w:rPr>
                <w:rFonts w:eastAsia="Calibri"/>
                <w:b/>
                <w:sz w:val="24"/>
                <w:szCs w:val="24"/>
                <w:lang w:eastAsia="en-US"/>
              </w:rPr>
              <w:t>30000,0</w:t>
            </w:r>
          </w:p>
        </w:tc>
      </w:tr>
    </w:tbl>
    <w:p w:rsidR="001E44F8" w:rsidRDefault="001E44F8">
      <w:pPr>
        <w:widowControl w:val="0"/>
        <w:autoSpaceDE w:val="0"/>
        <w:jc w:val="both"/>
      </w:pPr>
      <w:r>
        <w:rPr>
          <w:sz w:val="28"/>
          <w:szCs w:val="28"/>
          <w:lang w:eastAsia="en-US"/>
        </w:rPr>
        <w:t xml:space="preserve">                                                                                                                                                                                                             </w:t>
      </w:r>
      <w:r>
        <w:rPr>
          <w:rFonts w:eastAsia="Calibri"/>
          <w:sz w:val="28"/>
          <w:szCs w:val="28"/>
          <w:lang w:eastAsia="en-US"/>
        </w:rPr>
        <w:t>».</w:t>
      </w:r>
    </w:p>
    <w:sectPr w:rsidR="001E44F8">
      <w:footerReference w:type="even" r:id="rId81"/>
      <w:footerReference w:type="default" r:id="rId82"/>
      <w:footerReference w:type="first" r:id="rId83"/>
      <w:pgSz w:w="16838" w:h="11906" w:orient="landscape"/>
      <w:pgMar w:top="284" w:right="680" w:bottom="851"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22" w:rsidRDefault="00E80B22">
      <w:r>
        <w:separator/>
      </w:r>
    </w:p>
  </w:endnote>
  <w:endnote w:type="continuationSeparator" w:id="0">
    <w:p w:rsidR="00E80B22" w:rsidRDefault="00E8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pPr>
      <w:pStyle w:val="af1"/>
      <w:jc w:val="center"/>
    </w:pPr>
    <w:r>
      <w:fldChar w:fldCharType="begin"/>
    </w:r>
    <w:r>
      <w:instrText xml:space="preserve"> PAGE </w:instrText>
    </w:r>
    <w:r>
      <w:fldChar w:fldCharType="separate"/>
    </w:r>
    <w:r w:rsidR="00434D93">
      <w:rPr>
        <w:noProof/>
      </w:rPr>
      <w:t>13</w:t>
    </w:r>
    <w:r>
      <w:fldChar w:fldCharType="end"/>
    </w:r>
  </w:p>
  <w:p w:rsidR="003F71BC" w:rsidRDefault="003F71BC">
    <w:pPr>
      <w:pStyle w:val="af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pPr>
      <w:pStyle w:val="af1"/>
      <w:jc w:val="center"/>
    </w:pPr>
    <w:r>
      <w:fldChar w:fldCharType="begin"/>
    </w:r>
    <w:r>
      <w:instrText xml:space="preserve"> PAGE </w:instrText>
    </w:r>
    <w:r>
      <w:fldChar w:fldCharType="separate"/>
    </w:r>
    <w:r w:rsidR="00434D93">
      <w:rPr>
        <w:noProof/>
      </w:rPr>
      <w:t>54</w:t>
    </w:r>
    <w:r>
      <w:fldChar w:fldCharType="end"/>
    </w:r>
  </w:p>
  <w:p w:rsidR="003F71BC" w:rsidRDefault="003F71BC">
    <w:pPr>
      <w:pStyle w:val="af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pPr>
      <w:pStyle w:val="af1"/>
      <w:jc w:val="center"/>
    </w:pPr>
    <w:r>
      <w:fldChar w:fldCharType="begin"/>
    </w:r>
    <w:r>
      <w:instrText xml:space="preserve"> PAGE </w:instrText>
    </w:r>
    <w:r>
      <w:fldChar w:fldCharType="separate"/>
    </w:r>
    <w:r w:rsidR="00434D93">
      <w:rPr>
        <w:noProof/>
      </w:rPr>
      <w:t>58</w:t>
    </w:r>
    <w:r>
      <w:fldChar w:fldCharType="end"/>
    </w:r>
  </w:p>
  <w:p w:rsidR="003F71BC" w:rsidRDefault="003F71BC">
    <w:pPr>
      <w:pStyle w:val="af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pPr>
      <w:pStyle w:val="af1"/>
      <w:jc w:val="center"/>
    </w:pPr>
    <w:r>
      <w:fldChar w:fldCharType="begin"/>
    </w:r>
    <w:r>
      <w:instrText xml:space="preserve"> PAGE </w:instrText>
    </w:r>
    <w:r>
      <w:fldChar w:fldCharType="separate"/>
    </w:r>
    <w:r w:rsidR="00434D93">
      <w:rPr>
        <w:noProof/>
      </w:rPr>
      <w:t>65</w:t>
    </w:r>
    <w:r>
      <w:fldChar w:fldCharType="end"/>
    </w:r>
  </w:p>
  <w:p w:rsidR="003F71BC" w:rsidRDefault="003F71BC">
    <w:pPr>
      <w:pStyle w:val="af1"/>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pPr>
      <w:pStyle w:val="af1"/>
      <w:jc w:val="center"/>
    </w:pPr>
    <w:r>
      <w:fldChar w:fldCharType="begin"/>
    </w:r>
    <w:r>
      <w:instrText xml:space="preserve"> PAGE </w:instrText>
    </w:r>
    <w:r>
      <w:fldChar w:fldCharType="separate"/>
    </w:r>
    <w:r w:rsidR="00434D93">
      <w:rPr>
        <w:noProof/>
      </w:rPr>
      <w:t>76</w:t>
    </w:r>
    <w:r>
      <w:fldChar w:fldCharType="end"/>
    </w:r>
  </w:p>
  <w:p w:rsidR="003F71BC" w:rsidRDefault="003F71BC">
    <w:pPr>
      <w:pStyle w:val="af1"/>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pPr>
      <w:pStyle w:val="af1"/>
      <w:jc w:val="center"/>
    </w:pPr>
    <w:r>
      <w:fldChar w:fldCharType="begin"/>
    </w:r>
    <w:r>
      <w:instrText xml:space="preserve"> PAGE </w:instrText>
    </w:r>
    <w:r>
      <w:fldChar w:fldCharType="separate"/>
    </w:r>
    <w:r w:rsidR="00434D93">
      <w:rPr>
        <w:noProof/>
      </w:rPr>
      <w:t>79</w:t>
    </w:r>
    <w:r>
      <w:fldChar w:fldCharType="end"/>
    </w:r>
  </w:p>
  <w:p w:rsidR="003F71BC" w:rsidRDefault="003F71BC">
    <w:pPr>
      <w:pStyle w:val="af1"/>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pPr>
      <w:pStyle w:val="af1"/>
      <w:jc w:val="center"/>
    </w:pPr>
    <w:r>
      <w:fldChar w:fldCharType="begin"/>
    </w:r>
    <w:r>
      <w:instrText xml:space="preserve"> PAGE </w:instrText>
    </w:r>
    <w:r>
      <w:fldChar w:fldCharType="separate"/>
    </w:r>
    <w:r w:rsidR="00434D93">
      <w:rPr>
        <w:noProof/>
      </w:rPr>
      <w:t>84</w:t>
    </w:r>
    <w:r>
      <w:fldChar w:fldCharType="end"/>
    </w:r>
  </w:p>
  <w:p w:rsidR="003F71BC" w:rsidRDefault="003F71BC">
    <w:pPr>
      <w:pStyle w:val="af1"/>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pPr>
      <w:pStyle w:val="af1"/>
      <w:jc w:val="center"/>
    </w:pPr>
    <w:r>
      <w:fldChar w:fldCharType="begin"/>
    </w:r>
    <w:r>
      <w:instrText xml:space="preserve"> PAGE </w:instrText>
    </w:r>
    <w:r>
      <w:fldChar w:fldCharType="separate"/>
    </w:r>
    <w:r w:rsidR="00434D93">
      <w:rPr>
        <w:noProof/>
      </w:rPr>
      <w:t>32</w:t>
    </w:r>
    <w:r>
      <w:fldChar w:fldCharType="end"/>
    </w:r>
  </w:p>
  <w:p w:rsidR="003F71BC" w:rsidRDefault="003F71BC">
    <w:pPr>
      <w:pStyle w:val="af1"/>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pPr>
      <w:pStyle w:val="af1"/>
      <w:jc w:val="center"/>
    </w:pPr>
    <w:r>
      <w:fldChar w:fldCharType="begin"/>
    </w:r>
    <w:r>
      <w:instrText xml:space="preserve"> PAGE </w:instrText>
    </w:r>
    <w:r>
      <w:fldChar w:fldCharType="separate"/>
    </w:r>
    <w:r w:rsidR="00434D93">
      <w:rPr>
        <w:noProof/>
      </w:rPr>
      <w:t>89</w:t>
    </w:r>
    <w:r>
      <w:fldChar w:fldCharType="end"/>
    </w:r>
  </w:p>
  <w:p w:rsidR="003F71BC" w:rsidRDefault="003F71BC">
    <w:pPr>
      <w:pStyle w:val="af1"/>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pPr>
      <w:pStyle w:val="af1"/>
      <w:jc w:val="center"/>
    </w:pPr>
    <w:r>
      <w:fldChar w:fldCharType="begin"/>
    </w:r>
    <w:r>
      <w:instrText xml:space="preserve"> PAGE </w:instrText>
    </w:r>
    <w:r>
      <w:fldChar w:fldCharType="separate"/>
    </w:r>
    <w:r w:rsidR="00434D93">
      <w:rPr>
        <w:noProof/>
      </w:rPr>
      <w:t>39</w:t>
    </w:r>
    <w:r>
      <w:fldChar w:fldCharType="end"/>
    </w:r>
  </w:p>
  <w:p w:rsidR="003F71BC" w:rsidRDefault="003F71BC">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BC" w:rsidRDefault="003F71BC">
    <w:pPr>
      <w:pStyle w:val="af1"/>
      <w:jc w:val="center"/>
    </w:pPr>
    <w:r>
      <w:fldChar w:fldCharType="begin"/>
    </w:r>
    <w:r>
      <w:instrText xml:space="preserve"> PAGE </w:instrText>
    </w:r>
    <w:r>
      <w:fldChar w:fldCharType="separate"/>
    </w:r>
    <w:r w:rsidR="00434D93">
      <w:rPr>
        <w:noProof/>
      </w:rPr>
      <w:t>51</w:t>
    </w:r>
    <w:r>
      <w:fldChar w:fldCharType="end"/>
    </w:r>
  </w:p>
  <w:p w:rsidR="003F71BC" w:rsidRDefault="003F71B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22" w:rsidRDefault="00E80B22">
      <w:r>
        <w:separator/>
      </w:r>
    </w:p>
  </w:footnote>
  <w:footnote w:type="continuationSeparator" w:id="0">
    <w:p w:rsidR="00E80B22" w:rsidRDefault="00E80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F8"/>
    <w:rsid w:val="001E44F8"/>
    <w:rsid w:val="00266DC1"/>
    <w:rsid w:val="00350CB5"/>
    <w:rsid w:val="003F71BC"/>
    <w:rsid w:val="00434D93"/>
    <w:rsid w:val="005A2BDE"/>
    <w:rsid w:val="0062242C"/>
    <w:rsid w:val="00832353"/>
    <w:rsid w:val="0088268A"/>
    <w:rsid w:val="00AB6E5F"/>
    <w:rsid w:val="00BB79F3"/>
    <w:rsid w:val="00C00FB8"/>
    <w:rsid w:val="00CA4CAB"/>
    <w:rsid w:val="00E80B22"/>
    <w:rsid w:val="00F3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basedOn w:val="a"/>
    <w:next w:val="a"/>
    <w:qFormat/>
    <w:pPr>
      <w:keepNext/>
      <w:numPr>
        <w:numId w:val="1"/>
      </w:numPr>
      <w:outlineLvl w:val="0"/>
    </w:pPr>
    <w:rPr>
      <w:sz w:val="28"/>
    </w:rPr>
  </w:style>
  <w:style w:type="paragraph" w:styleId="2">
    <w:name w:val="heading 2"/>
    <w:basedOn w:val="a"/>
    <w:next w:val="a"/>
    <w:qFormat/>
    <w:pPr>
      <w:keepNext/>
      <w:numPr>
        <w:ilvl w:val="1"/>
        <w:numId w:val="1"/>
      </w:numPr>
      <w:jc w:val="center"/>
      <w:outlineLvl w:val="1"/>
    </w:pPr>
    <w:rPr>
      <w:sz w:val="28"/>
    </w:rPr>
  </w:style>
  <w:style w:type="paragraph" w:styleId="3">
    <w:name w:val="heading 3"/>
    <w:basedOn w:val="a"/>
    <w:next w:val="a"/>
    <w:qFormat/>
    <w:pPr>
      <w:keepNext/>
      <w:numPr>
        <w:ilvl w:val="2"/>
        <w:numId w:val="1"/>
      </w:numPr>
      <w:jc w:val="center"/>
      <w:outlineLvl w:val="2"/>
    </w:pPr>
    <w:rPr>
      <w:b/>
      <w:sz w:val="28"/>
    </w:rPr>
  </w:style>
  <w:style w:type="paragraph" w:styleId="4">
    <w:name w:val="heading 4"/>
    <w:basedOn w:val="a"/>
    <w:next w:val="a"/>
    <w:qFormat/>
    <w:pPr>
      <w:keepNext/>
      <w:numPr>
        <w:ilvl w:val="3"/>
        <w:numId w:val="1"/>
      </w:numPr>
      <w:outlineLvl w:val="3"/>
    </w:pPr>
    <w:rPr>
      <w:sz w:val="28"/>
    </w:rPr>
  </w:style>
  <w:style w:type="paragraph" w:styleId="7">
    <w:name w:val="heading 7"/>
    <w:basedOn w:val="a"/>
    <w:next w:val="a"/>
    <w:qFormat/>
    <w:pPr>
      <w:keepNext/>
      <w:numPr>
        <w:ilvl w:val="6"/>
        <w:numId w:val="1"/>
      </w:numPr>
      <w:outlineLvl w:val="6"/>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a3">
    <w:name w:val="Текст Знак"/>
    <w:rPr>
      <w:rFonts w:ascii="Courier New" w:hAnsi="Courier New" w:cs="Courier New"/>
    </w:rPr>
  </w:style>
  <w:style w:type="character" w:customStyle="1" w:styleId="20">
    <w:name w:val="Основной текст с отступом 2 Знак"/>
    <w:basedOn w:val="10"/>
  </w:style>
  <w:style w:type="character" w:styleId="a4">
    <w:name w:val="Hyperlink"/>
    <w:rPr>
      <w:color w:val="0000FF"/>
      <w:u w:val="single"/>
    </w:rPr>
  </w:style>
  <w:style w:type="character" w:customStyle="1" w:styleId="a5">
    <w:name w:val="Верхний колонтитул Знак"/>
    <w:basedOn w:val="10"/>
  </w:style>
  <w:style w:type="character" w:customStyle="1" w:styleId="a6">
    <w:name w:val="Нижний колонтитул Знак"/>
  </w:style>
  <w:style w:type="character" w:customStyle="1" w:styleId="a7">
    <w:name w:val="Текст выноски Знак"/>
    <w:rPr>
      <w:rFonts w:ascii="Tahoma" w:hAnsi="Tahoma" w:cs="Tahoma"/>
      <w:sz w:val="16"/>
      <w:szCs w:val="16"/>
    </w:rPr>
  </w:style>
  <w:style w:type="character" w:styleId="a8">
    <w:name w:val="Emphasis"/>
    <w:qFormat/>
    <w:rPr>
      <w:i/>
      <w:iCs/>
    </w:rPr>
  </w:style>
  <w:style w:type="character" w:customStyle="1" w:styleId="a9">
    <w:name w:val="Символ нумерации"/>
  </w:style>
  <w:style w:type="character" w:styleId="aa">
    <w:name w:val="FollowedHyperlink"/>
    <w:rPr>
      <w:color w:val="800000"/>
      <w:u w:val="single"/>
      <w:lang/>
    </w:rPr>
  </w:style>
  <w:style w:type="paragraph" w:customStyle="1" w:styleId="ab">
    <w:name w:val="Заголовок"/>
    <w:basedOn w:val="a"/>
    <w:next w:val="ac"/>
    <w:pPr>
      <w:keepNext/>
      <w:spacing w:before="240" w:after="120"/>
    </w:pPr>
    <w:rPr>
      <w:rFonts w:ascii="Liberation Sans" w:eastAsia="Microsoft YaHei" w:hAnsi="Liberation Sans" w:cs="Arial"/>
      <w:sz w:val="28"/>
      <w:szCs w:val="28"/>
    </w:rPr>
  </w:style>
  <w:style w:type="paragraph" w:styleId="ac">
    <w:name w:val="Body Text"/>
    <w:basedOn w:val="a"/>
    <w:rPr>
      <w:sz w:val="28"/>
    </w:r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pPr>
      <w:tabs>
        <w:tab w:val="center" w:pos="4153"/>
        <w:tab w:val="right" w:pos="8306"/>
      </w:tabs>
    </w:pPr>
  </w:style>
  <w:style w:type="paragraph" w:styleId="af1">
    <w:name w:val="footer"/>
    <w:basedOn w:val="a"/>
    <w:pPr>
      <w:tabs>
        <w:tab w:val="center" w:pos="4153"/>
        <w:tab w:val="right" w:pos="8306"/>
      </w:tabs>
    </w:pPr>
  </w:style>
  <w:style w:type="paragraph" w:customStyle="1" w:styleId="12">
    <w:name w:val="Текст1"/>
    <w:basedOn w:val="a"/>
    <w:rPr>
      <w:rFonts w:ascii="Courier New" w:hAnsi="Courier New" w:cs="Courier New"/>
      <w:lang w:val="x-none"/>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styleId="af2">
    <w:name w:val="List Paragraph"/>
    <w:basedOn w:val="a"/>
    <w:qFormat/>
    <w:pPr>
      <w:spacing w:line="360" w:lineRule="atLeast"/>
      <w:ind w:left="720"/>
      <w:contextualSpacing/>
      <w:jc w:val="both"/>
    </w:pPr>
    <w:rPr>
      <w:rFonts w:ascii="Times New Roman CYR" w:hAnsi="Times New Roman CYR" w:cs="Times New Roman CYR"/>
      <w:sz w:val="28"/>
    </w:rPr>
  </w:style>
  <w:style w:type="paragraph" w:customStyle="1" w:styleId="af3">
    <w:name w:val="Мой стиль"/>
    <w:basedOn w:val="a"/>
    <w:pPr>
      <w:suppressAutoHyphens/>
      <w:spacing w:after="120" w:line="288" w:lineRule="auto"/>
      <w:ind w:left="2268"/>
      <w:jc w:val="both"/>
      <w:textAlignment w:val="baseline"/>
    </w:pPr>
    <w:rPr>
      <w:rFonts w:ascii="Georgia" w:hAnsi="Georgia" w:cs="Calibri"/>
      <w:sz w:val="22"/>
    </w:rPr>
  </w:style>
  <w:style w:type="paragraph" w:customStyle="1" w:styleId="21">
    <w:name w:val="Основной текст с отступом 21"/>
    <w:basedOn w:val="a"/>
    <w:pPr>
      <w:spacing w:after="120" w:line="480" w:lineRule="auto"/>
      <w:ind w:left="283"/>
    </w:pPr>
  </w:style>
  <w:style w:type="paragraph" w:customStyle="1" w:styleId="Default">
    <w:name w:val="Default"/>
    <w:pPr>
      <w:suppressAutoHyphens/>
      <w:autoSpaceDE w:val="0"/>
    </w:pPr>
    <w:rPr>
      <w:rFonts w:eastAsia="Calibri"/>
      <w:color w:val="000000"/>
      <w:sz w:val="24"/>
      <w:szCs w:val="24"/>
      <w:lang w:eastAsia="zh-CN"/>
    </w:rPr>
  </w:style>
  <w:style w:type="paragraph" w:customStyle="1" w:styleId="Style1">
    <w:name w:val="Style1"/>
    <w:basedOn w:val="a"/>
    <w:pPr>
      <w:widowControl w:val="0"/>
      <w:autoSpaceDE w:val="0"/>
      <w:spacing w:line="1205" w:lineRule="exact"/>
    </w:pPr>
    <w:rPr>
      <w:rFonts w:ascii="Calibri" w:hAnsi="Calibri" w:cs="Calibri"/>
      <w:sz w:val="24"/>
      <w:szCs w:val="24"/>
    </w:rPr>
  </w:style>
  <w:style w:type="paragraph" w:customStyle="1" w:styleId="ListParagraph">
    <w:name w:val="List Paragraph"/>
    <w:basedOn w:val="a"/>
    <w:pPr>
      <w:spacing w:line="360" w:lineRule="atLeast"/>
      <w:ind w:left="720"/>
      <w:contextualSpacing/>
      <w:jc w:val="both"/>
    </w:pPr>
    <w:rPr>
      <w:rFonts w:ascii="Times New Roman CYR" w:eastAsia="Calibri" w:hAnsi="Times New Roman CYR" w:cs="Times New Roman CYR"/>
      <w:sz w:val="28"/>
    </w:rPr>
  </w:style>
  <w:style w:type="paragraph" w:styleId="af4">
    <w:name w:val="Balloon Text"/>
    <w:basedOn w:val="a"/>
    <w:rPr>
      <w:rFonts w:ascii="Tahoma" w:hAnsi="Tahoma" w:cs="Tahoma"/>
      <w:sz w:val="16"/>
      <w:szCs w:val="16"/>
    </w:rPr>
  </w:style>
  <w:style w:type="paragraph" w:customStyle="1" w:styleId="af5">
    <w:name w:val="Гипертекстовая ссылка"/>
    <w:basedOn w:val="a"/>
    <w:pPr>
      <w:spacing w:after="200" w:line="276" w:lineRule="auto"/>
    </w:pPr>
    <w:rPr>
      <w:color w:val="106BBE"/>
      <w:sz w:val="22"/>
    </w:rPr>
  </w:style>
  <w:style w:type="paragraph" w:customStyle="1" w:styleId="af6">
    <w:name w:val="Прижатый влево"/>
    <w:basedOn w:val="a"/>
    <w:next w:val="a"/>
    <w:pPr>
      <w:widowControl w:val="0"/>
    </w:pPr>
    <w:rPr>
      <w:rFonts w:ascii="Times New Roman CYR" w:hAnsi="Times New Roman CYR" w:cs="Times New Roman CYR"/>
      <w:color w:val="000000"/>
      <w:sz w:val="24"/>
    </w:rPr>
  </w:style>
  <w:style w:type="paragraph" w:customStyle="1" w:styleId="af7">
    <w:name w:val="Таблицы (моноширинный)"/>
    <w:basedOn w:val="a"/>
    <w:next w:val="a"/>
    <w:pPr>
      <w:widowControl w:val="0"/>
    </w:pPr>
    <w:rPr>
      <w:rFonts w:ascii="Courier New" w:hAnsi="Courier New" w:cs="Courier New"/>
      <w:color w:val="000000"/>
      <w:sz w:val="24"/>
    </w:rPr>
  </w:style>
  <w:style w:type="paragraph" w:customStyle="1" w:styleId="af8">
    <w:name w:val="Цветовое выделение"/>
    <w:pPr>
      <w:suppressAutoHyphens/>
      <w:spacing w:after="200" w:line="276" w:lineRule="auto"/>
    </w:pPr>
    <w:rPr>
      <w:rFonts w:ascii="Calibri" w:hAnsi="Calibri" w:cs="Calibri"/>
      <w:b/>
      <w:color w:val="26282F"/>
      <w:sz w:val="22"/>
      <w:lang w:eastAsia="zh-CN"/>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basedOn w:val="a"/>
    <w:next w:val="a"/>
    <w:qFormat/>
    <w:pPr>
      <w:keepNext/>
      <w:numPr>
        <w:numId w:val="1"/>
      </w:numPr>
      <w:outlineLvl w:val="0"/>
    </w:pPr>
    <w:rPr>
      <w:sz w:val="28"/>
    </w:rPr>
  </w:style>
  <w:style w:type="paragraph" w:styleId="2">
    <w:name w:val="heading 2"/>
    <w:basedOn w:val="a"/>
    <w:next w:val="a"/>
    <w:qFormat/>
    <w:pPr>
      <w:keepNext/>
      <w:numPr>
        <w:ilvl w:val="1"/>
        <w:numId w:val="1"/>
      </w:numPr>
      <w:jc w:val="center"/>
      <w:outlineLvl w:val="1"/>
    </w:pPr>
    <w:rPr>
      <w:sz w:val="28"/>
    </w:rPr>
  </w:style>
  <w:style w:type="paragraph" w:styleId="3">
    <w:name w:val="heading 3"/>
    <w:basedOn w:val="a"/>
    <w:next w:val="a"/>
    <w:qFormat/>
    <w:pPr>
      <w:keepNext/>
      <w:numPr>
        <w:ilvl w:val="2"/>
        <w:numId w:val="1"/>
      </w:numPr>
      <w:jc w:val="center"/>
      <w:outlineLvl w:val="2"/>
    </w:pPr>
    <w:rPr>
      <w:b/>
      <w:sz w:val="28"/>
    </w:rPr>
  </w:style>
  <w:style w:type="paragraph" w:styleId="4">
    <w:name w:val="heading 4"/>
    <w:basedOn w:val="a"/>
    <w:next w:val="a"/>
    <w:qFormat/>
    <w:pPr>
      <w:keepNext/>
      <w:numPr>
        <w:ilvl w:val="3"/>
        <w:numId w:val="1"/>
      </w:numPr>
      <w:outlineLvl w:val="3"/>
    </w:pPr>
    <w:rPr>
      <w:sz w:val="28"/>
    </w:rPr>
  </w:style>
  <w:style w:type="paragraph" w:styleId="7">
    <w:name w:val="heading 7"/>
    <w:basedOn w:val="a"/>
    <w:next w:val="a"/>
    <w:qFormat/>
    <w:pPr>
      <w:keepNext/>
      <w:numPr>
        <w:ilvl w:val="6"/>
        <w:numId w:val="1"/>
      </w:numPr>
      <w:outlineLvl w:val="6"/>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a3">
    <w:name w:val="Текст Знак"/>
    <w:rPr>
      <w:rFonts w:ascii="Courier New" w:hAnsi="Courier New" w:cs="Courier New"/>
    </w:rPr>
  </w:style>
  <w:style w:type="character" w:customStyle="1" w:styleId="20">
    <w:name w:val="Основной текст с отступом 2 Знак"/>
    <w:basedOn w:val="10"/>
  </w:style>
  <w:style w:type="character" w:styleId="a4">
    <w:name w:val="Hyperlink"/>
    <w:rPr>
      <w:color w:val="0000FF"/>
      <w:u w:val="single"/>
    </w:rPr>
  </w:style>
  <w:style w:type="character" w:customStyle="1" w:styleId="a5">
    <w:name w:val="Верхний колонтитул Знак"/>
    <w:basedOn w:val="10"/>
  </w:style>
  <w:style w:type="character" w:customStyle="1" w:styleId="a6">
    <w:name w:val="Нижний колонтитул Знак"/>
  </w:style>
  <w:style w:type="character" w:customStyle="1" w:styleId="a7">
    <w:name w:val="Текст выноски Знак"/>
    <w:rPr>
      <w:rFonts w:ascii="Tahoma" w:hAnsi="Tahoma" w:cs="Tahoma"/>
      <w:sz w:val="16"/>
      <w:szCs w:val="16"/>
    </w:rPr>
  </w:style>
  <w:style w:type="character" w:styleId="a8">
    <w:name w:val="Emphasis"/>
    <w:qFormat/>
    <w:rPr>
      <w:i/>
      <w:iCs/>
    </w:rPr>
  </w:style>
  <w:style w:type="character" w:customStyle="1" w:styleId="a9">
    <w:name w:val="Символ нумерации"/>
  </w:style>
  <w:style w:type="character" w:styleId="aa">
    <w:name w:val="FollowedHyperlink"/>
    <w:rPr>
      <w:color w:val="800000"/>
      <w:u w:val="single"/>
      <w:lang/>
    </w:rPr>
  </w:style>
  <w:style w:type="paragraph" w:customStyle="1" w:styleId="ab">
    <w:name w:val="Заголовок"/>
    <w:basedOn w:val="a"/>
    <w:next w:val="ac"/>
    <w:pPr>
      <w:keepNext/>
      <w:spacing w:before="240" w:after="120"/>
    </w:pPr>
    <w:rPr>
      <w:rFonts w:ascii="Liberation Sans" w:eastAsia="Microsoft YaHei" w:hAnsi="Liberation Sans" w:cs="Arial"/>
      <w:sz w:val="28"/>
      <w:szCs w:val="28"/>
    </w:rPr>
  </w:style>
  <w:style w:type="paragraph" w:styleId="ac">
    <w:name w:val="Body Text"/>
    <w:basedOn w:val="a"/>
    <w:rPr>
      <w:sz w:val="28"/>
    </w:r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pPr>
      <w:tabs>
        <w:tab w:val="center" w:pos="4153"/>
        <w:tab w:val="right" w:pos="8306"/>
      </w:tabs>
    </w:pPr>
  </w:style>
  <w:style w:type="paragraph" w:styleId="af1">
    <w:name w:val="footer"/>
    <w:basedOn w:val="a"/>
    <w:pPr>
      <w:tabs>
        <w:tab w:val="center" w:pos="4153"/>
        <w:tab w:val="right" w:pos="8306"/>
      </w:tabs>
    </w:pPr>
  </w:style>
  <w:style w:type="paragraph" w:customStyle="1" w:styleId="12">
    <w:name w:val="Текст1"/>
    <w:basedOn w:val="a"/>
    <w:rPr>
      <w:rFonts w:ascii="Courier New" w:hAnsi="Courier New" w:cs="Courier New"/>
      <w:lang w:val="x-none"/>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styleId="af2">
    <w:name w:val="List Paragraph"/>
    <w:basedOn w:val="a"/>
    <w:qFormat/>
    <w:pPr>
      <w:spacing w:line="360" w:lineRule="atLeast"/>
      <w:ind w:left="720"/>
      <w:contextualSpacing/>
      <w:jc w:val="both"/>
    </w:pPr>
    <w:rPr>
      <w:rFonts w:ascii="Times New Roman CYR" w:hAnsi="Times New Roman CYR" w:cs="Times New Roman CYR"/>
      <w:sz w:val="28"/>
    </w:rPr>
  </w:style>
  <w:style w:type="paragraph" w:customStyle="1" w:styleId="af3">
    <w:name w:val="Мой стиль"/>
    <w:basedOn w:val="a"/>
    <w:pPr>
      <w:suppressAutoHyphens/>
      <w:spacing w:after="120" w:line="288" w:lineRule="auto"/>
      <w:ind w:left="2268"/>
      <w:jc w:val="both"/>
      <w:textAlignment w:val="baseline"/>
    </w:pPr>
    <w:rPr>
      <w:rFonts w:ascii="Georgia" w:hAnsi="Georgia" w:cs="Calibri"/>
      <w:sz w:val="22"/>
    </w:rPr>
  </w:style>
  <w:style w:type="paragraph" w:customStyle="1" w:styleId="21">
    <w:name w:val="Основной текст с отступом 21"/>
    <w:basedOn w:val="a"/>
    <w:pPr>
      <w:spacing w:after="120" w:line="480" w:lineRule="auto"/>
      <w:ind w:left="283"/>
    </w:pPr>
  </w:style>
  <w:style w:type="paragraph" w:customStyle="1" w:styleId="Default">
    <w:name w:val="Default"/>
    <w:pPr>
      <w:suppressAutoHyphens/>
      <w:autoSpaceDE w:val="0"/>
    </w:pPr>
    <w:rPr>
      <w:rFonts w:eastAsia="Calibri"/>
      <w:color w:val="000000"/>
      <w:sz w:val="24"/>
      <w:szCs w:val="24"/>
      <w:lang w:eastAsia="zh-CN"/>
    </w:rPr>
  </w:style>
  <w:style w:type="paragraph" w:customStyle="1" w:styleId="Style1">
    <w:name w:val="Style1"/>
    <w:basedOn w:val="a"/>
    <w:pPr>
      <w:widowControl w:val="0"/>
      <w:autoSpaceDE w:val="0"/>
      <w:spacing w:line="1205" w:lineRule="exact"/>
    </w:pPr>
    <w:rPr>
      <w:rFonts w:ascii="Calibri" w:hAnsi="Calibri" w:cs="Calibri"/>
      <w:sz w:val="24"/>
      <w:szCs w:val="24"/>
    </w:rPr>
  </w:style>
  <w:style w:type="paragraph" w:customStyle="1" w:styleId="ListParagraph">
    <w:name w:val="List Paragraph"/>
    <w:basedOn w:val="a"/>
    <w:pPr>
      <w:spacing w:line="360" w:lineRule="atLeast"/>
      <w:ind w:left="720"/>
      <w:contextualSpacing/>
      <w:jc w:val="both"/>
    </w:pPr>
    <w:rPr>
      <w:rFonts w:ascii="Times New Roman CYR" w:eastAsia="Calibri" w:hAnsi="Times New Roman CYR" w:cs="Times New Roman CYR"/>
      <w:sz w:val="28"/>
    </w:rPr>
  </w:style>
  <w:style w:type="paragraph" w:styleId="af4">
    <w:name w:val="Balloon Text"/>
    <w:basedOn w:val="a"/>
    <w:rPr>
      <w:rFonts w:ascii="Tahoma" w:hAnsi="Tahoma" w:cs="Tahoma"/>
      <w:sz w:val="16"/>
      <w:szCs w:val="16"/>
    </w:rPr>
  </w:style>
  <w:style w:type="paragraph" w:customStyle="1" w:styleId="af5">
    <w:name w:val="Гипертекстовая ссылка"/>
    <w:basedOn w:val="a"/>
    <w:pPr>
      <w:spacing w:after="200" w:line="276" w:lineRule="auto"/>
    </w:pPr>
    <w:rPr>
      <w:color w:val="106BBE"/>
      <w:sz w:val="22"/>
    </w:rPr>
  </w:style>
  <w:style w:type="paragraph" w:customStyle="1" w:styleId="af6">
    <w:name w:val="Прижатый влево"/>
    <w:basedOn w:val="a"/>
    <w:next w:val="a"/>
    <w:pPr>
      <w:widowControl w:val="0"/>
    </w:pPr>
    <w:rPr>
      <w:rFonts w:ascii="Times New Roman CYR" w:hAnsi="Times New Roman CYR" w:cs="Times New Roman CYR"/>
      <w:color w:val="000000"/>
      <w:sz w:val="24"/>
    </w:rPr>
  </w:style>
  <w:style w:type="paragraph" w:customStyle="1" w:styleId="af7">
    <w:name w:val="Таблицы (моноширинный)"/>
    <w:basedOn w:val="a"/>
    <w:next w:val="a"/>
    <w:pPr>
      <w:widowControl w:val="0"/>
    </w:pPr>
    <w:rPr>
      <w:rFonts w:ascii="Courier New" w:hAnsi="Courier New" w:cs="Courier New"/>
      <w:color w:val="000000"/>
      <w:sz w:val="24"/>
    </w:rPr>
  </w:style>
  <w:style w:type="paragraph" w:customStyle="1" w:styleId="af8">
    <w:name w:val="Цветовое выделение"/>
    <w:pPr>
      <w:suppressAutoHyphens/>
      <w:spacing w:after="200" w:line="276" w:lineRule="auto"/>
    </w:pPr>
    <w:rPr>
      <w:rFonts w:ascii="Calibri" w:hAnsi="Calibri" w:cs="Calibri"/>
      <w:b/>
      <w:color w:val="26282F"/>
      <w:sz w:val="22"/>
      <w:lang w:eastAsia="zh-CN"/>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2.emf"/><Relationship Id="rId42" Type="http://schemas.openxmlformats.org/officeDocument/2006/relationships/image" Target="media/image33.emf"/><Relationship Id="rId47" Type="http://schemas.openxmlformats.org/officeDocument/2006/relationships/footer" Target="footer2.xml"/><Relationship Id="rId63" Type="http://schemas.openxmlformats.org/officeDocument/2006/relationships/footer" Target="footer12.xml"/><Relationship Id="rId68" Type="http://schemas.openxmlformats.org/officeDocument/2006/relationships/footer" Target="footer17.xml"/><Relationship Id="rId84" Type="http://schemas.openxmlformats.org/officeDocument/2006/relationships/fontTable" Target="fontTable.xml"/><Relationship Id="rId16" Type="http://schemas.openxmlformats.org/officeDocument/2006/relationships/image" Target="media/image7.emf"/><Relationship Id="rId11" Type="http://schemas.openxmlformats.org/officeDocument/2006/relationships/image" Target="media/image2.emf"/><Relationship Id="rId32" Type="http://schemas.openxmlformats.org/officeDocument/2006/relationships/image" Target="media/image23.emf"/><Relationship Id="rId37" Type="http://schemas.openxmlformats.org/officeDocument/2006/relationships/image" Target="media/image28.emf"/><Relationship Id="rId53" Type="http://schemas.openxmlformats.org/officeDocument/2006/relationships/hyperlink" Target="consultantplus://offline/ref=ACEA054E4DC2193B102470E26B6C76199D23EE67A17C88BE7F09BEE87A170AF52F70E7A317567E974E400495rF7AG" TargetMode="External"/><Relationship Id="rId58" Type="http://schemas.openxmlformats.org/officeDocument/2006/relationships/footer" Target="footer8.xml"/><Relationship Id="rId74" Type="http://schemas.openxmlformats.org/officeDocument/2006/relationships/footer" Target="footer23.xml"/><Relationship Id="rId79" Type="http://schemas.openxmlformats.org/officeDocument/2006/relationships/footer" Target="footer28.xml"/><Relationship Id="rId5" Type="http://schemas.openxmlformats.org/officeDocument/2006/relationships/settings" Target="settings.xml"/><Relationship Id="rId19" Type="http://schemas.openxmlformats.org/officeDocument/2006/relationships/image" Target="media/image10.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footer" Target="footer3.xml"/><Relationship Id="rId56" Type="http://schemas.openxmlformats.org/officeDocument/2006/relationships/footer" Target="footer6.xml"/><Relationship Id="rId64" Type="http://schemas.openxmlformats.org/officeDocument/2006/relationships/footer" Target="footer13.xml"/><Relationship Id="rId69" Type="http://schemas.openxmlformats.org/officeDocument/2006/relationships/footer" Target="footer18.xml"/><Relationship Id="rId77" Type="http://schemas.openxmlformats.org/officeDocument/2006/relationships/footer" Target="footer26.xml"/><Relationship Id="rId8" Type="http://schemas.openxmlformats.org/officeDocument/2006/relationships/endnotes" Target="endnotes.xml"/><Relationship Id="rId51" Type="http://schemas.openxmlformats.org/officeDocument/2006/relationships/hyperlink" Target="consultantplus://offline/ref=D91F1E3279B7E02E07AE2FFE2363136B89DC63E016A3C3681913FC1CD0P8iBQ" TargetMode="External"/><Relationship Id="rId72" Type="http://schemas.openxmlformats.org/officeDocument/2006/relationships/footer" Target="footer21.xml"/><Relationship Id="rId80" Type="http://schemas.openxmlformats.org/officeDocument/2006/relationships/hyperlink" Target="consultantplus://offline/ref=3ACEFB176A904DEC223489C4C721FF78E7DDC36022334E0FD956FD32E19C4D38904D080D8B3Dv67BG"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footer" Target="footer9.xml"/><Relationship Id="rId67" Type="http://schemas.openxmlformats.org/officeDocument/2006/relationships/footer" Target="footer16.xml"/><Relationship Id="rId20" Type="http://schemas.openxmlformats.org/officeDocument/2006/relationships/image" Target="media/image11.emf"/><Relationship Id="rId41" Type="http://schemas.openxmlformats.org/officeDocument/2006/relationships/image" Target="media/image32.emf"/><Relationship Id="rId54" Type="http://schemas.openxmlformats.org/officeDocument/2006/relationships/hyperlink" Target="consultantplus://offline/ref=3ACEFB176A904DEC223489C4C721FF78E7DDC36022334E0FD956FD32E19C4D38904D080D8B3Dv67BG" TargetMode="External"/><Relationship Id="rId62" Type="http://schemas.openxmlformats.org/officeDocument/2006/relationships/footer" Target="footer11.xml"/><Relationship Id="rId70" Type="http://schemas.openxmlformats.org/officeDocument/2006/relationships/footer" Target="footer19.xml"/><Relationship Id="rId75" Type="http://schemas.openxmlformats.org/officeDocument/2006/relationships/footer" Target="footer24.xml"/><Relationship Id="rId83"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footer" Target="footer4.xml"/><Relationship Id="rId57" Type="http://schemas.openxmlformats.org/officeDocument/2006/relationships/footer" Target="footer7.xml"/><Relationship Id="rId10" Type="http://schemas.openxmlformats.org/officeDocument/2006/relationships/footer" Target="footer1.xml"/><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hyperlink" Target="consultantplus://offline/ref=ACEA054E4DC2193B102470E26B6C76199D23EE67A17C88BE7F09BEE87A170AF52F70E7A317567E974E40059CrF78G" TargetMode="External"/><Relationship Id="rId60" Type="http://schemas.openxmlformats.org/officeDocument/2006/relationships/footer" Target="footer10.xml"/><Relationship Id="rId65" Type="http://schemas.openxmlformats.org/officeDocument/2006/relationships/footer" Target="footer14.xml"/><Relationship Id="rId73" Type="http://schemas.openxmlformats.org/officeDocument/2006/relationships/footer" Target="footer22.xml"/><Relationship Id="rId78" Type="http://schemas.openxmlformats.org/officeDocument/2006/relationships/footer" Target="footer27.xml"/><Relationship Id="rId81" Type="http://schemas.openxmlformats.org/officeDocument/2006/relationships/footer" Target="footer29.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34" Type="http://schemas.openxmlformats.org/officeDocument/2006/relationships/image" Target="media/image25.emf"/><Relationship Id="rId50" Type="http://schemas.openxmlformats.org/officeDocument/2006/relationships/hyperlink" Target="consultantplus://offline/ref=3ACEFB176A904DEC223489C4C721FF78E7DDC36022334E0FD956FD32E19C4D38904D080D8B3Dv67BG" TargetMode="External"/><Relationship Id="rId55" Type="http://schemas.openxmlformats.org/officeDocument/2006/relationships/footer" Target="footer5.xml"/><Relationship Id="rId76" Type="http://schemas.openxmlformats.org/officeDocument/2006/relationships/footer" Target="footer25.xml"/><Relationship Id="rId7" Type="http://schemas.openxmlformats.org/officeDocument/2006/relationships/footnotes" Target="footnotes.xml"/><Relationship Id="rId71" Type="http://schemas.openxmlformats.org/officeDocument/2006/relationships/footer" Target="footer20.xml"/><Relationship Id="rId2" Type="http://schemas.openxmlformats.org/officeDocument/2006/relationships/numbering" Target="numbering.xml"/><Relationship Id="rId29" Type="http://schemas.openxmlformats.org/officeDocument/2006/relationships/image" Target="media/image20.emf"/><Relationship Id="rId24" Type="http://schemas.openxmlformats.org/officeDocument/2006/relationships/image" Target="media/image15.emf"/><Relationship Id="rId40" Type="http://schemas.openxmlformats.org/officeDocument/2006/relationships/image" Target="media/image31.emf"/><Relationship Id="rId45" Type="http://schemas.openxmlformats.org/officeDocument/2006/relationships/image" Target="media/image36.emf"/><Relationship Id="rId66" Type="http://schemas.openxmlformats.org/officeDocument/2006/relationships/footer" Target="footer15.xml"/><Relationship Id="rId61" Type="http://schemas.openxmlformats.org/officeDocument/2006/relationships/hyperlink" Target="consultantplus://offline/ref=ACEA054E4DC2193B102470E26B6C76199D23EE67A17C88BE7F09BEE87A170AF52F70E7A317567E974E40059CrF78G" TargetMode="External"/><Relationship Id="rId82" Type="http://schemas.openxmlformats.org/officeDocument/2006/relationships/footer" Target="footer3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92FF-5050-4C41-920C-2F909321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19097</Words>
  <Characters>108853</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ГЛАВА САМОУПРАВЛЕНИЯ КИРИЛЛОВСКОГО РАЙОНА</vt:lpstr>
    </vt:vector>
  </TitlesOfParts>
  <Company/>
  <LinksUpToDate>false</LinksUpToDate>
  <CharactersWithSpaces>127695</CharactersWithSpaces>
  <SharedDoc>false</SharedDoc>
  <HLinks>
    <vt:vector size="42" baseType="variant">
      <vt:variant>
        <vt:i4>6881386</vt:i4>
      </vt:variant>
      <vt:variant>
        <vt:i4>24</vt:i4>
      </vt:variant>
      <vt:variant>
        <vt:i4>0</vt:i4>
      </vt:variant>
      <vt:variant>
        <vt:i4>5</vt:i4>
      </vt:variant>
      <vt:variant>
        <vt:lpwstr>consultantplus://offline/ref=3ACEFB176A904DEC223489C4C721FF78E7DDC36022334E0FD956FD32E19C4D38904D080D8B3Dv67BG</vt:lpwstr>
      </vt:variant>
      <vt:variant>
        <vt:lpwstr/>
      </vt:variant>
      <vt:variant>
        <vt:i4>6422624</vt:i4>
      </vt:variant>
      <vt:variant>
        <vt:i4>15</vt:i4>
      </vt:variant>
      <vt:variant>
        <vt:i4>0</vt:i4>
      </vt:variant>
      <vt:variant>
        <vt:i4>5</vt:i4>
      </vt:variant>
      <vt:variant>
        <vt:lpwstr>consultantplus://offline/ref=ACEA054E4DC2193B102470E26B6C76199D23EE67A17C88BE7F09BEE87A170AF52F70E7A317567E974E40059CrF78G</vt:lpwstr>
      </vt:variant>
      <vt:variant>
        <vt:lpwstr/>
      </vt:variant>
      <vt:variant>
        <vt:i4>6881386</vt:i4>
      </vt:variant>
      <vt:variant>
        <vt:i4>12</vt:i4>
      </vt:variant>
      <vt:variant>
        <vt:i4>0</vt:i4>
      </vt:variant>
      <vt:variant>
        <vt:i4>5</vt:i4>
      </vt:variant>
      <vt:variant>
        <vt:lpwstr>consultantplus://offline/ref=3ACEFB176A904DEC223489C4C721FF78E7DDC36022334E0FD956FD32E19C4D38904D080D8B3Dv67BG</vt:lpwstr>
      </vt:variant>
      <vt:variant>
        <vt:lpwstr/>
      </vt:variant>
      <vt:variant>
        <vt:i4>6422638</vt:i4>
      </vt:variant>
      <vt:variant>
        <vt:i4>9</vt:i4>
      </vt:variant>
      <vt:variant>
        <vt:i4>0</vt:i4>
      </vt:variant>
      <vt:variant>
        <vt:i4>5</vt:i4>
      </vt:variant>
      <vt:variant>
        <vt:lpwstr>consultantplus://offline/ref=ACEA054E4DC2193B102470E26B6C76199D23EE67A17C88BE7F09BEE87A170AF52F70E7A317567E974E400495rF7AG</vt:lpwstr>
      </vt:variant>
      <vt:variant>
        <vt:lpwstr/>
      </vt:variant>
      <vt:variant>
        <vt:i4>6422624</vt:i4>
      </vt:variant>
      <vt:variant>
        <vt:i4>6</vt:i4>
      </vt:variant>
      <vt:variant>
        <vt:i4>0</vt:i4>
      </vt:variant>
      <vt:variant>
        <vt:i4>5</vt:i4>
      </vt:variant>
      <vt:variant>
        <vt:lpwstr>consultantplus://offline/ref=ACEA054E4DC2193B102470E26B6C76199D23EE67A17C88BE7F09BEE87A170AF52F70E7A317567E974E40059CrF78G</vt:lpwstr>
      </vt:variant>
      <vt:variant>
        <vt:lpwstr/>
      </vt:variant>
      <vt:variant>
        <vt:i4>4587525</vt:i4>
      </vt:variant>
      <vt:variant>
        <vt:i4>3</vt:i4>
      </vt:variant>
      <vt:variant>
        <vt:i4>0</vt:i4>
      </vt:variant>
      <vt:variant>
        <vt:i4>5</vt:i4>
      </vt:variant>
      <vt:variant>
        <vt:lpwstr>consultantplus://offline/ref=D91F1E3279B7E02E07AE2FFE2363136B89DC63E016A3C3681913FC1CD0P8iBQ</vt:lpwstr>
      </vt:variant>
      <vt:variant>
        <vt:lpwstr/>
      </vt:variant>
      <vt:variant>
        <vt:i4>6881386</vt:i4>
      </vt:variant>
      <vt:variant>
        <vt:i4>0</vt:i4>
      </vt:variant>
      <vt:variant>
        <vt:i4>0</vt:i4>
      </vt:variant>
      <vt:variant>
        <vt:i4>5</vt:i4>
      </vt:variant>
      <vt:variant>
        <vt:lpwstr>consultantplus://offline/ref=3ACEFB176A904DEC223489C4C721FF78E7DDC36022334E0FD956FD32E19C4D38904D080D8B3Dv67BG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САМОУПРАВЛЕНИЯ КИРИЛЛОВСКОГО РАЙОНА</dc:title>
  <dc:creator>Смирнова Ольга Николаевна</dc:creator>
  <cp:lastModifiedBy>Орлов М.А.</cp:lastModifiedBy>
  <cp:revision>2</cp:revision>
  <cp:lastPrinted>2023-11-10T12:04:00Z</cp:lastPrinted>
  <dcterms:created xsi:type="dcterms:W3CDTF">2023-11-21T13:44:00Z</dcterms:created>
  <dcterms:modified xsi:type="dcterms:W3CDTF">2023-11-21T13:44:00Z</dcterms:modified>
</cp:coreProperties>
</file>