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3" w:rsidRDefault="00C16ED7">
      <w:pPr>
        <w:pStyle w:val="aff2"/>
        <w:rPr>
          <w:b w:val="0"/>
          <w:sz w:val="20"/>
          <w:highlight w:val="yellow"/>
        </w:rPr>
      </w:pPr>
      <w:r>
        <w:rPr>
          <w:b w:val="0"/>
          <w:noProof/>
          <w:sz w:val="28"/>
          <w:highlight w:val="yellow"/>
        </w:rPr>
        <w:drawing>
          <wp:inline distT="0" distB="0" distL="0" distR="0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73" w:rsidRDefault="00253E73">
      <w:pPr>
        <w:pStyle w:val="aff2"/>
        <w:jc w:val="left"/>
        <w:rPr>
          <w:b w:val="0"/>
          <w:sz w:val="20"/>
          <w:highlight w:val="yellow"/>
        </w:rPr>
      </w:pPr>
    </w:p>
    <w:p w:rsidR="00253E73" w:rsidRDefault="00253E73">
      <w:pPr>
        <w:pStyle w:val="aff2"/>
        <w:rPr>
          <w:b w:val="0"/>
          <w:sz w:val="10"/>
          <w:highlight w:val="yellow"/>
        </w:rPr>
      </w:pPr>
    </w:p>
    <w:p w:rsidR="00253E73" w:rsidRDefault="00C16ED7">
      <w:pPr>
        <w:pStyle w:val="aff2"/>
        <w:rPr>
          <w:b w:val="0"/>
          <w:sz w:val="20"/>
        </w:rPr>
      </w:pPr>
      <w:r>
        <w:rPr>
          <w:b w:val="0"/>
          <w:sz w:val="20"/>
        </w:rPr>
        <w:t xml:space="preserve">АДМИНИСТРАЦИЯ  БЕЛОЗЕРСКОГО  МУНИЦИПАЛЬНОГО   </w:t>
      </w:r>
      <w:r w:rsidR="00F82C83">
        <w:rPr>
          <w:b w:val="0"/>
          <w:sz w:val="20"/>
        </w:rPr>
        <w:t>ОКРУГА</w:t>
      </w:r>
      <w:r>
        <w:rPr>
          <w:b w:val="0"/>
          <w:sz w:val="20"/>
        </w:rPr>
        <w:t xml:space="preserve">  ВОЛОГОДСКОЙ ОБЛАСТИ</w:t>
      </w:r>
    </w:p>
    <w:p w:rsidR="00253E73" w:rsidRDefault="00253E73">
      <w:pPr>
        <w:pStyle w:val="aff2"/>
      </w:pPr>
    </w:p>
    <w:p w:rsidR="00253E73" w:rsidRDefault="00C16ED7">
      <w:pPr>
        <w:pStyle w:val="aff2"/>
      </w:pPr>
      <w:proofErr w:type="gramStart"/>
      <w:r>
        <w:t>П</w:t>
      </w:r>
      <w:proofErr w:type="gramEnd"/>
      <w:r>
        <w:t xml:space="preserve"> О С Т А Н О В Л Е Н И Е</w:t>
      </w:r>
    </w:p>
    <w:p w:rsidR="00253E73" w:rsidRDefault="00253E73">
      <w:pPr>
        <w:jc w:val="center"/>
        <w:rPr>
          <w:b/>
          <w:sz w:val="36"/>
        </w:rPr>
      </w:pPr>
    </w:p>
    <w:p w:rsidR="00253E73" w:rsidRDefault="00253E73">
      <w:pPr>
        <w:jc w:val="center"/>
        <w:rPr>
          <w:b/>
          <w:sz w:val="36"/>
        </w:rPr>
      </w:pPr>
    </w:p>
    <w:p w:rsidR="00253E73" w:rsidRDefault="00C16ED7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A60CD2">
        <w:rPr>
          <w:sz w:val="28"/>
        </w:rPr>
        <w:t xml:space="preserve"> </w:t>
      </w:r>
      <w:r w:rsidR="00FE4CCA">
        <w:rPr>
          <w:sz w:val="28"/>
        </w:rPr>
        <w:t>11.12.2024</w:t>
      </w:r>
      <w:r>
        <w:rPr>
          <w:sz w:val="28"/>
        </w:rPr>
        <w:t xml:space="preserve"> </w:t>
      </w:r>
      <w:r w:rsidR="00751CCC">
        <w:rPr>
          <w:sz w:val="28"/>
        </w:rPr>
        <w:t xml:space="preserve"> </w:t>
      </w:r>
      <w:r w:rsidR="00A60CD2">
        <w:rPr>
          <w:sz w:val="28"/>
        </w:rPr>
        <w:t xml:space="preserve">№ </w:t>
      </w:r>
      <w:r w:rsidR="00FE4CCA">
        <w:rPr>
          <w:sz w:val="28"/>
        </w:rPr>
        <w:t>1450</w:t>
      </w:r>
    </w:p>
    <w:p w:rsidR="00F82C83" w:rsidRPr="00F82C83" w:rsidRDefault="00F82C83" w:rsidP="00F82C83">
      <w:pPr>
        <w:rPr>
          <w:highlight w:val="yellow"/>
        </w:rPr>
      </w:pPr>
    </w:p>
    <w:p w:rsidR="00253E73" w:rsidRDefault="00253E73">
      <w:pPr>
        <w:rPr>
          <w:highlight w:val="yellow"/>
        </w:rPr>
      </w:pPr>
    </w:p>
    <w:p w:rsidR="00253E73" w:rsidRDefault="00C16ED7">
      <w:pPr>
        <w:rPr>
          <w:sz w:val="28"/>
        </w:rPr>
      </w:pPr>
      <w:r>
        <w:rPr>
          <w:sz w:val="28"/>
        </w:rPr>
        <w:t xml:space="preserve">О внесении  изменений </w:t>
      </w:r>
    </w:p>
    <w:p w:rsidR="00253E73" w:rsidRDefault="00C16ED7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253E73" w:rsidRDefault="009D3641">
      <w:pPr>
        <w:rPr>
          <w:sz w:val="28"/>
        </w:rPr>
      </w:pPr>
      <w:r>
        <w:rPr>
          <w:sz w:val="28"/>
        </w:rPr>
        <w:t>округа</w:t>
      </w:r>
      <w:r w:rsidR="00C16ED7">
        <w:rPr>
          <w:sz w:val="28"/>
        </w:rPr>
        <w:t xml:space="preserve"> от </w:t>
      </w:r>
      <w:r w:rsidR="00F82C83">
        <w:rPr>
          <w:sz w:val="28"/>
        </w:rPr>
        <w:t>20.01.2023</w:t>
      </w:r>
      <w:r w:rsidR="00C16ED7">
        <w:rPr>
          <w:sz w:val="28"/>
        </w:rPr>
        <w:t xml:space="preserve"> № </w:t>
      </w:r>
      <w:r w:rsidR="00F82C83">
        <w:rPr>
          <w:sz w:val="28"/>
        </w:rPr>
        <w:t>80</w:t>
      </w:r>
    </w:p>
    <w:p w:rsidR="00253E73" w:rsidRDefault="00253E73">
      <w:pPr>
        <w:rPr>
          <w:sz w:val="28"/>
          <w:highlight w:val="yellow"/>
        </w:rPr>
      </w:pPr>
    </w:p>
    <w:p w:rsidR="00883467" w:rsidRDefault="00883467">
      <w:pPr>
        <w:jc w:val="both"/>
      </w:pPr>
    </w:p>
    <w:p w:rsidR="00751CCC" w:rsidRPr="00751CCC" w:rsidRDefault="00C16ED7" w:rsidP="00E530A0">
      <w:pPr>
        <w:jc w:val="both"/>
        <w:rPr>
          <w:sz w:val="28"/>
        </w:rPr>
      </w:pPr>
      <w:r>
        <w:tab/>
      </w:r>
      <w:r>
        <w:rPr>
          <w:sz w:val="28"/>
        </w:rPr>
        <w:t>В соответствии со статьей 15 Федерального закона от 06.10.2003 № 131-ФЗ «Об общих принципах организации местного самоуправления в Р</w:t>
      </w:r>
      <w:r w:rsidR="009D3641">
        <w:rPr>
          <w:sz w:val="28"/>
        </w:rPr>
        <w:t>оссийской Федерации»</w:t>
      </w:r>
      <w:r>
        <w:rPr>
          <w:sz w:val="28"/>
        </w:rPr>
        <w:t>,</w:t>
      </w:r>
      <w:r w:rsidR="00751CCC" w:rsidRPr="00751CCC">
        <w:rPr>
          <w:sz w:val="28"/>
        </w:rPr>
        <w:t xml:space="preserve"> постановлением администрации округа  от 25.04.2023  №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</w:t>
      </w:r>
    </w:p>
    <w:p w:rsidR="00751CCC" w:rsidRDefault="00C16ED7" w:rsidP="00E530A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53E73" w:rsidRDefault="00C16ED7" w:rsidP="00E530A0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253E73" w:rsidRDefault="00253E73" w:rsidP="00E530A0">
      <w:pPr>
        <w:jc w:val="both"/>
        <w:rPr>
          <w:sz w:val="28"/>
        </w:rPr>
      </w:pPr>
    </w:p>
    <w:p w:rsidR="00253E73" w:rsidRDefault="0096280F" w:rsidP="00E530A0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C16ED7">
        <w:rPr>
          <w:sz w:val="28"/>
        </w:rPr>
        <w:t xml:space="preserve">1. Внести в  муниципальную программу </w:t>
      </w:r>
      <w:r w:rsidR="00F82C83">
        <w:rPr>
          <w:sz w:val="28"/>
        </w:rPr>
        <w:t xml:space="preserve">«Комплексное развитие сельских территорий Белозерского муниципального округа на </w:t>
      </w:r>
      <w:r w:rsidR="00F82C83" w:rsidRPr="00AB59A9">
        <w:rPr>
          <w:sz w:val="28"/>
        </w:rPr>
        <w:t>2023-2027</w:t>
      </w:r>
      <w:r w:rsidR="00F82C83">
        <w:rPr>
          <w:sz w:val="28"/>
        </w:rPr>
        <w:t xml:space="preserve"> годы», </w:t>
      </w:r>
      <w:r w:rsidR="00C16ED7">
        <w:rPr>
          <w:sz w:val="28"/>
        </w:rPr>
        <w:t xml:space="preserve">утвержденную постановлением администрации </w:t>
      </w:r>
      <w:r w:rsidR="00F82C83">
        <w:rPr>
          <w:sz w:val="28"/>
        </w:rPr>
        <w:t xml:space="preserve">округа </w:t>
      </w:r>
      <w:r w:rsidR="00C16ED7">
        <w:rPr>
          <w:sz w:val="28"/>
        </w:rPr>
        <w:t xml:space="preserve">от </w:t>
      </w:r>
      <w:r w:rsidR="00F82C83">
        <w:rPr>
          <w:sz w:val="28"/>
        </w:rPr>
        <w:t>20.01.2023</w:t>
      </w:r>
      <w:r w:rsidR="00C16ED7">
        <w:rPr>
          <w:sz w:val="28"/>
        </w:rPr>
        <w:t xml:space="preserve"> № </w:t>
      </w:r>
      <w:r w:rsidR="00F82C83">
        <w:rPr>
          <w:sz w:val="28"/>
        </w:rPr>
        <w:t>80</w:t>
      </w:r>
      <w:r w:rsidR="00C16ED7">
        <w:rPr>
          <w:sz w:val="28"/>
        </w:rPr>
        <w:t>, следующие  изменения:</w:t>
      </w:r>
    </w:p>
    <w:p w:rsidR="00B90008" w:rsidRDefault="00E530A0" w:rsidP="00E530A0">
      <w:pPr>
        <w:widowControl w:val="0"/>
        <w:jc w:val="both"/>
        <w:rPr>
          <w:sz w:val="28"/>
        </w:rPr>
      </w:pPr>
      <w:r>
        <w:rPr>
          <w:sz w:val="28"/>
        </w:rPr>
        <w:t xml:space="preserve">        </w:t>
      </w:r>
      <w:r w:rsidR="00B90008">
        <w:rPr>
          <w:sz w:val="28"/>
        </w:rPr>
        <w:t>1.</w:t>
      </w:r>
      <w:r w:rsidR="00250972">
        <w:rPr>
          <w:sz w:val="28"/>
        </w:rPr>
        <w:t>1</w:t>
      </w:r>
      <w:r w:rsidR="00B90008">
        <w:rPr>
          <w:sz w:val="28"/>
        </w:rPr>
        <w:t>.</w:t>
      </w:r>
      <w:r>
        <w:rPr>
          <w:sz w:val="28"/>
        </w:rPr>
        <w:t xml:space="preserve"> </w:t>
      </w:r>
      <w:r w:rsidR="00A75216" w:rsidRPr="00A75216">
        <w:rPr>
          <w:sz w:val="28"/>
        </w:rPr>
        <w:t>Приложени</w:t>
      </w:r>
      <w:r w:rsidR="00F64534">
        <w:rPr>
          <w:sz w:val="28"/>
        </w:rPr>
        <w:t xml:space="preserve">е </w:t>
      </w:r>
      <w:r w:rsidR="00AB0A8E">
        <w:rPr>
          <w:sz w:val="28"/>
        </w:rPr>
        <w:t>1</w:t>
      </w:r>
      <w:r w:rsidR="00F64534">
        <w:rPr>
          <w:sz w:val="28"/>
        </w:rPr>
        <w:t xml:space="preserve"> </w:t>
      </w:r>
      <w:r w:rsidR="00A75216" w:rsidRPr="00A75216">
        <w:rPr>
          <w:sz w:val="28"/>
        </w:rPr>
        <w:t>«</w:t>
      </w:r>
      <w:r w:rsidR="00AB0A8E" w:rsidRPr="00250972">
        <w:rPr>
          <w:sz w:val="28"/>
        </w:rPr>
        <w:t>Финансовое обеспечение реализации муниципальной программы</w:t>
      </w:r>
      <w:r w:rsidR="00AB0A8E">
        <w:rPr>
          <w:sz w:val="28"/>
        </w:rPr>
        <w:t xml:space="preserve"> за счет средств бюджета округа</w:t>
      </w:r>
      <w:r w:rsidR="00A75216" w:rsidRPr="00A75216">
        <w:rPr>
          <w:sz w:val="28"/>
        </w:rPr>
        <w:t xml:space="preserve">»  </w:t>
      </w:r>
      <w:r w:rsidR="003E062E">
        <w:rPr>
          <w:sz w:val="28"/>
        </w:rPr>
        <w:t>изложить в новой</w:t>
      </w:r>
      <w:r w:rsidR="003E4DC1">
        <w:rPr>
          <w:sz w:val="28"/>
        </w:rPr>
        <w:t xml:space="preserve"> </w:t>
      </w:r>
      <w:r w:rsidR="00AB0A8E">
        <w:rPr>
          <w:sz w:val="28"/>
        </w:rPr>
        <w:t xml:space="preserve"> </w:t>
      </w:r>
      <w:r w:rsidR="003E062E">
        <w:rPr>
          <w:sz w:val="28"/>
        </w:rPr>
        <w:t>редакции согласно приложени</w:t>
      </w:r>
      <w:r w:rsidR="003E4DC1">
        <w:rPr>
          <w:sz w:val="28"/>
        </w:rPr>
        <w:t>ю</w:t>
      </w:r>
      <w:r w:rsidR="003E062E">
        <w:rPr>
          <w:sz w:val="28"/>
        </w:rPr>
        <w:t xml:space="preserve"> 1 к настоящему постановлению. </w:t>
      </w:r>
    </w:p>
    <w:p w:rsidR="00253E73" w:rsidRDefault="00AB0A8E" w:rsidP="00E530A0">
      <w:pPr>
        <w:widowControl w:val="0"/>
        <w:jc w:val="both"/>
        <w:outlineLvl w:val="2"/>
        <w:rPr>
          <w:sz w:val="28"/>
        </w:rPr>
      </w:pPr>
      <w:r>
        <w:rPr>
          <w:sz w:val="28"/>
        </w:rPr>
        <w:t xml:space="preserve">        </w:t>
      </w:r>
      <w:r w:rsidR="003E062E">
        <w:rPr>
          <w:sz w:val="28"/>
        </w:rPr>
        <w:t>1.</w:t>
      </w:r>
      <w:r w:rsidR="00250972">
        <w:rPr>
          <w:sz w:val="28"/>
        </w:rPr>
        <w:t>2</w:t>
      </w:r>
      <w:r w:rsidR="003E062E">
        <w:rPr>
          <w:sz w:val="28"/>
        </w:rPr>
        <w:t>.</w:t>
      </w:r>
      <w:r w:rsidR="00E530A0">
        <w:rPr>
          <w:sz w:val="28"/>
        </w:rPr>
        <w:t xml:space="preserve"> </w:t>
      </w:r>
      <w:r>
        <w:rPr>
          <w:sz w:val="28"/>
        </w:rPr>
        <w:t xml:space="preserve">Приложение </w:t>
      </w:r>
      <w:r w:rsidR="003E062E">
        <w:rPr>
          <w:sz w:val="28"/>
        </w:rPr>
        <w:t>4</w:t>
      </w:r>
      <w:r>
        <w:rPr>
          <w:sz w:val="28"/>
        </w:rPr>
        <w:t xml:space="preserve"> «</w:t>
      </w:r>
      <w:r w:rsidRPr="00250972">
        <w:rPr>
          <w:sz w:val="28"/>
        </w:rPr>
        <w:t>Перечень основных мероп</w:t>
      </w:r>
      <w:r>
        <w:rPr>
          <w:sz w:val="28"/>
        </w:rPr>
        <w:t xml:space="preserve">риятий и финансовое обеспечение </w:t>
      </w:r>
      <w:r w:rsidRPr="00250972">
        <w:rPr>
          <w:sz w:val="28"/>
        </w:rPr>
        <w:t>реализации муницип</w:t>
      </w:r>
      <w:r>
        <w:rPr>
          <w:sz w:val="28"/>
        </w:rPr>
        <w:t>альной программы (подпрограммы) за счёт средств бюджета округа</w:t>
      </w:r>
      <w:r w:rsidR="003E062E">
        <w:rPr>
          <w:sz w:val="28"/>
        </w:rPr>
        <w:t>»</w:t>
      </w:r>
      <w:r w:rsidR="003E062E" w:rsidRPr="003E062E">
        <w:rPr>
          <w:sz w:val="28"/>
        </w:rPr>
        <w:t xml:space="preserve"> </w:t>
      </w:r>
      <w:r w:rsidR="00C16ED7" w:rsidRPr="003E062E">
        <w:rPr>
          <w:sz w:val="28"/>
        </w:rPr>
        <w:t xml:space="preserve">изложить в новой редакции согласно приложению  </w:t>
      </w:r>
      <w:r w:rsidR="009D3641">
        <w:rPr>
          <w:sz w:val="28"/>
        </w:rPr>
        <w:t>2</w:t>
      </w:r>
      <w:r w:rsidR="003E062E">
        <w:rPr>
          <w:sz w:val="28"/>
        </w:rPr>
        <w:t xml:space="preserve"> </w:t>
      </w:r>
      <w:r w:rsidR="00C16ED7" w:rsidRPr="003E062E">
        <w:rPr>
          <w:sz w:val="28"/>
        </w:rPr>
        <w:t>к настоящему постановлению</w:t>
      </w:r>
      <w:r w:rsidR="00C16ED7">
        <w:rPr>
          <w:sz w:val="28"/>
        </w:rPr>
        <w:t>.</w:t>
      </w:r>
    </w:p>
    <w:p w:rsidR="00253E73" w:rsidRDefault="00E530A0" w:rsidP="00E530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C16ED7">
        <w:rPr>
          <w:sz w:val="28"/>
        </w:rPr>
        <w:t xml:space="preserve">2. </w:t>
      </w:r>
      <w:r>
        <w:rPr>
          <w:sz w:val="28"/>
        </w:rPr>
        <w:t xml:space="preserve"> </w:t>
      </w:r>
      <w:r w:rsidR="00C16ED7">
        <w:rPr>
          <w:sz w:val="28"/>
        </w:rPr>
        <w:t xml:space="preserve">Настоящее постановление  </w:t>
      </w:r>
      <w:r w:rsidR="009D3641">
        <w:rPr>
          <w:sz w:val="28"/>
        </w:rPr>
        <w:t>вступает в силу после официального опубликования в газете «</w:t>
      </w:r>
      <w:proofErr w:type="spellStart"/>
      <w:r w:rsidR="009D3641">
        <w:rPr>
          <w:sz w:val="28"/>
        </w:rPr>
        <w:t>Белозерье</w:t>
      </w:r>
      <w:proofErr w:type="spellEnd"/>
      <w:r w:rsidR="009D3641">
        <w:rPr>
          <w:sz w:val="28"/>
        </w:rPr>
        <w:t xml:space="preserve">» и </w:t>
      </w:r>
      <w:r w:rsidR="003E062E">
        <w:rPr>
          <w:sz w:val="28"/>
        </w:rPr>
        <w:t>подлежит размещению</w:t>
      </w:r>
      <w:r w:rsidR="00C16ED7">
        <w:rPr>
          <w:sz w:val="28"/>
        </w:rPr>
        <w:t xml:space="preserve"> на официальном сайте Белозерского муниципального округа в информационно-телекоммуникационной сети «Интернет».</w:t>
      </w:r>
    </w:p>
    <w:p w:rsidR="00253E73" w:rsidRDefault="00253E73" w:rsidP="00E530A0">
      <w:pPr>
        <w:ind w:firstLine="705"/>
        <w:jc w:val="both"/>
        <w:rPr>
          <w:sz w:val="28"/>
        </w:rPr>
      </w:pPr>
    </w:p>
    <w:p w:rsidR="00253E73" w:rsidRDefault="00253E73" w:rsidP="00E530A0">
      <w:pPr>
        <w:ind w:firstLine="705"/>
        <w:jc w:val="both"/>
        <w:rPr>
          <w:sz w:val="28"/>
        </w:rPr>
      </w:pPr>
    </w:p>
    <w:p w:rsidR="00253E73" w:rsidRDefault="003E062E">
      <w:pPr>
        <w:rPr>
          <w:b/>
          <w:sz w:val="28"/>
        </w:rPr>
      </w:pPr>
      <w:r>
        <w:rPr>
          <w:b/>
          <w:sz w:val="28"/>
        </w:rPr>
        <w:t>Глава округа</w:t>
      </w:r>
      <w:r w:rsidR="00ED6CFC" w:rsidRPr="00ED6CFC">
        <w:rPr>
          <w:b/>
          <w:sz w:val="28"/>
        </w:rPr>
        <w:t xml:space="preserve">:         </w:t>
      </w:r>
      <w:r w:rsidR="00ED6CFC">
        <w:rPr>
          <w:b/>
          <w:sz w:val="28"/>
        </w:rPr>
        <w:t xml:space="preserve">                </w:t>
      </w:r>
      <w:r w:rsidR="00ED6CFC" w:rsidRPr="00ED6CFC">
        <w:rPr>
          <w:b/>
          <w:sz w:val="28"/>
        </w:rPr>
        <w:t xml:space="preserve">           </w:t>
      </w:r>
      <w:r w:rsidR="00250972">
        <w:rPr>
          <w:b/>
          <w:sz w:val="28"/>
        </w:rPr>
        <w:t xml:space="preserve">                                 </w:t>
      </w:r>
      <w:r w:rsidR="00ED6CFC" w:rsidRPr="00ED6CFC">
        <w:rPr>
          <w:b/>
          <w:sz w:val="28"/>
        </w:rPr>
        <w:t xml:space="preserve"> Д.А.</w:t>
      </w:r>
      <w:r w:rsidR="00ED6CFC">
        <w:rPr>
          <w:b/>
          <w:sz w:val="28"/>
        </w:rPr>
        <w:t xml:space="preserve"> </w:t>
      </w:r>
      <w:r w:rsidR="00ED6CFC" w:rsidRPr="00ED6CFC">
        <w:rPr>
          <w:b/>
          <w:sz w:val="28"/>
        </w:rPr>
        <w:t>Соловьев</w:t>
      </w:r>
    </w:p>
    <w:p w:rsidR="00253E73" w:rsidRDefault="00C16ED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53E73" w:rsidRDefault="00253E73">
      <w:pPr>
        <w:rPr>
          <w:b/>
          <w:sz w:val="28"/>
        </w:rPr>
      </w:pPr>
    </w:p>
    <w:p w:rsidR="00253E73" w:rsidRDefault="00253E73">
      <w:pPr>
        <w:jc w:val="center"/>
        <w:rPr>
          <w:b/>
          <w:sz w:val="28"/>
        </w:rPr>
      </w:pPr>
    </w:p>
    <w:p w:rsidR="00253E73" w:rsidRDefault="00253E73">
      <w:pPr>
        <w:pStyle w:val="consplusnormal"/>
        <w:spacing w:line="252" w:lineRule="atLeast"/>
        <w:ind w:firstLine="540"/>
        <w:jc w:val="both"/>
        <w:rPr>
          <w:sz w:val="28"/>
        </w:rPr>
      </w:pPr>
    </w:p>
    <w:p w:rsidR="00253E73" w:rsidRDefault="00C16ED7">
      <w:pPr>
        <w:pStyle w:val="consplusnormal"/>
        <w:spacing w:line="252" w:lineRule="atLeast"/>
        <w:ind w:firstLine="540"/>
        <w:jc w:val="both"/>
        <w:rPr>
          <w:rFonts w:ascii="Arial" w:hAnsi="Arial"/>
          <w:color w:val="5D5D5D"/>
          <w:sz w:val="18"/>
        </w:rPr>
      </w:pPr>
      <w:r>
        <w:rPr>
          <w:rFonts w:ascii="inherit" w:hAnsi="inherit"/>
          <w:color w:val="5D5D5D"/>
          <w:sz w:val="18"/>
        </w:rPr>
        <w:lastRenderedPageBreak/>
        <w:t> </w:t>
      </w:r>
    </w:p>
    <w:p w:rsidR="00253E73" w:rsidRDefault="00253E73">
      <w:pPr>
        <w:widowControl w:val="0"/>
        <w:spacing w:line="100" w:lineRule="atLeast"/>
        <w:ind w:left="360"/>
        <w:jc w:val="both"/>
        <w:rPr>
          <w:sz w:val="28"/>
        </w:rPr>
      </w:pPr>
    </w:p>
    <w:p w:rsidR="00253E73" w:rsidRDefault="00253E73">
      <w:pPr>
        <w:sectPr w:rsidR="00253E73">
          <w:pgSz w:w="11905" w:h="16837"/>
          <w:pgMar w:top="284" w:right="851" w:bottom="567" w:left="1701" w:header="720" w:footer="720" w:gutter="0"/>
          <w:cols w:space="720"/>
        </w:sectPr>
      </w:pPr>
    </w:p>
    <w:p w:rsidR="009D3641" w:rsidRDefault="00883467" w:rsidP="009D3641">
      <w:pPr>
        <w:jc w:val="right"/>
        <w:rPr>
          <w:sz w:val="28"/>
        </w:rPr>
      </w:pPr>
      <w:r>
        <w:rPr>
          <w:sz w:val="22"/>
        </w:rPr>
        <w:lastRenderedPageBreak/>
        <w:t xml:space="preserve">                 </w:t>
      </w:r>
      <w:r w:rsidR="00250972" w:rsidRPr="00250972">
        <w:rPr>
          <w:sz w:val="28"/>
        </w:rPr>
        <w:t xml:space="preserve">                                                                                                                                                         </w:t>
      </w:r>
      <w:r w:rsidR="009D3641">
        <w:rPr>
          <w:sz w:val="28"/>
        </w:rPr>
        <w:t xml:space="preserve">  </w:t>
      </w:r>
      <w:r w:rsidR="00857809">
        <w:rPr>
          <w:sz w:val="28"/>
        </w:rPr>
        <w:t xml:space="preserve"> </w:t>
      </w:r>
      <w:r w:rsidR="0004782D">
        <w:rPr>
          <w:sz w:val="28"/>
        </w:rPr>
        <w:t>Приложение 1</w:t>
      </w:r>
      <w:r w:rsidR="00250972" w:rsidRPr="00250972">
        <w:rPr>
          <w:sz w:val="28"/>
        </w:rPr>
        <w:t xml:space="preserve">  </w:t>
      </w:r>
      <w:r w:rsidR="009D3641">
        <w:rPr>
          <w:sz w:val="28"/>
        </w:rPr>
        <w:t>к          постановлению администрации округа</w:t>
      </w:r>
    </w:p>
    <w:p w:rsidR="00250972" w:rsidRPr="00250972" w:rsidRDefault="006018E0" w:rsidP="006018E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о</w:t>
      </w:r>
      <w:r w:rsidR="00A60CD2">
        <w:rPr>
          <w:sz w:val="28"/>
        </w:rPr>
        <w:t>т 11.12.2024 № 1450</w:t>
      </w:r>
    </w:p>
    <w:p w:rsidR="00250972" w:rsidRPr="00250972" w:rsidRDefault="00250972" w:rsidP="009D3641">
      <w:pPr>
        <w:widowControl w:val="0"/>
        <w:jc w:val="right"/>
        <w:outlineLvl w:val="1"/>
        <w:rPr>
          <w:sz w:val="28"/>
        </w:rPr>
      </w:pPr>
      <w:r w:rsidRPr="00250972">
        <w:rPr>
          <w:sz w:val="28"/>
        </w:rPr>
        <w:t xml:space="preserve">                                                                                                                                                          к муниципальной программе</w:t>
      </w:r>
    </w:p>
    <w:p w:rsidR="00250972" w:rsidRPr="00250972" w:rsidRDefault="00250972" w:rsidP="00250972">
      <w:pPr>
        <w:widowControl w:val="0"/>
        <w:ind w:firstLine="708"/>
        <w:jc w:val="both"/>
        <w:rPr>
          <w:sz w:val="28"/>
        </w:rPr>
      </w:pPr>
    </w:p>
    <w:p w:rsidR="00250972" w:rsidRPr="00250972" w:rsidRDefault="00250972" w:rsidP="00250972">
      <w:pPr>
        <w:widowControl w:val="0"/>
        <w:jc w:val="center"/>
        <w:outlineLvl w:val="2"/>
        <w:rPr>
          <w:sz w:val="28"/>
        </w:rPr>
      </w:pPr>
      <w:bookmarkStart w:id="0" w:name="Par430"/>
      <w:bookmarkEnd w:id="0"/>
      <w:r w:rsidRPr="00250972">
        <w:rPr>
          <w:sz w:val="28"/>
        </w:rPr>
        <w:t xml:space="preserve">                                                                                                                                          </w:t>
      </w:r>
    </w:p>
    <w:p w:rsidR="00250972" w:rsidRPr="00250972" w:rsidRDefault="00250972" w:rsidP="00250972">
      <w:pPr>
        <w:widowControl w:val="0"/>
        <w:rPr>
          <w:sz w:val="28"/>
        </w:rPr>
      </w:pPr>
      <w:r w:rsidRPr="00250972">
        <w:rPr>
          <w:sz w:val="28"/>
        </w:rPr>
        <w:t xml:space="preserve">                        Финансовое обеспечение реализации муниципальной программы за счет средств бюджета округа</w:t>
      </w:r>
    </w:p>
    <w:p w:rsidR="00250972" w:rsidRPr="00250972" w:rsidRDefault="00250972" w:rsidP="00250972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992"/>
        <w:gridCol w:w="1134"/>
        <w:gridCol w:w="1134"/>
        <w:gridCol w:w="1050"/>
        <w:gridCol w:w="906"/>
      </w:tblGrid>
      <w:tr w:rsidR="00250972" w:rsidRPr="00250972" w:rsidTr="00250972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Источник финансового обеспечения</w:t>
            </w:r>
          </w:p>
        </w:tc>
        <w:tc>
          <w:tcPr>
            <w:tcW w:w="5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Расходы (тыс. руб.)</w:t>
            </w:r>
          </w:p>
        </w:tc>
      </w:tr>
      <w:tr w:rsidR="00250972" w:rsidRPr="00250972" w:rsidTr="00250972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2025 год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2026 год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2027 год</w:t>
            </w:r>
          </w:p>
        </w:tc>
      </w:tr>
      <w:tr w:rsidR="00250972" w:rsidRPr="00250972" w:rsidTr="00250972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7</w:t>
            </w:r>
          </w:p>
        </w:tc>
      </w:tr>
      <w:tr w:rsidR="00250972" w:rsidRPr="00250972" w:rsidTr="00250972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rPr>
                <w:szCs w:val="24"/>
              </w:rPr>
            </w:pPr>
            <w:r w:rsidRPr="00250972">
              <w:rPr>
                <w:szCs w:val="24"/>
              </w:rPr>
              <w:t>Управление социально-экономического развития администрации Белозерского муниципального округа</w:t>
            </w:r>
          </w:p>
          <w:p w:rsidR="00250972" w:rsidRPr="00250972" w:rsidRDefault="00250972" w:rsidP="00250972"/>
          <w:p w:rsidR="00250972" w:rsidRPr="00250972" w:rsidRDefault="00250972" w:rsidP="00250972">
            <w:pPr>
              <w:rPr>
                <w:szCs w:val="24"/>
              </w:rPr>
            </w:pPr>
            <w:r w:rsidRPr="00250972">
              <w:t xml:space="preserve">Управление имущественных отношений </w:t>
            </w:r>
            <w:r w:rsidRPr="00250972">
              <w:rPr>
                <w:szCs w:val="24"/>
              </w:rPr>
              <w:t>администрации Белозерского муниципального округа</w:t>
            </w:r>
          </w:p>
          <w:p w:rsidR="00250972" w:rsidRPr="00250972" w:rsidRDefault="00250972" w:rsidP="00250972">
            <w:pPr>
              <w:rPr>
                <w:szCs w:val="24"/>
              </w:rPr>
            </w:pPr>
          </w:p>
          <w:p w:rsidR="00250972" w:rsidRPr="00250972" w:rsidRDefault="00250972" w:rsidP="00250972">
            <w:pPr>
              <w:rPr>
                <w:szCs w:val="24"/>
              </w:rPr>
            </w:pPr>
            <w:r w:rsidRPr="00250972">
              <w:rPr>
                <w:szCs w:val="24"/>
              </w:rPr>
              <w:t>Первый заместитель главы округа Лебедев А.В.</w:t>
            </w:r>
          </w:p>
          <w:p w:rsidR="00250972" w:rsidRPr="00250972" w:rsidRDefault="00250972" w:rsidP="00250972">
            <w:pPr>
              <w:rPr>
                <w:szCs w:val="24"/>
              </w:rPr>
            </w:pPr>
          </w:p>
          <w:p w:rsidR="00250972" w:rsidRPr="00250972" w:rsidRDefault="00250972" w:rsidP="00250972">
            <w:pPr>
              <w:rPr>
                <w:szCs w:val="24"/>
              </w:rPr>
            </w:pPr>
            <w:r w:rsidRPr="00250972">
              <w:rPr>
                <w:szCs w:val="24"/>
              </w:rPr>
              <w:t>Отдел жилищно-коммунального хозяйства администрации Белозерского муниципального округа.</w:t>
            </w:r>
          </w:p>
          <w:p w:rsidR="00250972" w:rsidRPr="00250972" w:rsidRDefault="00250972" w:rsidP="00250972">
            <w:pPr>
              <w:widowControl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ind w:left="540" w:hanging="540"/>
              <w:jc w:val="center"/>
            </w:pPr>
            <w:r w:rsidRPr="00250972"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</w:tr>
      <w:tr w:rsidR="00250972" w:rsidRPr="00250972" w:rsidTr="00250972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403,3</w:t>
            </w:r>
          </w:p>
          <w:p w:rsidR="00250972" w:rsidRPr="00250972" w:rsidRDefault="00250972" w:rsidP="0025097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</w:tr>
      <w:tr w:rsidR="00250972" w:rsidRPr="00250972" w:rsidTr="00250972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 xml:space="preserve">межбюджетные трансферты из областного бюджета </w:t>
            </w:r>
            <w:hyperlink w:anchor="P1741" w:history="1">
              <w:r w:rsidRPr="00250972"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48,2</w:t>
            </w:r>
          </w:p>
          <w:p w:rsidR="00250972" w:rsidRPr="00250972" w:rsidRDefault="00250972" w:rsidP="00250972">
            <w:pPr>
              <w:widowControl w:val="0"/>
            </w:pPr>
          </w:p>
          <w:p w:rsidR="00250972" w:rsidRPr="00250972" w:rsidRDefault="00250972" w:rsidP="00250972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</w:tr>
      <w:tr w:rsidR="00250972" w:rsidRPr="00250972" w:rsidTr="00250972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 xml:space="preserve">межбюджетные трансферты из федерального бюджета </w:t>
            </w:r>
            <w:hyperlink w:anchor="P1741" w:history="1">
              <w:r w:rsidRPr="00250972"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161,5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</w:tr>
      <w:tr w:rsidR="00250972" w:rsidRPr="00250972" w:rsidTr="00250972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250972"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jc w:val="center"/>
            </w:pPr>
            <w:r w:rsidRPr="00250972">
              <w:t>0</w:t>
            </w:r>
          </w:p>
        </w:tc>
      </w:tr>
    </w:tbl>
    <w:p w:rsidR="00250972" w:rsidRPr="00250972" w:rsidRDefault="00250972" w:rsidP="00250972">
      <w:pPr>
        <w:widowControl w:val="0"/>
        <w:jc w:val="both"/>
      </w:pPr>
    </w:p>
    <w:p w:rsidR="00883467" w:rsidRDefault="00883467" w:rsidP="00883467">
      <w:pPr>
        <w:spacing w:after="200" w:line="276" w:lineRule="auto"/>
        <w:rPr>
          <w:sz w:val="22"/>
        </w:rPr>
      </w:pPr>
      <w:bookmarkStart w:id="1" w:name="P1740"/>
      <w:bookmarkEnd w:id="1"/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883467">
      <w:pPr>
        <w:spacing w:after="200" w:line="276" w:lineRule="auto"/>
        <w:rPr>
          <w:sz w:val="22"/>
        </w:rPr>
      </w:pPr>
    </w:p>
    <w:p w:rsidR="009D3641" w:rsidRDefault="0004782D" w:rsidP="009D3641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  <w:r w:rsidR="009D3641" w:rsidRPr="00250972">
        <w:rPr>
          <w:sz w:val="28"/>
        </w:rPr>
        <w:t xml:space="preserve">  </w:t>
      </w:r>
      <w:proofErr w:type="gramStart"/>
      <w:r w:rsidR="009D3641">
        <w:rPr>
          <w:sz w:val="28"/>
        </w:rPr>
        <w:t>к</w:t>
      </w:r>
      <w:proofErr w:type="gramEnd"/>
      <w:r w:rsidR="009D3641">
        <w:rPr>
          <w:sz w:val="28"/>
        </w:rPr>
        <w:t xml:space="preserve">         </w:t>
      </w:r>
    </w:p>
    <w:p w:rsidR="009D3641" w:rsidRDefault="009D3641" w:rsidP="009D3641">
      <w:pPr>
        <w:jc w:val="right"/>
        <w:rPr>
          <w:sz w:val="28"/>
        </w:rPr>
      </w:pPr>
      <w:r>
        <w:rPr>
          <w:sz w:val="28"/>
        </w:rPr>
        <w:t xml:space="preserve"> постановлению администрации округа</w:t>
      </w:r>
    </w:p>
    <w:p w:rsidR="009D3641" w:rsidRPr="00250972" w:rsidRDefault="009D3641" w:rsidP="009D36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A60CD2">
        <w:rPr>
          <w:sz w:val="28"/>
        </w:rPr>
        <w:t xml:space="preserve">         от 11.12.2024 № 1450</w:t>
      </w:r>
      <w:bookmarkStart w:id="2" w:name="_GoBack"/>
      <w:bookmarkEnd w:id="2"/>
    </w:p>
    <w:p w:rsidR="00250972" w:rsidRDefault="009D3641" w:rsidP="009D3641">
      <w:pPr>
        <w:widowControl w:val="0"/>
        <w:jc w:val="right"/>
        <w:outlineLvl w:val="2"/>
        <w:rPr>
          <w:sz w:val="28"/>
        </w:rPr>
      </w:pPr>
      <w:r w:rsidRPr="00250972">
        <w:rPr>
          <w:sz w:val="28"/>
        </w:rPr>
        <w:t xml:space="preserve">                                                                                                                                                          к муниципальной программе</w:t>
      </w:r>
    </w:p>
    <w:p w:rsidR="00250972" w:rsidRDefault="00250972" w:rsidP="00250972">
      <w:pPr>
        <w:widowControl w:val="0"/>
        <w:jc w:val="right"/>
        <w:outlineLvl w:val="2"/>
        <w:rPr>
          <w:sz w:val="28"/>
        </w:rPr>
      </w:pPr>
    </w:p>
    <w:p w:rsidR="00250972" w:rsidRDefault="00250972" w:rsidP="00250972">
      <w:pPr>
        <w:widowControl w:val="0"/>
        <w:jc w:val="center"/>
        <w:outlineLvl w:val="2"/>
        <w:rPr>
          <w:sz w:val="28"/>
        </w:rPr>
      </w:pPr>
    </w:p>
    <w:p w:rsidR="009D3641" w:rsidRPr="00250972" w:rsidRDefault="009D3641" w:rsidP="00250972">
      <w:pPr>
        <w:widowControl w:val="0"/>
        <w:jc w:val="center"/>
        <w:outlineLvl w:val="2"/>
        <w:rPr>
          <w:sz w:val="28"/>
        </w:rPr>
      </w:pPr>
    </w:p>
    <w:p w:rsidR="00250972" w:rsidRPr="00250972" w:rsidRDefault="00250972" w:rsidP="00250972">
      <w:pPr>
        <w:widowControl w:val="0"/>
        <w:jc w:val="center"/>
        <w:outlineLvl w:val="2"/>
        <w:rPr>
          <w:sz w:val="28"/>
        </w:rPr>
      </w:pPr>
      <w:r w:rsidRPr="00250972">
        <w:rPr>
          <w:sz w:val="28"/>
        </w:rPr>
        <w:t>Перечень основных мероприятий и финансовое обеспечение</w:t>
      </w:r>
    </w:p>
    <w:p w:rsidR="00250972" w:rsidRPr="00250972" w:rsidRDefault="00250972" w:rsidP="00250972">
      <w:pPr>
        <w:widowControl w:val="0"/>
        <w:jc w:val="center"/>
        <w:rPr>
          <w:sz w:val="28"/>
        </w:rPr>
      </w:pPr>
      <w:r w:rsidRPr="00250972">
        <w:rPr>
          <w:sz w:val="28"/>
        </w:rPr>
        <w:t>реализации муниципальной программы (подпрограммы)</w:t>
      </w:r>
    </w:p>
    <w:p w:rsidR="00250972" w:rsidRPr="00250972" w:rsidRDefault="00250972" w:rsidP="00250972">
      <w:pPr>
        <w:widowControl w:val="0"/>
        <w:jc w:val="center"/>
        <w:rPr>
          <w:sz w:val="28"/>
        </w:rPr>
      </w:pPr>
      <w:r w:rsidRPr="00250972">
        <w:rPr>
          <w:sz w:val="28"/>
        </w:rPr>
        <w:t>за счёт средств бюджета округа</w:t>
      </w:r>
    </w:p>
    <w:p w:rsidR="00250972" w:rsidRPr="00250972" w:rsidRDefault="00250972" w:rsidP="00250972">
      <w:pPr>
        <w:widowControl w:val="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6"/>
        <w:gridCol w:w="2638"/>
        <w:gridCol w:w="3544"/>
        <w:gridCol w:w="781"/>
        <w:gridCol w:w="778"/>
        <w:gridCol w:w="793"/>
        <w:gridCol w:w="1050"/>
        <w:gridCol w:w="798"/>
      </w:tblGrid>
      <w:tr w:rsidR="00250972" w:rsidRPr="00250972" w:rsidTr="002509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№</w:t>
            </w:r>
            <w:r w:rsidRPr="00250972">
              <w:br/>
            </w:r>
            <w:proofErr w:type="gramStart"/>
            <w:r w:rsidRPr="00250972">
              <w:t>п</w:t>
            </w:r>
            <w:proofErr w:type="gramEnd"/>
            <w:r w:rsidRPr="00250972"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Ответственный исполнитель, соисполнитель, исполнитель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Источник финансового обеспечения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Расходы (тыс. руб.)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t>2023 год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2024 год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2025 год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t>2026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Cs w:val="24"/>
              </w:rPr>
            </w:pPr>
            <w:r w:rsidRPr="00250972">
              <w:rPr>
                <w:szCs w:val="24"/>
              </w:rPr>
              <w:t>2027 год</w:t>
            </w:r>
          </w:p>
        </w:tc>
      </w:tr>
      <w:tr w:rsidR="00250972" w:rsidRPr="00250972" w:rsidTr="0025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 xml:space="preserve">   9</w:t>
            </w:r>
          </w:p>
        </w:tc>
      </w:tr>
      <w:tr w:rsidR="00250972" w:rsidRPr="00250972" w:rsidTr="002509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both"/>
            </w:pPr>
            <w:r w:rsidRPr="00250972">
              <w:t>1.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rPr>
                <w:szCs w:val="24"/>
              </w:rPr>
            </w:pPr>
            <w:r w:rsidRPr="00250972">
              <w:rPr>
                <w:szCs w:val="24"/>
              </w:rPr>
              <w:t>Управление социально-экономического развития администрации Белозерского муниципального округа</w:t>
            </w:r>
          </w:p>
          <w:p w:rsidR="00250972" w:rsidRPr="00250972" w:rsidRDefault="00250972" w:rsidP="00250972">
            <w:pPr>
              <w:widowControl w:val="0"/>
              <w:spacing w:line="276" w:lineRule="auto"/>
            </w:pP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jc w:val="both"/>
            </w:pPr>
            <w:r w:rsidRPr="00250972">
              <w:t xml:space="preserve">Создание условий </w:t>
            </w:r>
            <w:proofErr w:type="gramStart"/>
            <w:r w:rsidRPr="00250972">
              <w:t>для</w:t>
            </w:r>
            <w:proofErr w:type="gramEnd"/>
            <w:r w:rsidRPr="00250972">
              <w:t xml:space="preserve">  </w:t>
            </w:r>
            <w:proofErr w:type="gramStart"/>
            <w:r w:rsidRPr="00250972">
              <w:t>обеспечение</w:t>
            </w:r>
            <w:proofErr w:type="gramEnd"/>
            <w:r w:rsidRPr="00250972">
              <w:t xml:space="preserve"> доступным и комфортным жильем граждан, проживающих на сельских территориях округа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собственные доходы бюджета 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межбюджетные трансферты из областного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межбюджетные трансферты из федерального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</w:tr>
      <w:tr w:rsidR="00250972" w:rsidRPr="00250972" w:rsidTr="002509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2.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Cs w:val="24"/>
              </w:rPr>
            </w:pPr>
            <w:r w:rsidRPr="00250972">
              <w:rPr>
                <w:szCs w:val="24"/>
              </w:rPr>
              <w:t xml:space="preserve">Первый заместитель главы </w:t>
            </w:r>
            <w:r w:rsidRPr="00250972">
              <w:rPr>
                <w:szCs w:val="24"/>
              </w:rPr>
              <w:lastRenderedPageBreak/>
              <w:t>округа Лебедев А.В.</w:t>
            </w:r>
          </w:p>
          <w:p w:rsidR="00250972" w:rsidRPr="00250972" w:rsidRDefault="00250972" w:rsidP="00250972">
            <w:pPr>
              <w:rPr>
                <w:szCs w:val="24"/>
              </w:rPr>
            </w:pPr>
          </w:p>
          <w:p w:rsidR="00250972" w:rsidRPr="00250972" w:rsidRDefault="00250972" w:rsidP="00250972">
            <w:pPr>
              <w:rPr>
                <w:szCs w:val="24"/>
              </w:rPr>
            </w:pPr>
          </w:p>
          <w:p w:rsidR="00250972" w:rsidRPr="00250972" w:rsidRDefault="00250972" w:rsidP="00250972">
            <w:pPr>
              <w:rPr>
                <w:szCs w:val="24"/>
              </w:rPr>
            </w:pPr>
            <w:r w:rsidRPr="00250972">
              <w:rPr>
                <w:szCs w:val="24"/>
              </w:rPr>
              <w:t>Отдел  жилищно-коммунального хозяйства администрации Белозерского муниципального округа.</w:t>
            </w:r>
          </w:p>
          <w:p w:rsidR="00250972" w:rsidRPr="00250972" w:rsidRDefault="00250972" w:rsidP="00250972"/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both"/>
            </w:pPr>
            <w:r w:rsidRPr="00250972">
              <w:lastRenderedPageBreak/>
              <w:t xml:space="preserve">Создание и развитие инфраструктуры на </w:t>
            </w:r>
            <w:r w:rsidRPr="00250972">
              <w:lastRenderedPageBreak/>
              <w:t>сельских территориях округа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lastRenderedPageBreak/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450,0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380,0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 xml:space="preserve">собственные доходы бюджета </w:t>
            </w:r>
            <w:r w:rsidRPr="00250972">
              <w:lastRenderedPageBreak/>
              <w:t>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lastRenderedPageBreak/>
              <w:t>450,0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380,0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межбюджетные трансферты из областного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межбюджетные трансферты из федерального бюджета &lt;2&gt;</w:t>
            </w:r>
          </w:p>
          <w:p w:rsidR="00250972" w:rsidRPr="00250972" w:rsidRDefault="00250972" w:rsidP="00250972">
            <w:pPr>
              <w:widowControl w:val="0"/>
              <w:spacing w:line="276" w:lineRule="auto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  <w:tr w:rsidR="00250972" w:rsidRPr="00250972" w:rsidTr="0025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  <w:r w:rsidRPr="00250972">
              <w:rPr>
                <w:sz w:val="22"/>
              </w:rPr>
              <w:t>Управление социально-экономического развития администрации Белозерского муниципального округа</w:t>
            </w:r>
          </w:p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</w:p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  <w:r w:rsidRPr="00250972">
              <w:rPr>
                <w:sz w:val="22"/>
              </w:rPr>
              <w:t>Управление имущественных отношений администрации Белозерского муниципального округа</w:t>
            </w:r>
          </w:p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  <w:r w:rsidRPr="00250972">
              <w:rPr>
                <w:sz w:val="22"/>
              </w:rPr>
              <w:t>Осуществление кадастрового учета земельных участков вовлечение в сельскохозяйственный оборот оформленных земельных участков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  <w:r w:rsidRPr="00250972">
              <w:rPr>
                <w:sz w:val="22"/>
              </w:rPr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233,0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</w:p>
        </w:tc>
      </w:tr>
      <w:tr w:rsidR="00250972" w:rsidRPr="00250972" w:rsidTr="0025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  <w:r w:rsidRPr="00250972">
              <w:rPr>
                <w:sz w:val="22"/>
              </w:rPr>
              <w:t>собственные доходы бюджета 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23,3</w:t>
            </w:r>
          </w:p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</w:p>
        </w:tc>
      </w:tr>
      <w:tr w:rsidR="00250972" w:rsidRPr="00250972" w:rsidTr="0025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  <w:r w:rsidRPr="00250972">
              <w:rPr>
                <w:sz w:val="22"/>
              </w:rPr>
              <w:t>межбюджетные трансферты из областного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48,2</w:t>
            </w:r>
          </w:p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</w:p>
        </w:tc>
      </w:tr>
      <w:tr w:rsidR="00250972" w:rsidRPr="00250972" w:rsidTr="0025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sz w:val="22"/>
              </w:rPr>
            </w:pPr>
            <w:r w:rsidRPr="00250972">
              <w:rPr>
                <w:sz w:val="22"/>
              </w:rPr>
              <w:t>межбюджетные трансферты из федерального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161,5</w:t>
            </w:r>
          </w:p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</w:p>
        </w:tc>
      </w:tr>
      <w:tr w:rsidR="00250972" w:rsidRPr="00250972" w:rsidTr="002509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both"/>
            </w:pPr>
            <w:r w:rsidRPr="00250972">
              <w:t>Итого по муниципальной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450,0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613,0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собственные доходы бюджета</w:t>
            </w:r>
            <w:r w:rsidRPr="00250972">
              <w:rPr>
                <w:rFonts w:ascii="Calibri" w:hAnsi="Calibri"/>
                <w:sz w:val="22"/>
              </w:rPr>
              <w:t xml:space="preserve"> </w:t>
            </w:r>
            <w:r w:rsidRPr="00250972">
              <w:t>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450,0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751CCC" w:rsidP="00250972">
            <w:pPr>
              <w:widowControl w:val="0"/>
              <w:spacing w:line="276" w:lineRule="auto"/>
              <w:jc w:val="center"/>
            </w:pPr>
            <w:r>
              <w:t>403,3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межбюджетные трансферты из областного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751CCC" w:rsidP="00250972">
            <w:pPr>
              <w:widowControl w:val="0"/>
              <w:spacing w:line="276" w:lineRule="auto"/>
              <w:jc w:val="center"/>
            </w:pPr>
            <w:r>
              <w:t>48,2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>межбюджетные трансферты из федерального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751CCC" w:rsidP="00250972">
            <w:pPr>
              <w:widowControl w:val="0"/>
              <w:spacing w:line="276" w:lineRule="auto"/>
              <w:jc w:val="center"/>
            </w:pPr>
            <w:r>
              <w:t>161,5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  <w:tr w:rsidR="00250972" w:rsidRPr="00250972" w:rsidTr="002509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</w:pPr>
            <w:r w:rsidRPr="00250972">
              <w:t xml:space="preserve">безвозмездные поступления государственных внебюджетных фондов, физических и юридических лиц </w:t>
            </w:r>
            <w:r w:rsidRPr="00250972">
              <w:rPr>
                <w:rFonts w:ascii="Times New Roman CYR" w:hAnsi="Times New Roman CYR"/>
              </w:rPr>
              <w:t>&lt;3&gt;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spacing w:after="200" w:line="276" w:lineRule="auto"/>
              <w:jc w:val="center"/>
            </w:pPr>
            <w:r w:rsidRPr="00250972"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</w:pPr>
            <w:r w:rsidRPr="00250972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72" w:rsidRPr="00250972" w:rsidRDefault="00250972" w:rsidP="00250972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250972">
              <w:rPr>
                <w:sz w:val="20"/>
              </w:rPr>
              <w:t>0</w:t>
            </w:r>
          </w:p>
        </w:tc>
      </w:tr>
    </w:tbl>
    <w:p w:rsidR="00250972" w:rsidRPr="00250972" w:rsidRDefault="00250972" w:rsidP="00250972">
      <w:pPr>
        <w:widowControl w:val="0"/>
        <w:jc w:val="both"/>
        <w:rPr>
          <w:sz w:val="20"/>
        </w:rPr>
      </w:pPr>
      <w:r w:rsidRPr="00250972">
        <w:rPr>
          <w:sz w:val="20"/>
        </w:rPr>
        <w:t xml:space="preserve">  </w:t>
      </w:r>
    </w:p>
    <w:p w:rsidR="00250972" w:rsidRPr="00250972" w:rsidRDefault="00250972" w:rsidP="00250972">
      <w:pPr>
        <w:widowControl w:val="0"/>
        <w:jc w:val="both"/>
        <w:rPr>
          <w:sz w:val="20"/>
        </w:rPr>
      </w:pPr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745B49">
      <w:pPr>
        <w:spacing w:after="200" w:line="276" w:lineRule="auto"/>
        <w:jc w:val="right"/>
        <w:rPr>
          <w:sz w:val="22"/>
        </w:rPr>
      </w:pPr>
    </w:p>
    <w:sectPr w:rsidR="00883467" w:rsidSect="00DE7A52">
      <w:pgSz w:w="16837" w:h="11905" w:orient="landscape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6F4"/>
    <w:multiLevelType w:val="multilevel"/>
    <w:tmpl w:val="8D64B12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53E73"/>
    <w:rsid w:val="0004782D"/>
    <w:rsid w:val="002327DD"/>
    <w:rsid w:val="00250972"/>
    <w:rsid w:val="00253E73"/>
    <w:rsid w:val="003052EB"/>
    <w:rsid w:val="003E062E"/>
    <w:rsid w:val="003E4DC1"/>
    <w:rsid w:val="00516C1C"/>
    <w:rsid w:val="00533916"/>
    <w:rsid w:val="005D2F01"/>
    <w:rsid w:val="006018E0"/>
    <w:rsid w:val="00672B6A"/>
    <w:rsid w:val="00700B7C"/>
    <w:rsid w:val="00745B49"/>
    <w:rsid w:val="00751CCC"/>
    <w:rsid w:val="007B1569"/>
    <w:rsid w:val="007D51B8"/>
    <w:rsid w:val="00857809"/>
    <w:rsid w:val="00883467"/>
    <w:rsid w:val="0096280F"/>
    <w:rsid w:val="009C37EE"/>
    <w:rsid w:val="009D3641"/>
    <w:rsid w:val="00A125B9"/>
    <w:rsid w:val="00A60CD2"/>
    <w:rsid w:val="00A75216"/>
    <w:rsid w:val="00AB0A8E"/>
    <w:rsid w:val="00B90008"/>
    <w:rsid w:val="00C16ED7"/>
    <w:rsid w:val="00C85598"/>
    <w:rsid w:val="00DE7A52"/>
    <w:rsid w:val="00E530A0"/>
    <w:rsid w:val="00E74B64"/>
    <w:rsid w:val="00E87DE9"/>
    <w:rsid w:val="00EB5BEB"/>
    <w:rsid w:val="00ED6CFC"/>
    <w:rsid w:val="00F64534"/>
    <w:rsid w:val="00F82C83"/>
    <w:rsid w:val="00F83AA7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4FEF-4DB8-44DA-9575-C49A851B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Сазонова Т.Л.</cp:lastModifiedBy>
  <cp:revision>11</cp:revision>
  <cp:lastPrinted>2024-11-27T06:39:00Z</cp:lastPrinted>
  <dcterms:created xsi:type="dcterms:W3CDTF">2023-02-16T06:26:00Z</dcterms:created>
  <dcterms:modified xsi:type="dcterms:W3CDTF">2024-12-12T05:36:00Z</dcterms:modified>
</cp:coreProperties>
</file>