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4B" w:rsidRPr="001637E7" w:rsidRDefault="001358ED" w:rsidP="00F3354B">
      <w:pPr>
        <w:jc w:val="center"/>
      </w:pPr>
      <w:r>
        <w:rPr>
          <w:noProof/>
        </w:rPr>
        <w:drawing>
          <wp:inline distT="0" distB="0" distL="0" distR="0">
            <wp:extent cx="402590" cy="541020"/>
            <wp:effectExtent l="0" t="0" r="0" b="0"/>
            <wp:docPr id="7" name="Рисунок 7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4B" w:rsidRPr="001637E7" w:rsidRDefault="00F3354B" w:rsidP="00F3354B">
      <w:pPr>
        <w:jc w:val="center"/>
        <w:rPr>
          <w:lang w:val="en-US"/>
        </w:rPr>
      </w:pPr>
    </w:p>
    <w:p w:rsidR="00F3354B" w:rsidRPr="001637E7" w:rsidRDefault="00F3354B" w:rsidP="00F3354B">
      <w:pPr>
        <w:jc w:val="center"/>
        <w:rPr>
          <w:sz w:val="10"/>
          <w:szCs w:val="10"/>
          <w:lang w:val="en-US"/>
        </w:rPr>
      </w:pPr>
    </w:p>
    <w:p w:rsidR="00F3354B" w:rsidRPr="00F3354B" w:rsidRDefault="00F3354B" w:rsidP="00F3354B">
      <w:pPr>
        <w:jc w:val="center"/>
        <w:rPr>
          <w:sz w:val="20"/>
          <w:szCs w:val="20"/>
        </w:rPr>
      </w:pPr>
      <w:r w:rsidRPr="00F3354B">
        <w:rPr>
          <w:sz w:val="20"/>
          <w:szCs w:val="20"/>
        </w:rPr>
        <w:t xml:space="preserve">АДМИНИСТРАЦИЯ  БЕЛОЗЕРСКОГО  МУНИЦИПАЛЬНОГО   </w:t>
      </w:r>
      <w:r w:rsidR="00D71F6A">
        <w:rPr>
          <w:sz w:val="20"/>
          <w:szCs w:val="20"/>
        </w:rPr>
        <w:t>ОКРУГА</w:t>
      </w:r>
      <w:r w:rsidRPr="00F3354B">
        <w:rPr>
          <w:sz w:val="20"/>
          <w:szCs w:val="20"/>
        </w:rPr>
        <w:t xml:space="preserve">  ВОЛОГОДСКОЙ ОБЛАСТИ</w:t>
      </w:r>
    </w:p>
    <w:p w:rsidR="00F3354B" w:rsidRPr="00560FBF" w:rsidRDefault="00F3354B" w:rsidP="00F3354B">
      <w:pPr>
        <w:jc w:val="center"/>
        <w:rPr>
          <w:b/>
          <w:bCs/>
          <w:sz w:val="20"/>
          <w:szCs w:val="20"/>
        </w:rPr>
      </w:pPr>
    </w:p>
    <w:p w:rsidR="00F3354B" w:rsidRPr="00F3354B" w:rsidRDefault="00F3354B" w:rsidP="00F3354B">
      <w:pPr>
        <w:jc w:val="center"/>
        <w:rPr>
          <w:b/>
          <w:bCs/>
          <w:sz w:val="36"/>
        </w:rPr>
      </w:pPr>
      <w:proofErr w:type="gramStart"/>
      <w:r w:rsidRPr="001637E7">
        <w:rPr>
          <w:b/>
          <w:bCs/>
          <w:sz w:val="36"/>
        </w:rPr>
        <w:t>П</w:t>
      </w:r>
      <w:proofErr w:type="gramEnd"/>
      <w:r w:rsidRPr="001637E7">
        <w:rPr>
          <w:b/>
          <w:bCs/>
          <w:sz w:val="36"/>
        </w:rPr>
        <w:t xml:space="preserve"> О С Т А Н О В Л Е Н И Е</w:t>
      </w:r>
    </w:p>
    <w:p w:rsidR="00921EC2" w:rsidRPr="00F3354B" w:rsidRDefault="00203936" w:rsidP="007E1130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</w:t>
      </w:r>
      <w:r w:rsidR="000A32D2" w:rsidRPr="0049433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D5A" w:rsidRPr="00560FBF" w:rsidRDefault="007F2D5A" w:rsidP="007E1130">
      <w:pPr>
        <w:pStyle w:val="a3"/>
        <w:rPr>
          <w:b w:val="0"/>
          <w:bCs w:val="0"/>
          <w:sz w:val="20"/>
          <w:szCs w:val="20"/>
        </w:rPr>
      </w:pPr>
    </w:p>
    <w:p w:rsidR="007E1130" w:rsidRDefault="007E1130" w:rsidP="007E1130">
      <w:pPr>
        <w:jc w:val="center"/>
        <w:rPr>
          <w:sz w:val="28"/>
          <w:szCs w:val="28"/>
        </w:rPr>
      </w:pPr>
    </w:p>
    <w:p w:rsidR="007E1130" w:rsidRPr="00554C44" w:rsidRDefault="00F3354B" w:rsidP="00F3354B">
      <w:pPr>
        <w:pStyle w:val="1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E1130" w:rsidRPr="00494331">
        <w:rPr>
          <w:sz w:val="28"/>
          <w:szCs w:val="28"/>
        </w:rPr>
        <w:t>т</w:t>
      </w:r>
      <w:r w:rsidR="003478AA" w:rsidRPr="00494331">
        <w:rPr>
          <w:sz w:val="28"/>
          <w:szCs w:val="28"/>
        </w:rPr>
        <w:t xml:space="preserve"> </w:t>
      </w:r>
      <w:r w:rsidR="008B5422">
        <w:rPr>
          <w:sz w:val="28"/>
          <w:szCs w:val="28"/>
        </w:rPr>
        <w:t>28.12.2023</w:t>
      </w:r>
      <w:r w:rsidR="003702D8">
        <w:rPr>
          <w:sz w:val="28"/>
          <w:szCs w:val="28"/>
        </w:rPr>
        <w:t xml:space="preserve"> </w:t>
      </w:r>
      <w:r w:rsidR="006B4E51">
        <w:rPr>
          <w:sz w:val="28"/>
          <w:szCs w:val="28"/>
        </w:rPr>
        <w:t xml:space="preserve">№ </w:t>
      </w:r>
      <w:r w:rsidR="008B5422">
        <w:rPr>
          <w:sz w:val="28"/>
          <w:szCs w:val="28"/>
        </w:rPr>
        <w:t>1653</w:t>
      </w:r>
    </w:p>
    <w:p w:rsidR="00542786" w:rsidRPr="00494331" w:rsidRDefault="00542786" w:rsidP="00F3354B">
      <w:pPr>
        <w:ind w:firstLine="360"/>
        <w:rPr>
          <w:sz w:val="28"/>
          <w:szCs w:val="28"/>
        </w:rPr>
      </w:pPr>
    </w:p>
    <w:p w:rsidR="00E115E4" w:rsidRPr="00494331" w:rsidRDefault="00E115E4" w:rsidP="00F3354B">
      <w:pPr>
        <w:ind w:firstLine="360"/>
        <w:rPr>
          <w:sz w:val="28"/>
          <w:szCs w:val="28"/>
        </w:rPr>
      </w:pPr>
    </w:p>
    <w:p w:rsidR="000C78E2" w:rsidRDefault="000C78E2" w:rsidP="000C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0C78E2" w:rsidRDefault="000C78E2" w:rsidP="000C78E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от 14.02.2023 № 195</w:t>
      </w:r>
    </w:p>
    <w:p w:rsidR="003702D8" w:rsidRPr="00494331" w:rsidRDefault="003702D8" w:rsidP="003702D8">
      <w:pPr>
        <w:widowControl w:val="0"/>
        <w:spacing w:line="100" w:lineRule="atLeast"/>
        <w:ind w:left="34"/>
        <w:jc w:val="both"/>
        <w:rPr>
          <w:sz w:val="28"/>
          <w:szCs w:val="28"/>
        </w:rPr>
      </w:pPr>
    </w:p>
    <w:p w:rsidR="00542786" w:rsidRPr="00560FBF" w:rsidRDefault="00542786" w:rsidP="00F3354B">
      <w:pPr>
        <w:ind w:firstLine="360"/>
        <w:jc w:val="both"/>
        <w:rPr>
          <w:sz w:val="20"/>
          <w:szCs w:val="20"/>
        </w:rPr>
      </w:pPr>
    </w:p>
    <w:p w:rsidR="00542786" w:rsidRPr="00494331" w:rsidRDefault="00542786" w:rsidP="00F3354B">
      <w:pPr>
        <w:ind w:firstLine="360"/>
        <w:jc w:val="both"/>
        <w:rPr>
          <w:sz w:val="28"/>
          <w:szCs w:val="28"/>
        </w:rPr>
      </w:pPr>
    </w:p>
    <w:p w:rsidR="00464DDB" w:rsidRDefault="00464DDB" w:rsidP="00464D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61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статьей 15 Федерального закона от 06.102023 № 131 – ФЗ «Об общих принципах организации местного самоуправления в Российской Федерации» (с последующими изменениями и дополнениями),</w:t>
      </w:r>
      <w:r w:rsidRPr="00B9161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округа </w:t>
      </w:r>
      <w:r w:rsidRPr="00B91616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B916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1616">
        <w:rPr>
          <w:sz w:val="28"/>
          <w:szCs w:val="28"/>
        </w:rPr>
        <w:t>.20</w:t>
      </w:r>
      <w:r>
        <w:rPr>
          <w:sz w:val="28"/>
          <w:szCs w:val="28"/>
        </w:rPr>
        <w:t>23  № 519</w:t>
      </w:r>
      <w:r w:rsidRPr="00B916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Белозерского </w:t>
      </w:r>
      <w:r>
        <w:rPr>
          <w:sz w:val="28"/>
          <w:szCs w:val="28"/>
        </w:rPr>
        <w:t>муниципального округа Вологодской области</w:t>
      </w:r>
      <w:r w:rsidRPr="00B91616">
        <w:rPr>
          <w:sz w:val="28"/>
          <w:szCs w:val="28"/>
        </w:rPr>
        <w:t xml:space="preserve">» </w:t>
      </w:r>
    </w:p>
    <w:p w:rsidR="00622B84" w:rsidRPr="00B91616" w:rsidRDefault="00622B84" w:rsidP="00622B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22B84" w:rsidRPr="00B91616" w:rsidRDefault="00622B84" w:rsidP="00622B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622B84" w:rsidRPr="00B91616" w:rsidRDefault="00622B84" w:rsidP="00622B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22B84" w:rsidRPr="000C78E2" w:rsidRDefault="00622B84" w:rsidP="000C78E2">
      <w:pPr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Pr="000C78E2">
        <w:rPr>
          <w:rFonts w:eastAsia="Calibri"/>
          <w:sz w:val="28"/>
          <w:szCs w:val="28"/>
          <w:lang w:eastAsia="en-US"/>
        </w:rPr>
        <w:t xml:space="preserve">Внести в  муниципальную программу </w:t>
      </w:r>
      <w:r w:rsidR="000C78E2" w:rsidRPr="00494331">
        <w:rPr>
          <w:sz w:val="28"/>
          <w:szCs w:val="28"/>
        </w:rPr>
        <w:t>«</w:t>
      </w:r>
      <w:r w:rsidR="000C78E2"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 w:rsidR="000C78E2">
        <w:rPr>
          <w:sz w:val="28"/>
          <w:szCs w:val="28"/>
        </w:rPr>
        <w:t>на</w:t>
      </w:r>
      <w:r w:rsidR="000C78E2" w:rsidRPr="003A3505">
        <w:rPr>
          <w:sz w:val="28"/>
          <w:szCs w:val="28"/>
        </w:rPr>
        <w:t xml:space="preserve"> территории  Белозерского  муниципального </w:t>
      </w:r>
      <w:r w:rsidR="000C78E2">
        <w:rPr>
          <w:sz w:val="28"/>
          <w:szCs w:val="28"/>
        </w:rPr>
        <w:t>округа в 2023</w:t>
      </w:r>
      <w:r w:rsidR="000C78E2" w:rsidRPr="003A3505">
        <w:rPr>
          <w:sz w:val="28"/>
          <w:szCs w:val="28"/>
        </w:rPr>
        <w:t>-202</w:t>
      </w:r>
      <w:r w:rsidR="000C78E2">
        <w:rPr>
          <w:sz w:val="28"/>
          <w:szCs w:val="28"/>
        </w:rPr>
        <w:t>7</w:t>
      </w:r>
      <w:r w:rsidR="000C78E2" w:rsidRPr="003A3505">
        <w:rPr>
          <w:sz w:val="28"/>
          <w:szCs w:val="28"/>
        </w:rPr>
        <w:t xml:space="preserve"> годах</w:t>
      </w:r>
      <w:r w:rsidR="000C78E2" w:rsidRPr="00494331">
        <w:rPr>
          <w:sz w:val="28"/>
          <w:szCs w:val="28"/>
        </w:rPr>
        <w:t>»</w:t>
      </w:r>
      <w:r w:rsidRPr="000C78E2">
        <w:rPr>
          <w:sz w:val="28"/>
          <w:szCs w:val="28"/>
        </w:rPr>
        <w:t>, утвержденную постановлением администрации округа от 14.02.2023 № 19</w:t>
      </w:r>
      <w:r w:rsidR="000C78E2">
        <w:rPr>
          <w:sz w:val="28"/>
          <w:szCs w:val="28"/>
        </w:rPr>
        <w:t>5</w:t>
      </w:r>
      <w:r w:rsidRPr="000C78E2">
        <w:rPr>
          <w:sz w:val="28"/>
          <w:szCs w:val="28"/>
        </w:rPr>
        <w:t xml:space="preserve"> (с последующими изменениям и дополнениями), изменение, изложив ее в новой редакции</w:t>
      </w:r>
      <w:r w:rsidRPr="000C78E2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464DDB" w:rsidRDefault="00622B84" w:rsidP="000C78E2">
      <w:pPr>
        <w:pStyle w:val="aff"/>
        <w:numPr>
          <w:ilvl w:val="0"/>
          <w:numId w:val="39"/>
        </w:numPr>
        <w:spacing w:line="360" w:lineRule="atLeast"/>
        <w:ind w:left="0" w:firstLine="0"/>
        <w:jc w:val="both"/>
        <w:rPr>
          <w:sz w:val="28"/>
          <w:szCs w:val="28"/>
        </w:rPr>
      </w:pPr>
      <w:r w:rsidRPr="000C78E2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0C78E2">
        <w:rPr>
          <w:sz w:val="28"/>
          <w:szCs w:val="28"/>
        </w:rPr>
        <w:t>Белозерье</w:t>
      </w:r>
      <w:proofErr w:type="spellEnd"/>
      <w:r w:rsidRPr="000C78E2">
        <w:rPr>
          <w:sz w:val="28"/>
          <w:szCs w:val="28"/>
        </w:rPr>
        <w:t>» и размещению на сайте Белозерского муниципального округа в информационно – телекоммуникационной сети «Интернет»</w:t>
      </w:r>
      <w:r w:rsidR="00464DDB">
        <w:rPr>
          <w:sz w:val="28"/>
          <w:szCs w:val="28"/>
        </w:rPr>
        <w:t>.</w:t>
      </w:r>
    </w:p>
    <w:p w:rsidR="00622B84" w:rsidRDefault="00622B84" w:rsidP="000C78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DDB" w:rsidRPr="000C78E2" w:rsidRDefault="00464DDB" w:rsidP="000C78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B84" w:rsidRPr="00B91616" w:rsidRDefault="00622B84" w:rsidP="00622B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B84" w:rsidRPr="00B91616" w:rsidRDefault="00622B84" w:rsidP="00622B84">
      <w:pPr>
        <w:jc w:val="center"/>
        <w:rPr>
          <w:b/>
          <w:sz w:val="28"/>
          <w:szCs w:val="28"/>
        </w:rPr>
      </w:pPr>
      <w:r w:rsidRPr="00B91616">
        <w:rPr>
          <w:b/>
          <w:sz w:val="28"/>
          <w:szCs w:val="28"/>
        </w:rPr>
        <w:t xml:space="preserve">     Глава округа:                                                                              Д.А. Соловьев</w:t>
      </w:r>
    </w:p>
    <w:p w:rsidR="00622B84" w:rsidRPr="00B91616" w:rsidRDefault="00622B84" w:rsidP="00622B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2D8" w:rsidRPr="00142302" w:rsidRDefault="003702D8" w:rsidP="003702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11B75" w:rsidRDefault="00411B75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B75" w:rsidRDefault="00411B75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78E2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C78E2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0C78E2" w:rsidRDefault="000C78E2" w:rsidP="000C78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B5422">
        <w:rPr>
          <w:sz w:val="28"/>
          <w:szCs w:val="28"/>
        </w:rPr>
        <w:t xml:space="preserve">                    </w:t>
      </w:r>
      <w:bookmarkStart w:id="0" w:name="_GoBack"/>
      <w:bookmarkEnd w:id="0"/>
      <w:r w:rsidR="008B5422">
        <w:rPr>
          <w:sz w:val="28"/>
          <w:szCs w:val="28"/>
        </w:rPr>
        <w:t xml:space="preserve"> от 28.12.2023 № 1653</w:t>
      </w:r>
    </w:p>
    <w:p w:rsidR="000C78E2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D347B" w:rsidRPr="00494331" w:rsidRDefault="000C78E2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768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7953">
        <w:rPr>
          <w:sz w:val="28"/>
          <w:szCs w:val="28"/>
        </w:rPr>
        <w:t>Ут</w:t>
      </w:r>
      <w:r w:rsidR="008D347B" w:rsidRPr="00494331">
        <w:rPr>
          <w:sz w:val="28"/>
          <w:szCs w:val="28"/>
        </w:rPr>
        <w:t>верждена</w:t>
      </w:r>
    </w:p>
    <w:p w:rsidR="008D347B" w:rsidRPr="00494331" w:rsidRDefault="00976878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347B" w:rsidRPr="00494331">
        <w:rPr>
          <w:sz w:val="28"/>
          <w:szCs w:val="28"/>
        </w:rPr>
        <w:t>постановлением</w:t>
      </w:r>
    </w:p>
    <w:p w:rsidR="008D347B" w:rsidRPr="00494331" w:rsidRDefault="00007953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13BFC" w:rsidRPr="00494331">
        <w:rPr>
          <w:sz w:val="28"/>
          <w:szCs w:val="28"/>
        </w:rPr>
        <w:t xml:space="preserve">администрации </w:t>
      </w:r>
      <w:r w:rsidR="00D71F6A">
        <w:rPr>
          <w:sz w:val="28"/>
          <w:szCs w:val="28"/>
        </w:rPr>
        <w:t>округа</w:t>
      </w:r>
    </w:p>
    <w:p w:rsidR="008D347B" w:rsidRPr="00494331" w:rsidRDefault="005F15BB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7953">
        <w:rPr>
          <w:sz w:val="28"/>
          <w:szCs w:val="28"/>
        </w:rPr>
        <w:t xml:space="preserve">   </w:t>
      </w:r>
      <w:r w:rsidR="00CB6EFC">
        <w:rPr>
          <w:sz w:val="28"/>
          <w:szCs w:val="28"/>
        </w:rPr>
        <w:t>о</w:t>
      </w:r>
      <w:r w:rsidR="008D347B" w:rsidRPr="00494331">
        <w:rPr>
          <w:sz w:val="28"/>
          <w:szCs w:val="28"/>
        </w:rPr>
        <w:t xml:space="preserve">т </w:t>
      </w:r>
      <w:r w:rsidR="00554C44">
        <w:rPr>
          <w:sz w:val="28"/>
          <w:szCs w:val="28"/>
        </w:rPr>
        <w:t>14.02.</w:t>
      </w:r>
      <w:r w:rsidR="00013BFC" w:rsidRPr="00494331">
        <w:rPr>
          <w:sz w:val="28"/>
          <w:szCs w:val="28"/>
        </w:rPr>
        <w:t>2</w:t>
      </w:r>
      <w:r w:rsidR="003A3505">
        <w:rPr>
          <w:sz w:val="28"/>
          <w:szCs w:val="28"/>
        </w:rPr>
        <w:t>02</w:t>
      </w:r>
      <w:r w:rsidR="00554C44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54C44">
        <w:rPr>
          <w:sz w:val="28"/>
          <w:szCs w:val="28"/>
        </w:rPr>
        <w:t>195</w:t>
      </w:r>
      <w:r w:rsidR="008D347B" w:rsidRPr="00494331">
        <w:rPr>
          <w:sz w:val="28"/>
          <w:szCs w:val="28"/>
        </w:rPr>
        <w:t xml:space="preserve"> </w:t>
      </w:r>
    </w:p>
    <w:p w:rsidR="008D347B" w:rsidRPr="00494331" w:rsidRDefault="008D347B" w:rsidP="008D347B">
      <w:pPr>
        <w:widowControl w:val="0"/>
        <w:spacing w:line="100" w:lineRule="atLeast"/>
        <w:jc w:val="right"/>
        <w:rPr>
          <w:sz w:val="28"/>
          <w:szCs w:val="28"/>
        </w:rPr>
      </w:pPr>
    </w:p>
    <w:p w:rsidR="00C95F52" w:rsidRPr="00C95F52" w:rsidRDefault="00C95F52" w:rsidP="008D347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95F52">
        <w:rPr>
          <w:b/>
          <w:sz w:val="28"/>
          <w:szCs w:val="28"/>
        </w:rPr>
        <w:t>МУНИЦИПАЛЬНАЯ ПРОГРАММА</w:t>
      </w:r>
    </w:p>
    <w:p w:rsidR="00C95F52" w:rsidRPr="00C95F52" w:rsidRDefault="00C95F52" w:rsidP="008D347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95F52">
        <w:rPr>
          <w:b/>
          <w:sz w:val="28"/>
          <w:szCs w:val="28"/>
        </w:rPr>
        <w:t xml:space="preserve">«ОБЕСПЕЧЕНИЕ ПРОФИЛАКТИКИ ПРАВОНАРУШЕНИЙ, БЕЗОПАСНОСТИ НАСЕЛЕНИЯ НА ТЕРРИТОРИИ БЕЛОЗЕРСКОГО МУНЦИПАЛЬНОГО </w:t>
      </w:r>
      <w:r w:rsidR="0029653B">
        <w:rPr>
          <w:b/>
          <w:sz w:val="28"/>
          <w:szCs w:val="28"/>
        </w:rPr>
        <w:t>ОКРУГА</w:t>
      </w:r>
      <w:r w:rsidRPr="00C95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29653B">
        <w:rPr>
          <w:b/>
          <w:sz w:val="28"/>
          <w:szCs w:val="28"/>
        </w:rPr>
        <w:t xml:space="preserve"> 2023</w:t>
      </w:r>
      <w:r w:rsidRPr="00C95F52">
        <w:rPr>
          <w:b/>
          <w:sz w:val="28"/>
          <w:szCs w:val="28"/>
        </w:rPr>
        <w:t xml:space="preserve"> – 202</w:t>
      </w:r>
      <w:r w:rsidR="0029653B">
        <w:rPr>
          <w:b/>
          <w:sz w:val="28"/>
          <w:szCs w:val="28"/>
        </w:rPr>
        <w:t>7</w:t>
      </w:r>
      <w:r w:rsidRPr="00C95F5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АХ</w:t>
      </w:r>
      <w:r w:rsidRPr="00C95F52">
        <w:rPr>
          <w:b/>
          <w:sz w:val="28"/>
          <w:szCs w:val="28"/>
        </w:rPr>
        <w:t>»</w:t>
      </w:r>
      <w:r w:rsidRPr="00C95F52">
        <w:rPr>
          <w:b/>
          <w:sz w:val="28"/>
          <w:szCs w:val="28"/>
        </w:rPr>
        <w:tab/>
      </w:r>
    </w:p>
    <w:p w:rsidR="008D347B" w:rsidRDefault="00C95F52" w:rsidP="008D347B">
      <w:pPr>
        <w:widowControl w:val="0"/>
        <w:spacing w:line="100" w:lineRule="atLeast"/>
        <w:jc w:val="center"/>
        <w:rPr>
          <w:sz w:val="28"/>
          <w:szCs w:val="28"/>
        </w:rPr>
      </w:pPr>
      <w:r w:rsidRPr="00494331">
        <w:rPr>
          <w:sz w:val="28"/>
          <w:szCs w:val="28"/>
        </w:rPr>
        <w:t xml:space="preserve"> </w:t>
      </w:r>
      <w:r w:rsidR="008D347B" w:rsidRPr="0049433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</w:t>
      </w:r>
      <w:r w:rsidR="00013BFC" w:rsidRPr="00494331">
        <w:rPr>
          <w:sz w:val="28"/>
          <w:szCs w:val="28"/>
        </w:rPr>
        <w:t>униципальная</w:t>
      </w:r>
      <w:r w:rsidR="008D347B" w:rsidRPr="00494331">
        <w:rPr>
          <w:sz w:val="28"/>
          <w:szCs w:val="28"/>
        </w:rPr>
        <w:t xml:space="preserve"> программа)</w:t>
      </w:r>
    </w:p>
    <w:p w:rsidR="008D347B" w:rsidRPr="00494331" w:rsidRDefault="008D347B" w:rsidP="003A3505">
      <w:pPr>
        <w:shd w:val="clear" w:color="auto" w:fill="FFFFFF"/>
        <w:spacing w:line="100" w:lineRule="atLeast"/>
        <w:rPr>
          <w:spacing w:val="-2"/>
          <w:sz w:val="28"/>
          <w:szCs w:val="28"/>
        </w:rPr>
      </w:pPr>
    </w:p>
    <w:p w:rsidR="008D347B" w:rsidRPr="003702D8" w:rsidRDefault="008D347B" w:rsidP="003702D8">
      <w:pPr>
        <w:numPr>
          <w:ilvl w:val="0"/>
          <w:numId w:val="31"/>
        </w:numPr>
        <w:shd w:val="clear" w:color="auto" w:fill="FFFFFF"/>
        <w:spacing w:line="100" w:lineRule="atLeast"/>
        <w:ind w:left="0" w:firstLine="0"/>
        <w:jc w:val="center"/>
        <w:rPr>
          <w:b/>
          <w:spacing w:val="-2"/>
          <w:sz w:val="28"/>
          <w:szCs w:val="28"/>
        </w:rPr>
      </w:pPr>
      <w:r w:rsidRPr="00494331">
        <w:rPr>
          <w:b/>
          <w:spacing w:val="-2"/>
          <w:sz w:val="28"/>
          <w:szCs w:val="28"/>
        </w:rPr>
        <w:t>Паспорт</w:t>
      </w:r>
      <w:r w:rsidR="003702D8">
        <w:rPr>
          <w:b/>
          <w:spacing w:val="-2"/>
          <w:sz w:val="28"/>
          <w:szCs w:val="28"/>
        </w:rPr>
        <w:t xml:space="preserve"> </w:t>
      </w:r>
      <w:r w:rsidR="00C95F52" w:rsidRPr="003702D8">
        <w:rPr>
          <w:b/>
          <w:sz w:val="28"/>
          <w:szCs w:val="28"/>
        </w:rPr>
        <w:t>м</w:t>
      </w:r>
      <w:r w:rsidR="00013BFC" w:rsidRPr="003702D8">
        <w:rPr>
          <w:b/>
          <w:sz w:val="28"/>
          <w:szCs w:val="28"/>
        </w:rPr>
        <w:t>униципальной</w:t>
      </w:r>
      <w:r w:rsidRPr="003702D8">
        <w:rPr>
          <w:b/>
          <w:spacing w:val="-2"/>
          <w:sz w:val="28"/>
          <w:szCs w:val="28"/>
        </w:rPr>
        <w:t xml:space="preserve"> программы</w:t>
      </w:r>
    </w:p>
    <w:p w:rsidR="008D347B" w:rsidRPr="00007953" w:rsidRDefault="008D347B" w:rsidP="008D347B">
      <w:pPr>
        <w:spacing w:line="100" w:lineRule="atLeast"/>
        <w:ind w:firstLine="720"/>
        <w:jc w:val="center"/>
        <w:rPr>
          <w:spacing w:val="-2"/>
          <w:sz w:val="16"/>
          <w:szCs w:val="16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22"/>
        <w:gridCol w:w="6618"/>
      </w:tblGrid>
      <w:tr w:rsidR="008D347B" w:rsidRPr="00494331" w:rsidTr="005F15BB">
        <w:trPr>
          <w:trHeight w:val="9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Название</w:t>
            </w:r>
          </w:p>
          <w:p w:rsidR="008D347B" w:rsidRPr="00494331" w:rsidRDefault="00013BFC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Муниципальной </w:t>
            </w:r>
            <w:r w:rsidR="008D347B" w:rsidRPr="00494331">
              <w:rPr>
                <w:spacing w:val="-3"/>
                <w:sz w:val="28"/>
                <w:szCs w:val="28"/>
              </w:rPr>
              <w:t>программы</w:t>
            </w:r>
          </w:p>
          <w:p w:rsidR="008D347B" w:rsidRPr="00007953" w:rsidRDefault="008D347B" w:rsidP="008D347B">
            <w:pPr>
              <w:widowControl w:val="0"/>
              <w:spacing w:line="100" w:lineRule="atLeast"/>
              <w:jc w:val="both"/>
              <w:rPr>
                <w:spacing w:val="-3"/>
                <w:sz w:val="16"/>
                <w:szCs w:val="16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3702D8">
            <w:pPr>
              <w:widowControl w:val="0"/>
              <w:spacing w:line="100" w:lineRule="atLeast"/>
              <w:ind w:left="34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>«</w:t>
            </w:r>
            <w:r w:rsidR="003A3505" w:rsidRPr="003A3505">
              <w:rPr>
                <w:sz w:val="28"/>
                <w:szCs w:val="28"/>
              </w:rPr>
              <w:t xml:space="preserve">Обеспечение профилактики правонарушений, безопасности населения </w:t>
            </w:r>
            <w:r w:rsidR="003D0F8C">
              <w:rPr>
                <w:sz w:val="28"/>
                <w:szCs w:val="28"/>
              </w:rPr>
              <w:t>на</w:t>
            </w:r>
            <w:r w:rsidR="003A3505" w:rsidRPr="003A3505">
              <w:rPr>
                <w:sz w:val="28"/>
                <w:szCs w:val="28"/>
              </w:rPr>
              <w:t xml:space="preserve"> территории  Белозерского  муниципального </w:t>
            </w:r>
            <w:r w:rsidR="00D71F6A">
              <w:rPr>
                <w:sz w:val="28"/>
                <w:szCs w:val="28"/>
              </w:rPr>
              <w:t xml:space="preserve">округа </w:t>
            </w:r>
            <w:r w:rsidR="003A3505" w:rsidRPr="003A3505">
              <w:rPr>
                <w:sz w:val="28"/>
                <w:szCs w:val="28"/>
              </w:rPr>
              <w:t>в 202</w:t>
            </w:r>
            <w:r w:rsidR="0029653B">
              <w:rPr>
                <w:sz w:val="28"/>
                <w:szCs w:val="28"/>
              </w:rPr>
              <w:t>3</w:t>
            </w:r>
            <w:r w:rsidR="003A3505" w:rsidRPr="003A3505">
              <w:rPr>
                <w:sz w:val="28"/>
                <w:szCs w:val="28"/>
              </w:rPr>
              <w:t>-202</w:t>
            </w:r>
            <w:r w:rsidR="0029653B">
              <w:rPr>
                <w:sz w:val="28"/>
                <w:szCs w:val="28"/>
              </w:rPr>
              <w:t>7</w:t>
            </w:r>
            <w:r w:rsidR="003A3505" w:rsidRPr="003A3505">
              <w:rPr>
                <w:sz w:val="28"/>
                <w:szCs w:val="28"/>
              </w:rPr>
              <w:t xml:space="preserve"> годах</w:t>
            </w:r>
            <w:r w:rsidRPr="00494331">
              <w:rPr>
                <w:sz w:val="28"/>
                <w:szCs w:val="28"/>
              </w:rPr>
              <w:t>»</w:t>
            </w:r>
          </w:p>
          <w:p w:rsidR="008D347B" w:rsidRPr="00007953" w:rsidRDefault="008D347B" w:rsidP="008D347B">
            <w:pPr>
              <w:widowControl w:val="0"/>
              <w:spacing w:line="100" w:lineRule="atLeast"/>
              <w:ind w:left="34" w:firstLine="425"/>
              <w:jc w:val="both"/>
              <w:rPr>
                <w:sz w:val="16"/>
                <w:szCs w:val="16"/>
              </w:rPr>
            </w:pPr>
          </w:p>
        </w:tc>
      </w:tr>
      <w:tr w:rsidR="008D347B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8D347B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  <w:r w:rsidR="00013BFC" w:rsidRPr="00494331">
              <w:rPr>
                <w:spacing w:val="-3"/>
                <w:sz w:val="28"/>
                <w:szCs w:val="28"/>
              </w:rPr>
              <w:t xml:space="preserve">муниципальной </w:t>
            </w:r>
            <w:r w:rsidRPr="00494331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D52EA2" w:rsidRDefault="00FD726E" w:rsidP="00CE1C10">
            <w:pPr>
              <w:rPr>
                <w:sz w:val="28"/>
                <w:szCs w:val="28"/>
              </w:rPr>
            </w:pPr>
            <w:r w:rsidRPr="00D52EA2">
              <w:rPr>
                <w:sz w:val="28"/>
                <w:szCs w:val="28"/>
              </w:rPr>
              <w:t xml:space="preserve">Администрация Белозерского муниципального </w:t>
            </w:r>
            <w:r w:rsidR="00D71F6A" w:rsidRPr="00D52EA2">
              <w:rPr>
                <w:sz w:val="28"/>
                <w:szCs w:val="28"/>
              </w:rPr>
              <w:t>округа</w:t>
            </w:r>
            <w:r w:rsidR="00DD6DCB" w:rsidRPr="00D52EA2">
              <w:rPr>
                <w:sz w:val="28"/>
                <w:szCs w:val="28"/>
              </w:rPr>
              <w:t xml:space="preserve"> </w:t>
            </w:r>
            <w:r w:rsidR="000E13A8">
              <w:rPr>
                <w:sz w:val="28"/>
                <w:szCs w:val="28"/>
              </w:rPr>
              <w:t>(далее – администрация округа)</w:t>
            </w:r>
          </w:p>
          <w:p w:rsidR="008D347B" w:rsidRPr="00494331" w:rsidRDefault="008D347B" w:rsidP="003702D8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</w:p>
        </w:tc>
      </w:tr>
      <w:tr w:rsidR="008D347B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464DDB" w:rsidP="008D347B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</w:t>
            </w:r>
            <w:r w:rsidR="008D347B" w:rsidRPr="00494331">
              <w:rPr>
                <w:spacing w:val="-3"/>
                <w:sz w:val="28"/>
                <w:szCs w:val="28"/>
              </w:rPr>
              <w:t xml:space="preserve">сполнители </w:t>
            </w:r>
            <w:r w:rsidR="00013BFC" w:rsidRPr="00494331">
              <w:rPr>
                <w:spacing w:val="-3"/>
                <w:sz w:val="28"/>
                <w:szCs w:val="28"/>
              </w:rPr>
              <w:t xml:space="preserve">муниципальной </w:t>
            </w:r>
            <w:r w:rsidR="008D347B" w:rsidRPr="00494331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0A44E4" w:rsidRDefault="00CE1C10" w:rsidP="00CE1C10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отдел мобилизационной </w:t>
            </w:r>
            <w:r w:rsidR="00D603A3">
              <w:rPr>
                <w:sz w:val="28"/>
                <w:szCs w:val="28"/>
              </w:rPr>
              <w:t>работы, территориальной и гражданской защиты</w:t>
            </w:r>
            <w:r w:rsidR="00A1072A">
              <w:rPr>
                <w:sz w:val="28"/>
                <w:szCs w:val="28"/>
              </w:rPr>
              <w:t>,</w:t>
            </w:r>
            <w:r w:rsidR="00D603A3">
              <w:rPr>
                <w:sz w:val="28"/>
                <w:szCs w:val="28"/>
              </w:rPr>
              <w:t xml:space="preserve"> чрезвычайных ситуаций</w:t>
            </w:r>
            <w:r w:rsidRPr="000A44E4">
              <w:rPr>
                <w:sz w:val="28"/>
                <w:szCs w:val="28"/>
              </w:rPr>
              <w:t xml:space="preserve"> администрации  округа</w:t>
            </w:r>
            <w:r w:rsidR="00D603A3">
              <w:rPr>
                <w:sz w:val="28"/>
                <w:szCs w:val="28"/>
              </w:rPr>
              <w:t xml:space="preserve"> (далее – отдел МР, Т и ГЗ, ЧС)</w:t>
            </w:r>
            <w:r w:rsidRPr="000A44E4">
              <w:rPr>
                <w:sz w:val="28"/>
                <w:szCs w:val="28"/>
              </w:rPr>
              <w:t>;</w:t>
            </w:r>
          </w:p>
          <w:p w:rsidR="003A3505" w:rsidRPr="000A44E4" w:rsidRDefault="00CE1C10" w:rsidP="00DD6DCB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о</w:t>
            </w:r>
            <w:r w:rsidR="002F3C6F" w:rsidRPr="000A44E4">
              <w:rPr>
                <w:sz w:val="28"/>
                <w:szCs w:val="28"/>
              </w:rPr>
              <w:t xml:space="preserve">тдел культуры, спорта, туризма и молодежной политики администрации  </w:t>
            </w:r>
            <w:r w:rsidR="00232CC3" w:rsidRPr="000A44E4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ОКСТ и МП)</w:t>
            </w:r>
            <w:r w:rsidR="002F3C6F" w:rsidRPr="000A44E4">
              <w:rPr>
                <w:sz w:val="28"/>
                <w:szCs w:val="28"/>
              </w:rPr>
              <w:t>;</w:t>
            </w:r>
          </w:p>
          <w:p w:rsidR="003A3505" w:rsidRPr="000A44E4" w:rsidRDefault="00CE1C10" w:rsidP="002F3C6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у</w:t>
            </w:r>
            <w:r w:rsidR="003A3505" w:rsidRPr="000A44E4">
              <w:rPr>
                <w:sz w:val="28"/>
                <w:szCs w:val="28"/>
              </w:rPr>
              <w:t xml:space="preserve">правление образования </w:t>
            </w:r>
            <w:r w:rsidR="00232CC3" w:rsidRPr="000A44E4">
              <w:rPr>
                <w:sz w:val="28"/>
                <w:szCs w:val="28"/>
              </w:rPr>
              <w:t>администрации округа</w:t>
            </w:r>
            <w:r w:rsidR="00D603A3">
              <w:rPr>
                <w:sz w:val="28"/>
                <w:szCs w:val="28"/>
              </w:rPr>
              <w:t xml:space="preserve"> (далее – управление образования)</w:t>
            </w:r>
            <w:r w:rsidR="003A3505"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0A44E4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комиссия по делам несовершеннолетних и защите их прав</w:t>
            </w:r>
            <w:r w:rsidR="00D603A3">
              <w:rPr>
                <w:sz w:val="28"/>
                <w:szCs w:val="28"/>
              </w:rPr>
              <w:t xml:space="preserve"> (далее – КДН и ЗП)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0A44E4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отдел организационной работы и связью с общественностью</w:t>
            </w:r>
            <w:r w:rsidR="00D603A3">
              <w:rPr>
                <w:sz w:val="28"/>
                <w:szCs w:val="28"/>
              </w:rPr>
              <w:t xml:space="preserve"> (далее – отдел ОР и </w:t>
            </w:r>
            <w:proofErr w:type="spellStart"/>
            <w:r w:rsidR="00D603A3">
              <w:rPr>
                <w:sz w:val="28"/>
                <w:szCs w:val="28"/>
              </w:rPr>
              <w:t>СсО</w:t>
            </w:r>
            <w:proofErr w:type="spellEnd"/>
            <w:r w:rsidR="00D603A3">
              <w:rPr>
                <w:sz w:val="28"/>
                <w:szCs w:val="28"/>
              </w:rPr>
              <w:t>)</w:t>
            </w:r>
            <w:r w:rsidRPr="000A44E4">
              <w:rPr>
                <w:sz w:val="28"/>
                <w:szCs w:val="28"/>
              </w:rPr>
              <w:t>;</w:t>
            </w:r>
          </w:p>
          <w:p w:rsidR="00232CC3" w:rsidRDefault="00CE1C10" w:rsidP="000A44E4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44E4">
              <w:rPr>
                <w:sz w:val="28"/>
                <w:szCs w:val="28"/>
              </w:rPr>
              <w:t xml:space="preserve">- МКУ 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«Единая дежурно-диспетчерская служба Белозерского муниципального округа»</w:t>
            </w:r>
            <w:r w:rsidR="00D603A3">
              <w:rPr>
                <w:color w:val="000000"/>
                <w:sz w:val="28"/>
                <w:szCs w:val="28"/>
                <w:shd w:val="clear" w:color="auto" w:fill="FFFFFF"/>
              </w:rPr>
              <w:t xml:space="preserve"> (далее – МКУ «ЕДДС)</w:t>
            </w:r>
            <w:r w:rsidR="00E259C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259C3" w:rsidRDefault="00E259C3" w:rsidP="00E259C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«Белозерское»</w:t>
            </w:r>
            <w:r w:rsidR="00D603A3">
              <w:rPr>
                <w:sz w:val="28"/>
                <w:szCs w:val="28"/>
              </w:rPr>
              <w:t xml:space="preserve"> (далее ТУ «Белозерское)</w:t>
            </w:r>
            <w:r>
              <w:rPr>
                <w:sz w:val="28"/>
                <w:szCs w:val="28"/>
              </w:rPr>
              <w:t>;</w:t>
            </w:r>
          </w:p>
          <w:p w:rsidR="00E259C3" w:rsidRDefault="00E259C3" w:rsidP="00E259C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«Восточное»</w:t>
            </w:r>
            <w:r w:rsidR="00D603A3">
              <w:rPr>
                <w:sz w:val="28"/>
                <w:szCs w:val="28"/>
              </w:rPr>
              <w:t xml:space="preserve"> (далее – ТУ «Восточное»)</w:t>
            </w:r>
            <w:r>
              <w:rPr>
                <w:sz w:val="28"/>
                <w:szCs w:val="28"/>
              </w:rPr>
              <w:t>;</w:t>
            </w:r>
          </w:p>
          <w:p w:rsidR="00E259C3" w:rsidRPr="000A44E4" w:rsidRDefault="00E259C3" w:rsidP="00D603A3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«Западное»</w:t>
            </w:r>
            <w:r w:rsidR="00D603A3">
              <w:rPr>
                <w:sz w:val="28"/>
                <w:szCs w:val="28"/>
              </w:rPr>
              <w:t xml:space="preserve"> (далее – </w:t>
            </w:r>
            <w:r w:rsidR="00D603A3">
              <w:rPr>
                <w:sz w:val="28"/>
                <w:szCs w:val="28"/>
              </w:rPr>
              <w:lastRenderedPageBreak/>
              <w:t>ТУ «Западное»)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25C0E" w:rsidRDefault="00464DDB" w:rsidP="00B17DBA">
            <w:pPr>
              <w:rPr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антитеррористическая комиссия Белозерского муниципального </w:t>
            </w:r>
            <w:r w:rsidR="00BE75F9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антитеррористическая комиссия)</w:t>
            </w:r>
            <w:r w:rsidRPr="000A44E4">
              <w:rPr>
                <w:sz w:val="28"/>
                <w:szCs w:val="28"/>
              </w:rPr>
              <w:t xml:space="preserve">; </w:t>
            </w:r>
          </w:p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межведомственная комиссия по профилактике правонарушений</w:t>
            </w:r>
            <w:r w:rsidR="00D603A3">
              <w:rPr>
                <w:sz w:val="28"/>
                <w:szCs w:val="28"/>
              </w:rPr>
              <w:t xml:space="preserve"> </w:t>
            </w:r>
            <w:r w:rsidR="00A1072A" w:rsidRPr="000A44E4">
              <w:rPr>
                <w:sz w:val="28"/>
                <w:szCs w:val="28"/>
              </w:rPr>
              <w:t xml:space="preserve">Белозерского муниципального </w:t>
            </w:r>
            <w:r w:rsidR="00A1072A">
              <w:rPr>
                <w:sz w:val="28"/>
                <w:szCs w:val="28"/>
              </w:rPr>
              <w:t xml:space="preserve">округа </w:t>
            </w:r>
            <w:r w:rsidR="00D603A3">
              <w:rPr>
                <w:sz w:val="28"/>
                <w:szCs w:val="28"/>
              </w:rPr>
              <w:t>(далее комиссия по профилактик</w:t>
            </w:r>
            <w:r w:rsidR="00A1072A">
              <w:rPr>
                <w:sz w:val="28"/>
                <w:szCs w:val="28"/>
              </w:rPr>
              <w:t>е</w:t>
            </w:r>
            <w:r w:rsidR="00D603A3">
              <w:rPr>
                <w:sz w:val="28"/>
                <w:szCs w:val="28"/>
              </w:rPr>
              <w:t xml:space="preserve"> правонарушений)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безопасности </w:t>
            </w:r>
            <w:r w:rsidR="001F2A44">
              <w:rPr>
                <w:sz w:val="28"/>
                <w:szCs w:val="28"/>
              </w:rPr>
              <w:t xml:space="preserve">Белозерского муниципального </w:t>
            </w:r>
            <w:r w:rsidR="00BE75F9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комиссия ЧС)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CE1C10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межведомственная комиссия по </w:t>
            </w:r>
            <w:proofErr w:type="spellStart"/>
            <w:r w:rsidRPr="000A44E4">
              <w:rPr>
                <w:sz w:val="28"/>
                <w:szCs w:val="28"/>
              </w:rPr>
              <w:t>ресоциализации</w:t>
            </w:r>
            <w:proofErr w:type="spellEnd"/>
            <w:r w:rsidRPr="000A44E4">
              <w:rPr>
                <w:sz w:val="28"/>
                <w:szCs w:val="28"/>
              </w:rPr>
              <w:t xml:space="preserve"> и социальной адаптации лиц, освобождённых из мест лишения свободы</w:t>
            </w:r>
            <w:r w:rsidR="00D603A3">
              <w:rPr>
                <w:sz w:val="28"/>
                <w:szCs w:val="28"/>
              </w:rPr>
              <w:t xml:space="preserve"> </w:t>
            </w:r>
            <w:r w:rsidR="00D603A3" w:rsidRPr="000A44E4">
              <w:rPr>
                <w:sz w:val="28"/>
                <w:szCs w:val="28"/>
              </w:rPr>
              <w:t xml:space="preserve">администрации </w:t>
            </w:r>
            <w:r w:rsidR="00D603A3">
              <w:rPr>
                <w:sz w:val="28"/>
                <w:szCs w:val="28"/>
              </w:rPr>
              <w:t xml:space="preserve">округа (далее – комиссия по </w:t>
            </w:r>
            <w:proofErr w:type="spellStart"/>
            <w:r w:rsidR="00D603A3">
              <w:rPr>
                <w:sz w:val="28"/>
                <w:szCs w:val="28"/>
              </w:rPr>
              <w:t>ресоциализации</w:t>
            </w:r>
            <w:proofErr w:type="spellEnd"/>
            <w:r w:rsidR="00D603A3">
              <w:rPr>
                <w:sz w:val="28"/>
                <w:szCs w:val="28"/>
              </w:rPr>
              <w:t>)</w:t>
            </w:r>
            <w:r w:rsidRPr="000A44E4">
              <w:rPr>
                <w:sz w:val="28"/>
                <w:szCs w:val="28"/>
              </w:rPr>
              <w:t xml:space="preserve">; </w:t>
            </w:r>
          </w:p>
          <w:p w:rsidR="00837159" w:rsidRDefault="00CE1C10" w:rsidP="00CE1C10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межведомственная </w:t>
            </w:r>
            <w:r w:rsidR="00A1072A">
              <w:rPr>
                <w:sz w:val="28"/>
                <w:szCs w:val="28"/>
              </w:rPr>
              <w:t xml:space="preserve">антинаркотическая комиссия </w:t>
            </w:r>
            <w:r w:rsidR="00A1072A" w:rsidRPr="000A44E4">
              <w:rPr>
                <w:sz w:val="28"/>
                <w:szCs w:val="28"/>
              </w:rPr>
              <w:t xml:space="preserve">Белозерского муниципального </w:t>
            </w:r>
            <w:r w:rsidR="00A1072A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</w:t>
            </w:r>
            <w:r w:rsidR="00A9654F">
              <w:rPr>
                <w:sz w:val="28"/>
                <w:szCs w:val="28"/>
              </w:rPr>
              <w:t>анти</w:t>
            </w:r>
            <w:r w:rsidR="00D603A3">
              <w:rPr>
                <w:sz w:val="28"/>
                <w:szCs w:val="28"/>
              </w:rPr>
              <w:t>наркотическая комиссия)</w:t>
            </w:r>
            <w:r w:rsidRPr="000A44E4">
              <w:rPr>
                <w:bCs/>
                <w:sz w:val="28"/>
                <w:szCs w:val="28"/>
              </w:rPr>
              <w:t>;</w:t>
            </w:r>
          </w:p>
          <w:p w:rsidR="00D3516E" w:rsidRPr="000A44E4" w:rsidRDefault="00D3516E" w:rsidP="00CE1C1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отдел опеки и попечительства администрации округа (далее – отдел опеки); </w:t>
            </w:r>
          </w:p>
          <w:p w:rsidR="00CE1C10" w:rsidRPr="000A44E4" w:rsidRDefault="00CE1C10" w:rsidP="00CE1C10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pacing w:val="-3"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МО МВД России «Белозерский» (по согласованию);</w:t>
            </w:r>
          </w:p>
          <w:p w:rsidR="00CE1C10" w:rsidRPr="009B100B" w:rsidRDefault="00CE1C10" w:rsidP="00CE1C10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БУ СО </w:t>
            </w:r>
            <w:proofErr w:type="gramStart"/>
            <w:r w:rsidRPr="000A44E4">
              <w:rPr>
                <w:sz w:val="28"/>
                <w:szCs w:val="28"/>
              </w:rPr>
              <w:t>ВО</w:t>
            </w:r>
            <w:proofErr w:type="gramEnd"/>
            <w:r w:rsidRPr="000A44E4">
              <w:rPr>
                <w:sz w:val="28"/>
                <w:szCs w:val="28"/>
              </w:rPr>
              <w:t xml:space="preserve"> «Комплексный центр социального</w:t>
            </w:r>
            <w:r w:rsidRPr="009B100B">
              <w:rPr>
                <w:sz w:val="28"/>
                <w:szCs w:val="28"/>
              </w:rPr>
              <w:t xml:space="preserve"> обслуживания населения Белозерского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603A3">
              <w:rPr>
                <w:sz w:val="28"/>
                <w:szCs w:val="28"/>
              </w:rPr>
              <w:t xml:space="preserve"> (далее – КЦСОН)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CE1C10" w:rsidRPr="009B100B" w:rsidRDefault="00CE1C10" w:rsidP="00CE1C10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 xml:space="preserve">КУ </w:t>
            </w:r>
            <w:proofErr w:type="gramStart"/>
            <w:r w:rsidRPr="009B100B">
              <w:rPr>
                <w:sz w:val="28"/>
                <w:szCs w:val="28"/>
              </w:rPr>
              <w:t>ВО</w:t>
            </w:r>
            <w:proofErr w:type="gramEnd"/>
            <w:r w:rsidRPr="009B100B">
              <w:rPr>
                <w:sz w:val="28"/>
                <w:szCs w:val="28"/>
              </w:rPr>
              <w:t xml:space="preserve"> «Центр занятости населения Вологодской области»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3516E">
              <w:rPr>
                <w:sz w:val="28"/>
                <w:szCs w:val="28"/>
              </w:rPr>
              <w:t xml:space="preserve"> (далее – Центр занятости)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CE1C10" w:rsidRDefault="00CE1C10" w:rsidP="00CE1C10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 xml:space="preserve">БУЗ </w:t>
            </w:r>
            <w:proofErr w:type="gramStart"/>
            <w:r w:rsidRPr="009B100B">
              <w:rPr>
                <w:sz w:val="28"/>
                <w:szCs w:val="28"/>
              </w:rPr>
              <w:t>ВО</w:t>
            </w:r>
            <w:proofErr w:type="gramEnd"/>
            <w:r w:rsidRPr="009B100B">
              <w:rPr>
                <w:sz w:val="28"/>
                <w:szCs w:val="28"/>
              </w:rPr>
              <w:t xml:space="preserve"> «Белозерская </w:t>
            </w:r>
            <w:r w:rsidR="001F2A44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ентральная районная больница</w:t>
            </w:r>
            <w:r w:rsidRPr="009B10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603A3">
              <w:rPr>
                <w:sz w:val="28"/>
                <w:szCs w:val="28"/>
              </w:rPr>
              <w:t xml:space="preserve"> (далее – Белозерская ЦРБ)</w:t>
            </w:r>
            <w:r>
              <w:rPr>
                <w:sz w:val="28"/>
                <w:szCs w:val="28"/>
              </w:rPr>
              <w:t>;</w:t>
            </w:r>
          </w:p>
          <w:p w:rsidR="00CE1C10" w:rsidRDefault="00CE1C10" w:rsidP="00CE1C1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16E">
              <w:rPr>
                <w:sz w:val="28"/>
                <w:szCs w:val="28"/>
              </w:rPr>
              <w:t>по</w:t>
            </w:r>
            <w:r w:rsidR="00D3516E" w:rsidRPr="00CD2766">
              <w:rPr>
                <w:sz w:val="28"/>
                <w:szCs w:val="28"/>
              </w:rPr>
              <w:t xml:space="preserve">дразделение по оперативному обслуживанию Белозерского муниципального района Кирилловского МФ ФКУ УИИ УФСИН России по Вологодской области </w:t>
            </w:r>
            <w:r w:rsidRPr="00983532">
              <w:rPr>
                <w:sz w:val="28"/>
                <w:szCs w:val="28"/>
              </w:rPr>
              <w:t>(по согласованию)</w:t>
            </w:r>
            <w:r w:rsidR="00D3516E">
              <w:rPr>
                <w:sz w:val="28"/>
                <w:szCs w:val="28"/>
              </w:rPr>
              <w:t xml:space="preserve"> (далее – подразделение УФСИН);</w:t>
            </w:r>
            <w:r w:rsidR="00D3516E" w:rsidRPr="00983532">
              <w:rPr>
                <w:sz w:val="28"/>
                <w:szCs w:val="28"/>
              </w:rPr>
              <w:t xml:space="preserve">  </w:t>
            </w:r>
          </w:p>
          <w:p w:rsidR="00CE1C10" w:rsidRDefault="00CE1C10" w:rsidP="00CE1C1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образовательные учреждения;</w:t>
            </w:r>
          </w:p>
          <w:p w:rsidR="00837159" w:rsidRDefault="00837159" w:rsidP="00CE1C1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837159" w:rsidRDefault="00837159" w:rsidP="00232CC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МАУ  «Центр материально-технического обеспечения района»</w:t>
            </w:r>
            <w:r w:rsidR="00D603A3">
              <w:rPr>
                <w:sz w:val="28"/>
                <w:szCs w:val="28"/>
              </w:rPr>
              <w:t xml:space="preserve"> (далее – ЦМТО)</w:t>
            </w:r>
            <w:r w:rsidR="00C34F86">
              <w:rPr>
                <w:sz w:val="28"/>
                <w:szCs w:val="28"/>
              </w:rPr>
              <w:t>;</w:t>
            </w:r>
          </w:p>
          <w:p w:rsidR="00C34F86" w:rsidRPr="0008358C" w:rsidRDefault="00C34F86" w:rsidP="00232CC3">
            <w:pPr>
              <w:pStyle w:val="ConsPlusCell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>-</w:t>
            </w:r>
            <w:r w:rsidRPr="000C78E2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0C78E2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Подпрограммы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B" w:rsidRPr="005213C1" w:rsidRDefault="005213C1" w:rsidP="005213C1">
            <w:pPr>
              <w:widowControl w:val="0"/>
              <w:spacing w:line="100" w:lineRule="atLeast"/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1</w:t>
            </w:r>
            <w:r w:rsidR="00837159" w:rsidRPr="00494331">
              <w:rPr>
                <w:sz w:val="28"/>
                <w:szCs w:val="28"/>
              </w:rPr>
              <w:t xml:space="preserve"> «Профилактика преступлений и иных правонарушений»; </w:t>
            </w:r>
          </w:p>
          <w:p w:rsidR="00837159" w:rsidRPr="00494331" w:rsidRDefault="005213C1" w:rsidP="0029653B">
            <w:pPr>
              <w:widowControl w:val="0"/>
              <w:spacing w:line="100" w:lineRule="atLeast"/>
              <w:ind w:left="34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2</w:t>
            </w:r>
            <w:r w:rsidR="00837159" w:rsidRPr="00494331">
              <w:rPr>
                <w:sz w:val="28"/>
                <w:szCs w:val="28"/>
              </w:rPr>
              <w:t xml:space="preserve"> «</w:t>
            </w:r>
            <w:r w:rsidR="00837159" w:rsidRPr="005230DF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</w:t>
            </w:r>
            <w:r w:rsidR="00837159" w:rsidRPr="00494331">
              <w:rPr>
                <w:sz w:val="28"/>
                <w:szCs w:val="28"/>
              </w:rPr>
              <w:t>»;</w:t>
            </w:r>
          </w:p>
          <w:p w:rsidR="00837159" w:rsidRDefault="005213C1" w:rsidP="005213C1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3</w:t>
            </w:r>
            <w:r w:rsidR="00837159" w:rsidRPr="00494331">
              <w:rPr>
                <w:sz w:val="28"/>
                <w:szCs w:val="28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наркомании»;</w:t>
            </w:r>
          </w:p>
          <w:p w:rsidR="00837159" w:rsidRPr="00A1072A" w:rsidRDefault="005213C1" w:rsidP="00A10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7159">
              <w:rPr>
                <w:sz w:val="28"/>
                <w:szCs w:val="28"/>
              </w:rPr>
              <w:t xml:space="preserve">подпрограмма 4 </w:t>
            </w:r>
            <w:r w:rsidR="0029653B" w:rsidRPr="0029653B">
              <w:rPr>
                <w:bCs/>
                <w:sz w:val="28"/>
                <w:szCs w:val="28"/>
              </w:rPr>
              <w:t>«</w:t>
            </w:r>
            <w:r w:rsidR="0029653B" w:rsidRPr="0029653B">
              <w:rPr>
                <w:sz w:val="28"/>
                <w:szCs w:val="28"/>
              </w:rPr>
              <w:t xml:space="preserve">Развитие </w:t>
            </w:r>
            <w:proofErr w:type="gramStart"/>
            <w:r w:rsidR="0029653B" w:rsidRPr="0029653B">
              <w:rPr>
                <w:sz w:val="28"/>
                <w:szCs w:val="28"/>
              </w:rPr>
              <w:t xml:space="preserve">системы комплексной безопасности жизнедеятельности населения   </w:t>
            </w:r>
            <w:r w:rsidR="0029653B">
              <w:rPr>
                <w:sz w:val="28"/>
                <w:szCs w:val="28"/>
              </w:rPr>
              <w:t xml:space="preserve">Белозерского муниципального </w:t>
            </w:r>
            <w:r w:rsidR="0029653B" w:rsidRPr="0029653B">
              <w:rPr>
                <w:sz w:val="28"/>
                <w:szCs w:val="28"/>
              </w:rPr>
              <w:t>округа</w:t>
            </w:r>
            <w:proofErr w:type="gramEnd"/>
            <w:r w:rsidR="0029653B" w:rsidRPr="0029653B">
              <w:rPr>
                <w:sz w:val="28"/>
                <w:szCs w:val="28"/>
              </w:rPr>
              <w:t>»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232CC3" w:rsidRDefault="0029653B" w:rsidP="0029653B">
            <w:pPr>
              <w:jc w:val="both"/>
              <w:rPr>
                <w:color w:val="000000"/>
                <w:sz w:val="28"/>
                <w:szCs w:val="28"/>
              </w:rPr>
            </w:pPr>
            <w:r w:rsidRPr="00347AD3">
              <w:rPr>
                <w:color w:val="000000"/>
                <w:sz w:val="28"/>
                <w:szCs w:val="28"/>
              </w:rPr>
              <w:t>Повышение общего уровня общественной безопасности, правопорядка и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AD3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ащиты населения и территории Белозерского муниципального округа от </w:t>
            </w:r>
            <w:r w:rsidRPr="00347AD3">
              <w:rPr>
                <w:color w:val="000000"/>
                <w:sz w:val="28"/>
                <w:szCs w:val="28"/>
              </w:rPr>
              <w:t>чрезвычайных ситуаций </w:t>
            </w:r>
            <w:r w:rsidR="00232CC3">
              <w:rPr>
                <w:color w:val="000000"/>
                <w:sz w:val="28"/>
                <w:szCs w:val="28"/>
              </w:rPr>
              <w:t xml:space="preserve"> </w:t>
            </w:r>
            <w:r w:rsidRPr="00347AD3">
              <w:rPr>
                <w:color w:val="000000"/>
                <w:sz w:val="28"/>
                <w:szCs w:val="28"/>
              </w:rPr>
              <w:t>(происшествий)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Задачи муниципальной 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1A8">
              <w:rPr>
                <w:sz w:val="28"/>
                <w:szCs w:val="28"/>
              </w:rPr>
              <w:t xml:space="preserve"> обеспечения общественной безопасности </w:t>
            </w:r>
            <w:r>
              <w:rPr>
                <w:sz w:val="28"/>
                <w:szCs w:val="28"/>
              </w:rPr>
              <w:t>и</w:t>
            </w:r>
            <w:r w:rsidRPr="008071A8">
              <w:rPr>
                <w:sz w:val="28"/>
                <w:szCs w:val="28"/>
              </w:rPr>
              <w:t xml:space="preserve"> охраны общественного порядка</w:t>
            </w:r>
            <w:r>
              <w:rPr>
                <w:sz w:val="28"/>
                <w:szCs w:val="28"/>
              </w:rPr>
              <w:t>;</w:t>
            </w:r>
          </w:p>
          <w:p w:rsidR="00837159" w:rsidRPr="00911D5E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1D5E">
              <w:rPr>
                <w:sz w:val="28"/>
                <w:szCs w:val="28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837159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1D5E">
              <w:rPr>
                <w:sz w:val="28"/>
                <w:szCs w:val="28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911D5E">
              <w:rPr>
                <w:sz w:val="28"/>
                <w:szCs w:val="28"/>
              </w:rPr>
              <w:t>психоактивных</w:t>
            </w:r>
            <w:proofErr w:type="spellEnd"/>
            <w:r w:rsidRPr="00911D5E">
              <w:rPr>
                <w:sz w:val="28"/>
                <w:szCs w:val="28"/>
              </w:rPr>
              <w:t xml:space="preserve"> веществ населением </w:t>
            </w:r>
            <w:r w:rsidR="00F159A4">
              <w:rPr>
                <w:sz w:val="28"/>
                <w:szCs w:val="28"/>
              </w:rPr>
              <w:t>округа</w:t>
            </w:r>
          </w:p>
          <w:p w:rsidR="0029653B" w:rsidRPr="00911D5E" w:rsidRDefault="0029653B" w:rsidP="0029653B">
            <w:pPr>
              <w:jc w:val="both"/>
              <w:rPr>
                <w:sz w:val="28"/>
                <w:szCs w:val="28"/>
              </w:rPr>
            </w:pPr>
            <w:r w:rsidRPr="00347AD3">
              <w:rPr>
                <w:sz w:val="28"/>
                <w:szCs w:val="28"/>
              </w:rPr>
              <w:t xml:space="preserve">- предупреждение возникновения и развития чрезвычайных ситуаций (происшествий) на территории  </w:t>
            </w:r>
            <w:r>
              <w:rPr>
                <w:sz w:val="28"/>
                <w:szCs w:val="28"/>
              </w:rPr>
              <w:t>округа</w:t>
            </w:r>
            <w:r w:rsidRPr="00347AD3">
              <w:rPr>
                <w:sz w:val="28"/>
                <w:szCs w:val="28"/>
              </w:rPr>
              <w:t>, снижение размеров ущерба и потерь от чрезвычайных ситуаций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Целевые индикаторы и показатели муниципальной 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5B4F6F" w:rsidRDefault="00837159" w:rsidP="00911D5E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>- уровень преступности (количество   зарегистрированных преступлений на 10 тыс. населения</w:t>
            </w:r>
            <w:proofErr w:type="gramStart"/>
            <w:r w:rsidRPr="005B4F6F">
              <w:rPr>
                <w:sz w:val="28"/>
                <w:szCs w:val="28"/>
              </w:rPr>
              <w:t>)</w:t>
            </w:r>
            <w:r w:rsidR="00026154">
              <w:rPr>
                <w:sz w:val="28"/>
                <w:szCs w:val="28"/>
              </w:rPr>
              <w:t xml:space="preserve"> (%)</w:t>
            </w:r>
            <w:r w:rsidRPr="005B4F6F">
              <w:rPr>
                <w:sz w:val="28"/>
                <w:szCs w:val="28"/>
              </w:rPr>
              <w:t>;</w:t>
            </w:r>
            <w:proofErr w:type="gramEnd"/>
          </w:p>
          <w:p w:rsidR="00837159" w:rsidRPr="005B4F6F" w:rsidRDefault="00837159" w:rsidP="00911D5E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 xml:space="preserve">- доля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026154">
              <w:rPr>
                <w:sz w:val="28"/>
                <w:szCs w:val="28"/>
              </w:rPr>
              <w:t>округа</w:t>
            </w:r>
            <w:r w:rsidRPr="005B4F6F">
              <w:rPr>
                <w:sz w:val="28"/>
                <w:szCs w:val="28"/>
              </w:rPr>
              <w:t xml:space="preserve"> в возрасте от 14 до 18 лет</w:t>
            </w:r>
            <w:proofErr w:type="gramStart"/>
            <w:r w:rsidR="00026154">
              <w:rPr>
                <w:sz w:val="28"/>
                <w:szCs w:val="28"/>
              </w:rPr>
              <w:t xml:space="preserve"> (%)</w:t>
            </w:r>
            <w:r w:rsidRPr="005B4F6F">
              <w:rPr>
                <w:sz w:val="28"/>
                <w:szCs w:val="28"/>
              </w:rPr>
              <w:t>;</w:t>
            </w:r>
            <w:proofErr w:type="gramEnd"/>
          </w:p>
          <w:p w:rsidR="00837159" w:rsidRDefault="00837159" w:rsidP="003D0F8C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 xml:space="preserve">- снижение числа потребителей </w:t>
            </w:r>
            <w:proofErr w:type="spellStart"/>
            <w:r w:rsidRPr="005B4F6F">
              <w:rPr>
                <w:sz w:val="28"/>
                <w:szCs w:val="28"/>
              </w:rPr>
              <w:t>психоактивных</w:t>
            </w:r>
            <w:proofErr w:type="spellEnd"/>
            <w:r w:rsidRPr="005B4F6F">
              <w:rPr>
                <w:sz w:val="28"/>
                <w:szCs w:val="28"/>
              </w:rPr>
              <w:t xml:space="preserve"> веществ в </w:t>
            </w:r>
            <w:r w:rsidR="00026154">
              <w:rPr>
                <w:sz w:val="28"/>
                <w:szCs w:val="28"/>
              </w:rPr>
              <w:t xml:space="preserve">округе </w:t>
            </w:r>
            <w:r>
              <w:rPr>
                <w:sz w:val="28"/>
                <w:szCs w:val="28"/>
              </w:rPr>
              <w:t>(</w:t>
            </w:r>
            <w:r w:rsidRPr="005B4F6F">
              <w:rPr>
                <w:sz w:val="28"/>
                <w:szCs w:val="28"/>
              </w:rPr>
              <w:t>по отношению к 20</w:t>
            </w:r>
            <w:r>
              <w:rPr>
                <w:sz w:val="28"/>
                <w:szCs w:val="28"/>
              </w:rPr>
              <w:t>2</w:t>
            </w:r>
            <w:r w:rsidR="00026154">
              <w:rPr>
                <w:sz w:val="28"/>
                <w:szCs w:val="28"/>
              </w:rPr>
              <w:t>2</w:t>
            </w:r>
            <w:r w:rsidRPr="005B4F6F">
              <w:rPr>
                <w:sz w:val="28"/>
                <w:szCs w:val="28"/>
              </w:rPr>
              <w:t xml:space="preserve"> году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026154">
              <w:rPr>
                <w:sz w:val="28"/>
                <w:szCs w:val="28"/>
              </w:rPr>
              <w:t xml:space="preserve"> (%);</w:t>
            </w:r>
            <w:proofErr w:type="gramEnd"/>
          </w:p>
          <w:p w:rsidR="00232CC3" w:rsidRPr="003D0F8C" w:rsidRDefault="00232CC3" w:rsidP="00026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154" w:rsidRPr="00D3778C">
              <w:rPr>
                <w:color w:val="000000"/>
                <w:sz w:val="28"/>
                <w:szCs w:val="28"/>
              </w:rPr>
              <w:t xml:space="preserve">количество чрезвычайных ситуаций </w:t>
            </w:r>
            <w:r w:rsidR="00026154">
              <w:rPr>
                <w:color w:val="000000"/>
                <w:sz w:val="28"/>
                <w:szCs w:val="28"/>
              </w:rPr>
              <w:t>на территории округа</w:t>
            </w:r>
            <w:r w:rsidR="00026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(ед.)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Сроки реализации муниципальной 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232CC3">
            <w:pPr>
              <w:widowControl w:val="0"/>
              <w:spacing w:line="100" w:lineRule="atLeast"/>
              <w:ind w:left="34" w:firstLine="425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3"/>
                <w:sz w:val="28"/>
                <w:szCs w:val="28"/>
              </w:rPr>
              <w:t>20</w:t>
            </w:r>
            <w:r>
              <w:rPr>
                <w:spacing w:val="3"/>
                <w:sz w:val="28"/>
                <w:szCs w:val="28"/>
              </w:rPr>
              <w:t>2</w:t>
            </w:r>
            <w:r w:rsidR="00232CC3">
              <w:rPr>
                <w:spacing w:val="3"/>
                <w:sz w:val="28"/>
                <w:szCs w:val="28"/>
              </w:rPr>
              <w:t>3</w:t>
            </w:r>
            <w:r w:rsidRPr="00494331">
              <w:rPr>
                <w:spacing w:val="3"/>
                <w:sz w:val="28"/>
                <w:szCs w:val="28"/>
              </w:rPr>
              <w:t xml:space="preserve"> – 202</w:t>
            </w:r>
            <w:r w:rsidR="00232CC3">
              <w:rPr>
                <w:spacing w:val="3"/>
                <w:sz w:val="28"/>
                <w:szCs w:val="28"/>
              </w:rPr>
              <w:t>7</w:t>
            </w:r>
            <w:r w:rsidRPr="00494331">
              <w:rPr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837159" w:rsidRPr="00494331" w:rsidTr="005F15BB">
        <w:trPr>
          <w:trHeight w:val="70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F86" w:rsidRPr="001F3F03" w:rsidRDefault="00C34F86" w:rsidP="00C34F86">
            <w:pPr>
              <w:jc w:val="both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>Объем финансового обеспечения муниципальной программы составляет 17</w:t>
            </w:r>
            <w:r w:rsidR="00CA7433">
              <w:rPr>
                <w:sz w:val="28"/>
                <w:szCs w:val="28"/>
              </w:rPr>
              <w:t>918</w:t>
            </w:r>
            <w:r w:rsidRPr="000C78E2">
              <w:rPr>
                <w:sz w:val="28"/>
                <w:szCs w:val="28"/>
              </w:rPr>
              <w:t xml:space="preserve">,3  тыс. рублей, из них средства  бюджета округа– </w:t>
            </w:r>
            <w:r w:rsidR="00CA7433">
              <w:rPr>
                <w:sz w:val="28"/>
                <w:szCs w:val="28"/>
              </w:rPr>
              <w:t>17166,8</w:t>
            </w:r>
            <w:r w:rsidRPr="000C78E2">
              <w:rPr>
                <w:sz w:val="28"/>
                <w:szCs w:val="28"/>
              </w:rPr>
              <w:t xml:space="preserve"> тыс. руб., средства областного бюджета – 751,5 тыс. руб., в том числе по годам:</w:t>
            </w:r>
          </w:p>
          <w:p w:rsidR="00C34F86" w:rsidRPr="00494331" w:rsidRDefault="00C34F86" w:rsidP="00C34F86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94331">
              <w:rPr>
                <w:sz w:val="28"/>
                <w:szCs w:val="28"/>
              </w:rPr>
              <w:t xml:space="preserve"> год –  </w:t>
            </w:r>
            <w:r w:rsidR="00CA7433">
              <w:rPr>
                <w:sz w:val="28"/>
                <w:szCs w:val="28"/>
              </w:rPr>
              <w:t>4725,2</w:t>
            </w:r>
            <w:r>
              <w:rPr>
                <w:sz w:val="28"/>
                <w:szCs w:val="28"/>
              </w:rPr>
              <w:t xml:space="preserve">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</w:t>
            </w:r>
            <w:r w:rsidR="00CA7433">
              <w:rPr>
                <w:sz w:val="28"/>
                <w:szCs w:val="28"/>
              </w:rPr>
              <w:t>4574,9</w:t>
            </w:r>
            <w:r>
              <w:rPr>
                <w:sz w:val="28"/>
                <w:szCs w:val="28"/>
              </w:rPr>
              <w:t xml:space="preserve"> 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C34F86" w:rsidRPr="00494331" w:rsidRDefault="00C34F86" w:rsidP="00C34F86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3425,7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lastRenderedPageBreak/>
              <w:t>бюджета округа – 3275,4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  </w:t>
            </w:r>
            <w:proofErr w:type="gramEnd"/>
          </w:p>
          <w:p w:rsidR="00C34F86" w:rsidRPr="00494331" w:rsidRDefault="00C34F86" w:rsidP="00C34F86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943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C34F86" w:rsidRPr="00494331" w:rsidRDefault="00C34F86" w:rsidP="00C34F86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</w:t>
            </w:r>
            <w:proofErr w:type="gramEnd"/>
          </w:p>
          <w:p w:rsidR="00837159" w:rsidRPr="00494331" w:rsidRDefault="00C34F86" w:rsidP="00C34F86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                       </w:t>
            </w:r>
            <w:r w:rsidR="008102BB"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F37832">
            <w:pPr>
              <w:pStyle w:val="10"/>
              <w:spacing w:after="0" w:line="100" w:lineRule="atLeast"/>
              <w:ind w:left="0"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331">
              <w:rPr>
                <w:rFonts w:ascii="Times New Roman" w:hAnsi="Times New Roman"/>
                <w:sz w:val="28"/>
                <w:szCs w:val="28"/>
              </w:rPr>
              <w:t xml:space="preserve">- снижение уровня преступности (количества зарегистрированных преступлений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тысяч населения)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6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 xml:space="preserve">году на </w:t>
            </w:r>
            <w:r w:rsidR="00451B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755">
              <w:rPr>
                <w:rFonts w:ascii="Times New Roman" w:hAnsi="Times New Roman"/>
                <w:sz w:val="28"/>
                <w:szCs w:val="28"/>
              </w:rPr>
              <w:t>ед.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159" w:rsidRDefault="00837159" w:rsidP="00F37832">
            <w:pPr>
              <w:pStyle w:val="ConsPlusCell"/>
              <w:ind w:hanging="31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- </w:t>
            </w:r>
            <w:r w:rsidRPr="000E6E55">
              <w:rPr>
                <w:sz w:val="28"/>
                <w:szCs w:val="28"/>
              </w:rPr>
      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</w:t>
            </w:r>
            <w:r>
              <w:rPr>
                <w:sz w:val="28"/>
                <w:szCs w:val="28"/>
              </w:rPr>
              <w:t>14 до 18 лет по отношению к 202</w:t>
            </w:r>
            <w:r w:rsidR="00026154">
              <w:rPr>
                <w:sz w:val="28"/>
                <w:szCs w:val="28"/>
              </w:rPr>
              <w:t>2</w:t>
            </w:r>
            <w:r w:rsidRPr="000E6E55">
              <w:rPr>
                <w:sz w:val="28"/>
                <w:szCs w:val="28"/>
              </w:rPr>
              <w:t xml:space="preserve"> году на </w:t>
            </w:r>
            <w:r w:rsidR="00803B38">
              <w:rPr>
                <w:sz w:val="28"/>
                <w:szCs w:val="28"/>
              </w:rPr>
              <w:t xml:space="preserve">0,19 </w:t>
            </w:r>
            <w:r w:rsidRPr="000E6E55">
              <w:rPr>
                <w:sz w:val="28"/>
                <w:szCs w:val="28"/>
              </w:rPr>
              <w:t>%</w:t>
            </w:r>
            <w:r w:rsidR="008102BB">
              <w:rPr>
                <w:sz w:val="28"/>
                <w:szCs w:val="28"/>
              </w:rPr>
              <w:t>;</w:t>
            </w:r>
          </w:p>
          <w:p w:rsidR="008102BB" w:rsidRDefault="00837159" w:rsidP="00F3783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- снижение прироста  числа потребителей </w:t>
            </w:r>
            <w:proofErr w:type="spellStart"/>
            <w:r w:rsidRPr="00494331">
              <w:rPr>
                <w:sz w:val="28"/>
                <w:szCs w:val="28"/>
              </w:rPr>
              <w:t>психоактивных</w:t>
            </w:r>
            <w:proofErr w:type="spellEnd"/>
            <w:r w:rsidRPr="00494331">
              <w:rPr>
                <w:sz w:val="28"/>
                <w:szCs w:val="28"/>
              </w:rPr>
              <w:t xml:space="preserve"> веществ в </w:t>
            </w:r>
            <w:r w:rsidR="008102BB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к 202</w:t>
            </w:r>
            <w:r w:rsidR="000261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</w:t>
            </w:r>
            <w:r w:rsidRPr="00494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130755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%</w:t>
            </w:r>
            <w:r w:rsidR="008102BB">
              <w:rPr>
                <w:sz w:val="28"/>
                <w:szCs w:val="28"/>
              </w:rPr>
              <w:t>;</w:t>
            </w:r>
            <w:r w:rsidRPr="00494331">
              <w:rPr>
                <w:sz w:val="28"/>
                <w:szCs w:val="28"/>
              </w:rPr>
              <w:t xml:space="preserve">  </w:t>
            </w:r>
          </w:p>
          <w:p w:rsidR="00837159" w:rsidRPr="00026154" w:rsidRDefault="008102BB" w:rsidP="00026154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6154"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 w:rsidR="00026154">
              <w:rPr>
                <w:sz w:val="28"/>
                <w:szCs w:val="28"/>
              </w:rPr>
              <w:t>на территории округа</w:t>
            </w:r>
          </w:p>
        </w:tc>
      </w:tr>
    </w:tbl>
    <w:p w:rsidR="00235323" w:rsidRDefault="00235323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1F2A44" w:rsidRDefault="001F2A44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7B574C" w:rsidRPr="00494331" w:rsidRDefault="007B574C" w:rsidP="00235323">
      <w:pPr>
        <w:jc w:val="both"/>
        <w:rPr>
          <w:b/>
          <w:sz w:val="28"/>
          <w:szCs w:val="28"/>
        </w:rPr>
      </w:pPr>
    </w:p>
    <w:p w:rsidR="00C95F52" w:rsidRPr="00411B75" w:rsidRDefault="007B574C" w:rsidP="00411B75">
      <w:pPr>
        <w:widowControl w:val="0"/>
        <w:numPr>
          <w:ilvl w:val="0"/>
          <w:numId w:val="31"/>
        </w:numPr>
        <w:suppressAutoHyphens/>
        <w:spacing w:line="100" w:lineRule="atLeast"/>
        <w:rPr>
          <w:b/>
          <w:sz w:val="28"/>
          <w:szCs w:val="28"/>
        </w:rPr>
      </w:pPr>
      <w:r w:rsidRPr="00411B75">
        <w:rPr>
          <w:b/>
          <w:sz w:val="28"/>
          <w:szCs w:val="28"/>
        </w:rPr>
        <w:t xml:space="preserve">Общая характеристика сферы реализации </w:t>
      </w:r>
    </w:p>
    <w:p w:rsidR="00000A8F" w:rsidRPr="00494331" w:rsidRDefault="00A32A6D" w:rsidP="00C95F52">
      <w:pPr>
        <w:widowControl w:val="0"/>
        <w:suppressAutoHyphens/>
        <w:spacing w:line="100" w:lineRule="atLeast"/>
        <w:ind w:left="1080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>муниципальной программы</w:t>
      </w:r>
    </w:p>
    <w:p w:rsidR="005B0199" w:rsidRDefault="005B0199" w:rsidP="00250B47">
      <w:pPr>
        <w:pStyle w:val="ConsPlusTitle"/>
        <w:ind w:left="426"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50B47" w:rsidRDefault="00250B47" w:rsidP="00ED11C0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Динамика общего количества преступлений, зарегистрированных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Белозерского 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>, соответствует тенденциям, характерным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7604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 в целом.</w:t>
      </w:r>
      <w:r w:rsidR="00FF7401" w:rsidRPr="00FF7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>За девять месяцев 20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22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 xml:space="preserve"> года в 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 xml:space="preserve"> не допущено нарушений общественной безопасности и несанкционированных публичных акций.</w:t>
      </w:r>
    </w:p>
    <w:p w:rsidR="00CC3B8F" w:rsidRDefault="00CC3B8F" w:rsidP="00ED11C0">
      <w:pPr>
        <w:pStyle w:val="a7"/>
        <w:spacing w:after="0" w:line="240" w:lineRule="auto"/>
        <w:ind w:firstLine="283"/>
        <w:jc w:val="both"/>
      </w:pPr>
      <w:r>
        <w:rPr>
          <w:sz w:val="28"/>
          <w:szCs w:val="28"/>
        </w:rPr>
        <w:t xml:space="preserve">На территории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проводились оперативно-профилактические мероприятия по борьбе с экономической преступностью, незаконным оборотом оружия, наркотиков, алкогольной продукцией, леса, металла, предупреждению террористических актов, подростковой и рецидивной преступности, обеспечению общественного порядка на улицах города и населённых пунктов.</w:t>
      </w:r>
    </w:p>
    <w:p w:rsidR="00CC3B8F" w:rsidRDefault="00CC3B8F" w:rsidP="00ED11C0">
      <w:pPr>
        <w:pStyle w:val="a7"/>
        <w:spacing w:after="0" w:line="240" w:lineRule="auto"/>
        <w:ind w:firstLine="283"/>
        <w:jc w:val="both"/>
      </w:pPr>
      <w:r>
        <w:rPr>
          <w:sz w:val="28"/>
          <w:szCs w:val="28"/>
        </w:rPr>
        <w:t xml:space="preserve">Оперативная обстановка на территории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сохраняется контролируемой. </w:t>
      </w:r>
    </w:p>
    <w:p w:rsidR="00CC3B8F" w:rsidRDefault="00ED11C0" w:rsidP="00ED11C0">
      <w:pPr>
        <w:pStyle w:val="a7"/>
        <w:spacing w:after="0" w:line="240" w:lineRule="auto"/>
        <w:jc w:val="both"/>
      </w:pPr>
      <w:r>
        <w:rPr>
          <w:sz w:val="28"/>
          <w:szCs w:val="28"/>
        </w:rPr>
        <w:t xml:space="preserve">     </w:t>
      </w:r>
      <w:r w:rsidR="00CC3B8F">
        <w:rPr>
          <w:sz w:val="28"/>
          <w:szCs w:val="28"/>
        </w:rPr>
        <w:t xml:space="preserve">Количество зарегистрированных преступлений на территории </w:t>
      </w:r>
      <w:r w:rsidR="00F159A4">
        <w:rPr>
          <w:sz w:val="28"/>
          <w:szCs w:val="28"/>
        </w:rPr>
        <w:t>округа</w:t>
      </w:r>
      <w:r w:rsidR="00CC3B8F">
        <w:rPr>
          <w:sz w:val="28"/>
          <w:szCs w:val="28"/>
        </w:rPr>
        <w:t xml:space="preserve"> сократилось на - 1,8% и составило –  166 преступлений (9 мес. 2021г. - 169).</w:t>
      </w:r>
    </w:p>
    <w:p w:rsidR="00CC3B8F" w:rsidRDefault="00ED11C0" w:rsidP="00ED11C0">
      <w:pPr>
        <w:pStyle w:val="a7"/>
        <w:spacing w:after="0" w:line="240" w:lineRule="auto"/>
        <w:jc w:val="both"/>
      </w:pPr>
      <w:r>
        <w:rPr>
          <w:sz w:val="28"/>
          <w:szCs w:val="28"/>
        </w:rPr>
        <w:t xml:space="preserve">     </w:t>
      </w:r>
      <w:r w:rsidR="00CC3B8F">
        <w:rPr>
          <w:sz w:val="28"/>
          <w:szCs w:val="28"/>
        </w:rPr>
        <w:t xml:space="preserve">На территории </w:t>
      </w:r>
      <w:r w:rsidR="00F159A4">
        <w:rPr>
          <w:sz w:val="28"/>
          <w:szCs w:val="28"/>
        </w:rPr>
        <w:t>округа</w:t>
      </w:r>
      <w:r w:rsidR="00CC3B8F">
        <w:rPr>
          <w:sz w:val="28"/>
          <w:szCs w:val="28"/>
        </w:rPr>
        <w:t xml:space="preserve"> не зарегистрировано причинения тяжкого вреда здоровью </w:t>
      </w:r>
      <w:proofErr w:type="gramStart"/>
      <w:r w:rsidR="00CC3B8F">
        <w:rPr>
          <w:sz w:val="28"/>
          <w:szCs w:val="28"/>
        </w:rPr>
        <w:t>повлекшее</w:t>
      </w:r>
      <w:proofErr w:type="gramEnd"/>
      <w:r w:rsidR="00CC3B8F">
        <w:rPr>
          <w:sz w:val="28"/>
          <w:szCs w:val="28"/>
        </w:rPr>
        <w:t xml:space="preserve"> смерть потерпевшего, истязаний, изнасилований, разбоев, поджогов, хулиганств, преступлений совершенных с использованием оружия, с применением огнестрельного оружия.</w:t>
      </w:r>
    </w:p>
    <w:p w:rsidR="00ED11C0" w:rsidRDefault="00ED11C0" w:rsidP="00ED11C0">
      <w:pPr>
        <w:pStyle w:val="a7"/>
        <w:spacing w:after="0" w:line="240" w:lineRule="auto"/>
        <w:jc w:val="both"/>
      </w:pPr>
      <w:r>
        <w:rPr>
          <w:sz w:val="28"/>
          <w:szCs w:val="28"/>
        </w:rPr>
        <w:t xml:space="preserve">    </w:t>
      </w:r>
      <w:proofErr w:type="gramStart"/>
      <w:r w:rsidR="00CC3B8F">
        <w:rPr>
          <w:sz w:val="28"/>
          <w:szCs w:val="28"/>
        </w:rPr>
        <w:t xml:space="preserve">Принятыми мерами профилактического характера удалось сократить число убийств с 4 до 2, причинения средней тяжести вреда здоровью с 5 до 3, мошенничеств с 20 до 18, мошенничеств совершенных дистанционным способом с 14 до 13, в том числе сократилось число угроз убийством с 3 до 2, краж совершенных дистанционным способом с 14 до 7. </w:t>
      </w:r>
      <w:proofErr w:type="gramEnd"/>
    </w:p>
    <w:p w:rsidR="00CC3B8F" w:rsidRDefault="00ED11C0" w:rsidP="00ED11C0">
      <w:pPr>
        <w:pStyle w:val="a7"/>
        <w:spacing w:after="0" w:line="240" w:lineRule="auto"/>
        <w:jc w:val="both"/>
      </w:pPr>
      <w:r>
        <w:t xml:space="preserve">      </w:t>
      </w:r>
      <w:r w:rsidR="00CC3B8F">
        <w:rPr>
          <w:sz w:val="28"/>
          <w:szCs w:val="28"/>
        </w:rPr>
        <w:t xml:space="preserve">Сократился удельный вес преступлений совершенных в общественных местах с 17,2% до 14,5%, на улицах с 11,2% до 9%. </w:t>
      </w:r>
    </w:p>
    <w:p w:rsidR="00CC3B8F" w:rsidRDefault="00ED11C0" w:rsidP="00ED11C0">
      <w:pPr>
        <w:pStyle w:val="a7"/>
        <w:spacing w:after="0" w:line="240" w:lineRule="auto"/>
        <w:jc w:val="both"/>
      </w:pPr>
      <w:r>
        <w:rPr>
          <w:sz w:val="28"/>
          <w:szCs w:val="28"/>
        </w:rPr>
        <w:t xml:space="preserve">    </w:t>
      </w:r>
      <w:r w:rsidR="00CC3B8F">
        <w:rPr>
          <w:sz w:val="28"/>
          <w:szCs w:val="28"/>
        </w:rPr>
        <w:t xml:space="preserve">Также сократился удельный вес преступлений </w:t>
      </w:r>
      <w:proofErr w:type="gramStart"/>
      <w:r w:rsidR="00CC3B8F">
        <w:rPr>
          <w:sz w:val="28"/>
          <w:szCs w:val="28"/>
        </w:rPr>
        <w:t>совершенными</w:t>
      </w:r>
      <w:proofErr w:type="gramEnd"/>
      <w:r w:rsidR="00CC3B8F">
        <w:rPr>
          <w:sz w:val="28"/>
          <w:szCs w:val="28"/>
        </w:rPr>
        <w:t xml:space="preserve"> ранее судимыми с 39,5% до 47,4%.</w:t>
      </w:r>
    </w:p>
    <w:p w:rsidR="00CC3B8F" w:rsidRDefault="00FF4E58" w:rsidP="00ED11C0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4E58">
        <w:rPr>
          <w:rFonts w:ascii="Times New Roman" w:hAnsi="Times New Roman" w:cs="Times New Roman"/>
          <w:b w:val="0"/>
          <w:sz w:val="28"/>
          <w:szCs w:val="28"/>
        </w:rPr>
        <w:t xml:space="preserve">Особое внимание в осуществлении профилактики подростковой преступности уделяется комплексному взаимодействию всех субъектов системы профилактики по предупреждению безнадзорности и правонарушение несовершеннолетних. В 2022 году несовершеннолетними на территории </w:t>
      </w:r>
      <w:r w:rsidR="00F159A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FF4E58">
        <w:rPr>
          <w:rFonts w:ascii="Times New Roman" w:hAnsi="Times New Roman" w:cs="Times New Roman"/>
          <w:b w:val="0"/>
          <w:sz w:val="28"/>
          <w:szCs w:val="28"/>
        </w:rPr>
        <w:t xml:space="preserve"> совершено 1 преступление (2021г. -6, 2020г.- 6, 2019г. -7), не выявлено фактов вовлечения несовершеннолетних в совершение преступлений и антиобщественных действий. По итогам 2022 года поставлены на профилактический учёт 16 подростков (2021г. -24, 2020г. -25, 2019 г. – 49).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2766" w:rsidRDefault="00ED11C0" w:rsidP="00ED11C0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E58">
        <w:rPr>
          <w:sz w:val="28"/>
          <w:szCs w:val="28"/>
        </w:rPr>
        <w:t xml:space="preserve">Сократилось число уголовно </w:t>
      </w:r>
      <w:r w:rsidR="00CD2766">
        <w:rPr>
          <w:sz w:val="28"/>
          <w:szCs w:val="28"/>
        </w:rPr>
        <w:t>наказуемых деяний с участием нес</w:t>
      </w:r>
      <w:r w:rsidR="00FF4E58">
        <w:rPr>
          <w:sz w:val="28"/>
          <w:szCs w:val="28"/>
        </w:rPr>
        <w:t>овершеннолетних с 4 до 1 преступления.</w:t>
      </w:r>
    </w:p>
    <w:p w:rsidR="00FF4E58" w:rsidRPr="00CD2766" w:rsidRDefault="00ED11C0" w:rsidP="00ED11C0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 xml:space="preserve">     </w:t>
      </w:r>
      <w:r w:rsidR="00FF4E58">
        <w:rPr>
          <w:color w:val="000000"/>
          <w:sz w:val="29"/>
          <w:szCs w:val="29"/>
        </w:rPr>
        <w:t>Снизилось количество общественно-опасных деяний, совершенных несовершеннолетними, не достигшими возраста привлечения к уголовной ответственности на 33,3% (с 6 до 4).</w:t>
      </w:r>
    </w:p>
    <w:p w:rsidR="00CC3B8F" w:rsidRDefault="00CC3B8F" w:rsidP="000A2D3D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C3B8F" w:rsidRPr="00250B47" w:rsidRDefault="00CC3B8F" w:rsidP="000A2D3D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15A5" w:rsidRPr="00CD2766" w:rsidRDefault="00CC3B8F" w:rsidP="00CD2766">
      <w:pPr>
        <w:tabs>
          <w:tab w:val="left" w:pos="180"/>
        </w:tabs>
        <w:jc w:val="both"/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Основное внимание в осуществлении профилактики подростковой преступности уделялось комплексному задействованию всех субъектов системы профилактики по предупреждению безнадзорности и правонарушений несовершеннолетних. </w:t>
      </w:r>
      <w:proofErr w:type="gramEnd"/>
    </w:p>
    <w:p w:rsidR="00250B47" w:rsidRPr="00250B47" w:rsidRDefault="00250B47" w:rsidP="000A2D3D">
      <w:pPr>
        <w:pStyle w:val="Default"/>
        <w:ind w:firstLine="282"/>
        <w:jc w:val="both"/>
        <w:rPr>
          <w:sz w:val="28"/>
          <w:szCs w:val="28"/>
        </w:rPr>
      </w:pPr>
      <w:r w:rsidRPr="00250B47">
        <w:rPr>
          <w:sz w:val="28"/>
          <w:szCs w:val="28"/>
        </w:rPr>
        <w:t xml:space="preserve">Предусмотренные Программой меры по совершенствованию многоуровневой системы профилактики правонарушений и усилению борьбы с преступностью основаны на изучении основных криминологических тенденций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, сложившейся практики применения ранее действовавших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 аналогичных программных документов. </w:t>
      </w:r>
    </w:p>
    <w:p w:rsidR="004B4035" w:rsidRDefault="00250B47" w:rsidP="000A2D3D">
      <w:pPr>
        <w:pStyle w:val="Default"/>
        <w:ind w:firstLine="283"/>
        <w:jc w:val="both"/>
        <w:rPr>
          <w:sz w:val="28"/>
          <w:szCs w:val="28"/>
        </w:rPr>
      </w:pPr>
      <w:r w:rsidRPr="00250B47">
        <w:rPr>
          <w:sz w:val="28"/>
          <w:szCs w:val="28"/>
        </w:rPr>
        <w:t xml:space="preserve">В целом профилактика правонарушений является одним из приоритетных направлений социально-экономического развития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. Разработка и принятие Программы обусловлены необходимостью </w:t>
      </w:r>
      <w:proofErr w:type="gramStart"/>
      <w:r w:rsidRPr="00250B47">
        <w:rPr>
          <w:sz w:val="28"/>
          <w:szCs w:val="28"/>
        </w:rPr>
        <w:t xml:space="preserve">объединения усилий </w:t>
      </w:r>
      <w:r w:rsidR="00CC3B8F">
        <w:rPr>
          <w:sz w:val="28"/>
          <w:szCs w:val="28"/>
        </w:rPr>
        <w:t xml:space="preserve">субъектов профилактики </w:t>
      </w:r>
      <w:r w:rsidR="00F159A4">
        <w:rPr>
          <w:sz w:val="28"/>
          <w:szCs w:val="28"/>
        </w:rPr>
        <w:t>округа</w:t>
      </w:r>
      <w:proofErr w:type="gramEnd"/>
      <w:r w:rsidR="00CC3B8F">
        <w:rPr>
          <w:sz w:val="28"/>
          <w:szCs w:val="28"/>
        </w:rPr>
        <w:t xml:space="preserve"> </w:t>
      </w:r>
      <w:r w:rsidRPr="00250B47">
        <w:rPr>
          <w:sz w:val="28"/>
          <w:szCs w:val="28"/>
        </w:rPr>
        <w:t xml:space="preserve"> в целях совершенствования взаимодействия между ними в деле борьбы с преступностью, снижения воздействий факторов, оказывающих негативное влияние на криминогенную обстановку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>.</w:t>
      </w:r>
      <w:r w:rsidR="004B4035" w:rsidRPr="004B4035">
        <w:rPr>
          <w:sz w:val="28"/>
          <w:szCs w:val="28"/>
        </w:rPr>
        <w:t xml:space="preserve"> </w:t>
      </w:r>
    </w:p>
    <w:p w:rsidR="00250B47" w:rsidRDefault="004B4035" w:rsidP="000A2D3D">
      <w:pPr>
        <w:pStyle w:val="Defaul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4331">
        <w:rPr>
          <w:sz w:val="28"/>
          <w:szCs w:val="28"/>
        </w:rPr>
        <w:t xml:space="preserve"> </w:t>
      </w:r>
      <w:r w:rsidR="00464DDB">
        <w:rPr>
          <w:sz w:val="28"/>
          <w:szCs w:val="28"/>
        </w:rPr>
        <w:t>округе</w:t>
      </w:r>
      <w:r w:rsidRPr="00494331">
        <w:rPr>
          <w:sz w:val="28"/>
          <w:szCs w:val="28"/>
        </w:rPr>
        <w:t xml:space="preserve"> функц</w:t>
      </w:r>
      <w:r w:rsidR="00464DDB">
        <w:rPr>
          <w:sz w:val="28"/>
          <w:szCs w:val="28"/>
        </w:rPr>
        <w:t xml:space="preserve">ионируют </w:t>
      </w:r>
      <w:r w:rsidRPr="00494331">
        <w:rPr>
          <w:sz w:val="28"/>
          <w:szCs w:val="28"/>
        </w:rPr>
        <w:t xml:space="preserve"> межведомственные комиссии по профилактике правонарушений, </w:t>
      </w:r>
      <w:r w:rsidRPr="00494331">
        <w:rPr>
          <w:bCs/>
          <w:sz w:val="28"/>
          <w:szCs w:val="28"/>
        </w:rPr>
        <w:t>по противодействию злоупотреблению наркотиками  и их незаконному обороту</w:t>
      </w:r>
      <w:r w:rsidRPr="00494331">
        <w:rPr>
          <w:b/>
          <w:bCs/>
          <w:sz w:val="28"/>
          <w:szCs w:val="28"/>
        </w:rPr>
        <w:t>,</w:t>
      </w:r>
      <w:r w:rsidRPr="00494331">
        <w:rPr>
          <w:sz w:val="28"/>
          <w:szCs w:val="28"/>
        </w:rPr>
        <w:t xml:space="preserve"> антитеррористическая комиссия, комиссия по делам несовершеннолетних и защите их прав, районная административная комиссия</w:t>
      </w:r>
      <w:r>
        <w:rPr>
          <w:sz w:val="28"/>
          <w:szCs w:val="28"/>
        </w:rPr>
        <w:t xml:space="preserve">, межведомственная комиссия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и социальной адаптации лиц, освобождённых из мест лишения свободы.</w:t>
      </w:r>
    </w:p>
    <w:p w:rsidR="00ED11C0" w:rsidRPr="00ED11C0" w:rsidRDefault="00ED11C0" w:rsidP="000A2D3D">
      <w:pPr>
        <w:pStyle w:val="Default"/>
        <w:ind w:firstLine="283"/>
        <w:jc w:val="both"/>
        <w:rPr>
          <w:sz w:val="28"/>
          <w:szCs w:val="28"/>
        </w:rPr>
      </w:pPr>
      <w:r w:rsidRPr="00ED11C0">
        <w:rPr>
          <w:sz w:val="28"/>
          <w:szCs w:val="28"/>
        </w:rPr>
        <w:t>Программа предполагает реализацию мероприятий в сфере комплексной безопасности жизнедеятельности населения округа и включает в себя несколько направлений.</w:t>
      </w:r>
    </w:p>
    <w:p w:rsidR="00ED11C0" w:rsidRPr="00347AD3" w:rsidRDefault="00ED11C0" w:rsidP="00ED11C0">
      <w:pPr>
        <w:widowControl w:val="0"/>
        <w:autoSpaceDE w:val="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="00D3516E">
        <w:rPr>
          <w:kern w:val="1"/>
          <w:sz w:val="28"/>
          <w:szCs w:val="28"/>
          <w:lang w:eastAsia="hi-IN" w:bidi="hi-IN"/>
        </w:rPr>
        <w:t>МКУ «ЕДДС»</w:t>
      </w:r>
      <w:r w:rsidRPr="00347AD3">
        <w:rPr>
          <w:kern w:val="1"/>
          <w:sz w:val="28"/>
          <w:szCs w:val="28"/>
          <w:lang w:eastAsia="hi-IN" w:bidi="hi-IN"/>
        </w:rPr>
        <w:t xml:space="preserve"> является органом повседневного </w:t>
      </w:r>
      <w:proofErr w:type="gramStart"/>
      <w:r w:rsidRPr="00347AD3">
        <w:rPr>
          <w:kern w:val="1"/>
          <w:sz w:val="28"/>
          <w:szCs w:val="28"/>
          <w:lang w:eastAsia="hi-IN" w:bidi="hi-IN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347AD3">
        <w:rPr>
          <w:kern w:val="1"/>
          <w:sz w:val="28"/>
          <w:szCs w:val="28"/>
          <w:lang w:eastAsia="hi-IN" w:bidi="hi-IN"/>
        </w:rPr>
        <w:t xml:space="preserve"> и ликвидации чрезвычайных ситуаций (далее – РСЧС). ЕДДС  </w:t>
      </w:r>
      <w:proofErr w:type="gramStart"/>
      <w:r w:rsidRPr="00347AD3">
        <w:rPr>
          <w:kern w:val="1"/>
          <w:sz w:val="28"/>
          <w:szCs w:val="28"/>
          <w:lang w:eastAsia="hi-IN" w:bidi="hi-IN"/>
        </w:rPr>
        <w:t>предназначена</w:t>
      </w:r>
      <w:proofErr w:type="gramEnd"/>
      <w:r w:rsidRPr="00347AD3">
        <w:rPr>
          <w:kern w:val="1"/>
          <w:sz w:val="28"/>
          <w:szCs w:val="28"/>
          <w:lang w:eastAsia="hi-IN" w:bidi="hi-IN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 </w:t>
      </w:r>
    </w:p>
    <w:p w:rsidR="00ED11C0" w:rsidRPr="00347AD3" w:rsidRDefault="00ED11C0" w:rsidP="00ED11C0">
      <w:pPr>
        <w:widowControl w:val="0"/>
        <w:autoSpaceDE w:val="0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Pr="00347AD3">
        <w:rPr>
          <w:kern w:val="1"/>
          <w:sz w:val="28"/>
          <w:szCs w:val="28"/>
          <w:lang w:eastAsia="hi-IN" w:bidi="hi-IN"/>
        </w:rPr>
        <w:t>Целью фу</w:t>
      </w:r>
      <w:r>
        <w:rPr>
          <w:kern w:val="1"/>
          <w:sz w:val="28"/>
          <w:szCs w:val="28"/>
          <w:lang w:eastAsia="hi-IN" w:bidi="hi-IN"/>
        </w:rPr>
        <w:t>н</w:t>
      </w:r>
      <w:r w:rsidRPr="00347AD3">
        <w:rPr>
          <w:kern w:val="1"/>
          <w:sz w:val="28"/>
          <w:szCs w:val="28"/>
          <w:lang w:eastAsia="hi-IN" w:bidi="hi-IN"/>
        </w:rPr>
        <w:t xml:space="preserve">кционирования </w:t>
      </w:r>
      <w:r w:rsidR="00D3516E">
        <w:rPr>
          <w:kern w:val="1"/>
          <w:sz w:val="28"/>
          <w:szCs w:val="28"/>
          <w:lang w:eastAsia="hi-IN" w:bidi="hi-IN"/>
        </w:rPr>
        <w:t>МКУ «ЕДДС»</w:t>
      </w:r>
      <w:r w:rsidRPr="00347AD3">
        <w:rPr>
          <w:kern w:val="1"/>
          <w:sz w:val="28"/>
          <w:szCs w:val="28"/>
          <w:lang w:eastAsia="hi-IN" w:bidi="hi-IN"/>
        </w:rPr>
        <w:t xml:space="preserve"> является повышение готовности органов местного самоуправления и служб </w:t>
      </w:r>
      <w:r>
        <w:rPr>
          <w:kern w:val="1"/>
          <w:sz w:val="28"/>
          <w:szCs w:val="28"/>
          <w:lang w:eastAsia="hi-IN" w:bidi="hi-IN"/>
        </w:rPr>
        <w:t>Белозерского</w:t>
      </w:r>
      <w:r w:rsidRPr="00347AD3">
        <w:rPr>
          <w:kern w:val="1"/>
          <w:sz w:val="28"/>
          <w:szCs w:val="28"/>
          <w:lang w:eastAsia="hi-IN" w:bidi="hi-IN"/>
        </w:rPr>
        <w:t xml:space="preserve"> муниципального </w:t>
      </w:r>
      <w:r>
        <w:rPr>
          <w:kern w:val="1"/>
          <w:sz w:val="28"/>
          <w:szCs w:val="28"/>
          <w:lang w:eastAsia="hi-IN" w:bidi="hi-IN"/>
        </w:rPr>
        <w:t>округа</w:t>
      </w:r>
      <w:r w:rsidRPr="00347AD3">
        <w:rPr>
          <w:kern w:val="1"/>
          <w:sz w:val="28"/>
          <w:szCs w:val="28"/>
          <w:lang w:eastAsia="hi-IN" w:bidi="hi-IN"/>
        </w:rPr>
        <w:t xml:space="preserve"> к реагированию на угрозу или возникновение чрезвычайных ситуаций (происшествий), </w:t>
      </w:r>
      <w:r w:rsidRPr="00347AD3">
        <w:rPr>
          <w:color w:val="000000"/>
          <w:kern w:val="1"/>
          <w:sz w:val="28"/>
          <w:szCs w:val="28"/>
          <w:lang w:eastAsia="ar-SA"/>
        </w:rPr>
        <w:t xml:space="preserve">эффективности взаимодействия привлекаемых сил и средств оперативно дежурных служб </w:t>
      </w:r>
      <w:r w:rsidR="00F159A4">
        <w:rPr>
          <w:color w:val="000000"/>
          <w:kern w:val="1"/>
          <w:sz w:val="28"/>
          <w:szCs w:val="28"/>
          <w:lang w:eastAsia="ar-SA"/>
        </w:rPr>
        <w:t>округа</w:t>
      </w:r>
      <w:r w:rsidRPr="00347AD3">
        <w:rPr>
          <w:color w:val="000000"/>
          <w:kern w:val="1"/>
          <w:sz w:val="28"/>
          <w:szCs w:val="28"/>
          <w:lang w:eastAsia="ar-SA"/>
        </w:rPr>
        <w:t xml:space="preserve"> при их совместных действиях по предупреждению и ликвидации чрезвычайных ситуаций.</w:t>
      </w:r>
    </w:p>
    <w:p w:rsidR="00ED11C0" w:rsidRDefault="00ED11C0" w:rsidP="00ED11C0">
      <w:pPr>
        <w:widowControl w:val="0"/>
        <w:autoSpaceDE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</w:t>
      </w:r>
      <w:r w:rsidRPr="00347AD3">
        <w:rPr>
          <w:spacing w:val="2"/>
          <w:sz w:val="28"/>
          <w:szCs w:val="28"/>
          <w:shd w:val="clear" w:color="auto" w:fill="FFFFFF"/>
        </w:rPr>
        <w:t xml:space="preserve">Основной системой оповещения населения на территории </w:t>
      </w:r>
      <w:r>
        <w:rPr>
          <w:spacing w:val="2"/>
          <w:sz w:val="28"/>
          <w:szCs w:val="28"/>
          <w:shd w:val="clear" w:color="auto" w:fill="FFFFFF"/>
        </w:rPr>
        <w:t>Белозерского округа</w:t>
      </w:r>
      <w:r w:rsidRPr="00347AD3">
        <w:rPr>
          <w:spacing w:val="2"/>
          <w:sz w:val="28"/>
          <w:szCs w:val="28"/>
          <w:shd w:val="clear" w:color="auto" w:fill="FFFFFF"/>
        </w:rPr>
        <w:t xml:space="preserve"> является </w:t>
      </w:r>
      <w:r w:rsidRPr="00347AD3">
        <w:rPr>
          <w:sz w:val="28"/>
          <w:szCs w:val="28"/>
        </w:rPr>
        <w:t>территориальная автоматизированная система централизованного оповещения гражданской обороны «Маяк»</w:t>
      </w:r>
      <w:r w:rsidRPr="00347AD3">
        <w:rPr>
          <w:color w:val="000000"/>
          <w:kern w:val="1"/>
          <w:sz w:val="28"/>
          <w:szCs w:val="28"/>
        </w:rPr>
        <w:t xml:space="preserve">, в том числе комплексная система экстренного оповещения населения </w:t>
      </w:r>
      <w:r>
        <w:rPr>
          <w:color w:val="000000"/>
          <w:kern w:val="1"/>
          <w:sz w:val="28"/>
          <w:szCs w:val="28"/>
        </w:rPr>
        <w:t xml:space="preserve">Белозерского </w:t>
      </w:r>
      <w:r w:rsidRPr="00347AD3">
        <w:rPr>
          <w:color w:val="000000"/>
          <w:kern w:val="1"/>
          <w:sz w:val="28"/>
          <w:szCs w:val="28"/>
        </w:rPr>
        <w:t xml:space="preserve"> муниципального </w:t>
      </w:r>
      <w:r>
        <w:rPr>
          <w:color w:val="000000"/>
          <w:kern w:val="1"/>
          <w:sz w:val="28"/>
          <w:szCs w:val="28"/>
        </w:rPr>
        <w:t>округа</w:t>
      </w:r>
      <w:r w:rsidRPr="00347AD3">
        <w:rPr>
          <w:color w:val="000000"/>
          <w:kern w:val="1"/>
          <w:sz w:val="28"/>
          <w:szCs w:val="28"/>
        </w:rPr>
        <w:t>.</w:t>
      </w:r>
      <w:r w:rsidRPr="00347AD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ED11C0" w:rsidRPr="00ED11C0" w:rsidRDefault="00ED11C0" w:rsidP="00ED11C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11C0">
        <w:rPr>
          <w:sz w:val="28"/>
          <w:szCs w:val="28"/>
        </w:rPr>
        <w:t>Для обеспечения своевременного и комплексного реагирования экстренных оперативных служб на территории всех субъектов Российской Федерации создается система обеспечения вызова</w:t>
      </w:r>
      <w:r>
        <w:rPr>
          <w:sz w:val="28"/>
          <w:szCs w:val="28"/>
        </w:rPr>
        <w:t xml:space="preserve"> таких служб по единому номеру «112»</w:t>
      </w:r>
      <w:r w:rsidRPr="00ED11C0">
        <w:rPr>
          <w:sz w:val="28"/>
          <w:szCs w:val="28"/>
        </w:rPr>
        <w:t xml:space="preserve">, </w:t>
      </w:r>
      <w:r w:rsidRPr="00ED11C0">
        <w:rPr>
          <w:sz w:val="28"/>
          <w:szCs w:val="28"/>
        </w:rPr>
        <w:lastRenderedPageBreak/>
        <w:t>направленная на обеспечение возможности приема и обработки круглосуточных и бесплатных вызовов (сообщений о происшест</w:t>
      </w:r>
      <w:r>
        <w:rPr>
          <w:sz w:val="28"/>
          <w:szCs w:val="28"/>
        </w:rPr>
        <w:t>виях) от населения по принципу «одного окна»</w:t>
      </w:r>
      <w:r w:rsidRPr="00ED11C0">
        <w:rPr>
          <w:sz w:val="28"/>
          <w:szCs w:val="28"/>
        </w:rPr>
        <w:t xml:space="preserve">. </w:t>
      </w:r>
    </w:p>
    <w:p w:rsidR="00ED11C0" w:rsidRPr="00ED11C0" w:rsidRDefault="00ED11C0" w:rsidP="00ED11C0">
      <w:pPr>
        <w:ind w:left="-15" w:firstLine="540"/>
        <w:jc w:val="both"/>
        <w:rPr>
          <w:sz w:val="28"/>
          <w:szCs w:val="28"/>
        </w:rPr>
      </w:pPr>
      <w:r w:rsidRPr="00ED11C0">
        <w:rPr>
          <w:sz w:val="28"/>
          <w:szCs w:val="28"/>
        </w:rP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 </w:t>
      </w:r>
    </w:p>
    <w:p w:rsidR="00ED11C0" w:rsidRDefault="00ED11C0" w:rsidP="00ED11C0">
      <w:pPr>
        <w:ind w:left="-15" w:firstLine="540"/>
        <w:jc w:val="both"/>
      </w:pPr>
      <w:r w:rsidRPr="00ED11C0">
        <w:rPr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  <w:r w:rsidRPr="00DB69E8">
        <w:t xml:space="preserve"> </w:t>
      </w:r>
    </w:p>
    <w:p w:rsidR="00ED11C0" w:rsidRPr="00ED11C0" w:rsidRDefault="00ED11C0" w:rsidP="00ED11C0">
      <w:pPr>
        <w:ind w:left="-15" w:firstLine="540"/>
        <w:jc w:val="both"/>
        <w:rPr>
          <w:sz w:val="28"/>
          <w:szCs w:val="28"/>
        </w:rPr>
      </w:pPr>
      <w:r w:rsidRPr="00ED11C0">
        <w:rPr>
          <w:sz w:val="28"/>
          <w:szCs w:val="28"/>
        </w:rPr>
        <w:t xml:space="preserve">Ликвидация последствий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ED11C0">
        <w:rPr>
          <w:sz w:val="28"/>
          <w:szCs w:val="28"/>
        </w:rPr>
        <w:t xml:space="preserve"> осуществляется поисково-спасательными подразделениями МЧС России, казенного учреждения защиты в чрезвычайных ситуациях Вологодской области </w:t>
      </w:r>
      <w:r>
        <w:rPr>
          <w:sz w:val="28"/>
          <w:szCs w:val="28"/>
        </w:rPr>
        <w:t>«</w:t>
      </w:r>
      <w:r w:rsidRPr="00ED11C0">
        <w:rPr>
          <w:sz w:val="28"/>
          <w:szCs w:val="28"/>
        </w:rPr>
        <w:t>Аварийно-спасательная служба Вологодской области</w:t>
      </w:r>
      <w:r>
        <w:rPr>
          <w:sz w:val="28"/>
          <w:szCs w:val="28"/>
        </w:rPr>
        <w:t>»</w:t>
      </w:r>
      <w:r w:rsidRPr="00ED11C0">
        <w:rPr>
          <w:sz w:val="28"/>
          <w:szCs w:val="28"/>
        </w:rPr>
        <w:t xml:space="preserve">, а также поисковыми формированиями иных организаций, финансируемых из соответствующих источников. </w:t>
      </w:r>
    </w:p>
    <w:p w:rsidR="00ED11C0" w:rsidRPr="00BE75F9" w:rsidRDefault="00BE75F9" w:rsidP="00BE7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75F9">
        <w:rPr>
          <w:sz w:val="28"/>
          <w:szCs w:val="28"/>
          <w:shd w:val="clear" w:color="auto" w:fill="FFFFFF"/>
        </w:rPr>
        <w:t>В целях реализации задач в области предупреждения и ликвидации</w:t>
      </w:r>
      <w:r>
        <w:rPr>
          <w:sz w:val="28"/>
          <w:szCs w:val="28"/>
          <w:shd w:val="clear" w:color="auto" w:fill="FFFFFF"/>
        </w:rPr>
        <w:t xml:space="preserve"> </w:t>
      </w:r>
      <w:r w:rsidRPr="00BE75F9">
        <w:rPr>
          <w:sz w:val="28"/>
          <w:szCs w:val="28"/>
          <w:shd w:val="clear" w:color="auto" w:fill="FFFFFF"/>
        </w:rPr>
        <w:t>чрезвычайных ситуаций природного и техногенного характера и обеспечения пожарной безопасности в округе действует</w:t>
      </w:r>
      <w:r>
        <w:rPr>
          <w:sz w:val="28"/>
          <w:szCs w:val="28"/>
        </w:rPr>
        <w:t xml:space="preserve"> </w:t>
      </w:r>
      <w:r w:rsidRPr="000A44E4">
        <w:rPr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4B4035" w:rsidRPr="005213C1" w:rsidRDefault="004B4035" w:rsidP="005213C1">
      <w:pPr>
        <w:pStyle w:val="Default"/>
        <w:ind w:firstLine="283"/>
        <w:jc w:val="both"/>
        <w:rPr>
          <w:sz w:val="28"/>
          <w:szCs w:val="28"/>
        </w:rPr>
      </w:pPr>
      <w:r w:rsidRPr="00250B47">
        <w:rPr>
          <w:sz w:val="28"/>
          <w:szCs w:val="28"/>
        </w:rPr>
        <w:t>Для более полного достижения прогнозируемых конечных результатов Программы целесообразно примени</w:t>
      </w:r>
      <w:r w:rsidR="005213C1">
        <w:rPr>
          <w:sz w:val="28"/>
          <w:szCs w:val="28"/>
        </w:rPr>
        <w:t xml:space="preserve">ть программный подход </w:t>
      </w:r>
      <w:r w:rsidRPr="00494331">
        <w:rPr>
          <w:sz w:val="28"/>
          <w:szCs w:val="28"/>
        </w:rPr>
        <w:t xml:space="preserve">в сфере безопасности населения </w:t>
      </w:r>
      <w:r w:rsidR="00F159A4">
        <w:rPr>
          <w:sz w:val="28"/>
          <w:szCs w:val="28"/>
        </w:rPr>
        <w:t>округа</w:t>
      </w:r>
      <w:r w:rsidRPr="00494331">
        <w:rPr>
          <w:sz w:val="28"/>
          <w:szCs w:val="28"/>
        </w:rPr>
        <w:t xml:space="preserve"> по нескольким направлениям:</w:t>
      </w:r>
    </w:p>
    <w:p w:rsidR="004B4035" w:rsidRDefault="004B4035" w:rsidP="000A2D3D">
      <w:pPr>
        <w:shd w:val="clear" w:color="auto" w:fill="FFFFFF"/>
        <w:spacing w:line="100" w:lineRule="atLeast"/>
        <w:ind w:right="62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4331">
        <w:rPr>
          <w:bCs/>
          <w:sz w:val="28"/>
          <w:szCs w:val="28"/>
        </w:rPr>
        <w:t xml:space="preserve">профилактика преступлений и иных правонарушений на территории </w:t>
      </w:r>
      <w:r w:rsidR="00F159A4">
        <w:rPr>
          <w:bCs/>
          <w:sz w:val="28"/>
          <w:szCs w:val="28"/>
        </w:rPr>
        <w:t>округа</w:t>
      </w:r>
      <w:r w:rsidRPr="00494331">
        <w:rPr>
          <w:bCs/>
          <w:sz w:val="28"/>
          <w:szCs w:val="28"/>
        </w:rPr>
        <w:t>;</w:t>
      </w:r>
    </w:p>
    <w:p w:rsidR="004B4035" w:rsidRPr="00494331" w:rsidRDefault="004B4035" w:rsidP="000A2D3D">
      <w:pPr>
        <w:shd w:val="clear" w:color="auto" w:fill="FFFFFF"/>
        <w:spacing w:line="100" w:lineRule="atLeast"/>
        <w:ind w:right="6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30DF">
        <w:rPr>
          <w:sz w:val="28"/>
          <w:szCs w:val="28"/>
        </w:rPr>
        <w:t>рофилактика безнадзорности, правонарушений и преступлений несовершеннолетних</w:t>
      </w:r>
      <w:r>
        <w:rPr>
          <w:sz w:val="28"/>
          <w:szCs w:val="28"/>
        </w:rPr>
        <w:t>;</w:t>
      </w:r>
    </w:p>
    <w:p w:rsidR="00CD2766" w:rsidRDefault="004B4035" w:rsidP="00CD2766">
      <w:pPr>
        <w:shd w:val="clear" w:color="auto" w:fill="FFFFFF"/>
        <w:spacing w:line="100" w:lineRule="atLeast"/>
        <w:ind w:right="6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331">
        <w:rPr>
          <w:sz w:val="28"/>
          <w:szCs w:val="28"/>
        </w:rPr>
        <w:t>противодействие незаконному обороту наркотиков, снижению масштабов злоупотребления алкогольной продукцией, профилактика алкоголизма и наркомании</w:t>
      </w:r>
      <w:r>
        <w:rPr>
          <w:sz w:val="28"/>
          <w:szCs w:val="28"/>
        </w:rPr>
        <w:t>;</w:t>
      </w:r>
    </w:p>
    <w:p w:rsidR="004B4035" w:rsidRDefault="00CD2766" w:rsidP="000A2D3D">
      <w:pPr>
        <w:shd w:val="clear" w:color="auto" w:fill="FFFFFF"/>
        <w:spacing w:line="100" w:lineRule="atLeast"/>
        <w:ind w:right="62" w:firstLine="360"/>
        <w:jc w:val="both"/>
        <w:rPr>
          <w:sz w:val="26"/>
          <w:szCs w:val="26"/>
        </w:rPr>
      </w:pPr>
      <w:r>
        <w:rPr>
          <w:sz w:val="28"/>
          <w:szCs w:val="28"/>
        </w:rPr>
        <w:t>- р</w:t>
      </w:r>
      <w:r w:rsidRPr="0029653B">
        <w:rPr>
          <w:sz w:val="28"/>
          <w:szCs w:val="28"/>
        </w:rPr>
        <w:t xml:space="preserve">азвитие </w:t>
      </w:r>
      <w:proofErr w:type="gramStart"/>
      <w:r w:rsidRPr="0029653B">
        <w:rPr>
          <w:sz w:val="28"/>
          <w:szCs w:val="28"/>
        </w:rPr>
        <w:t xml:space="preserve">системы комплексной безопасности жизнедеятельности населения   </w:t>
      </w:r>
      <w:r>
        <w:rPr>
          <w:sz w:val="28"/>
          <w:szCs w:val="28"/>
        </w:rPr>
        <w:t xml:space="preserve">Белозерского муниципального </w:t>
      </w:r>
      <w:r w:rsidR="005213C1">
        <w:rPr>
          <w:sz w:val="28"/>
          <w:szCs w:val="28"/>
        </w:rPr>
        <w:t>округа</w:t>
      </w:r>
      <w:proofErr w:type="gramEnd"/>
      <w:r w:rsidR="004B4035">
        <w:rPr>
          <w:sz w:val="28"/>
          <w:szCs w:val="28"/>
        </w:rPr>
        <w:t>.</w:t>
      </w:r>
      <w:r w:rsidR="004B4035" w:rsidRPr="003D0F8C">
        <w:rPr>
          <w:sz w:val="26"/>
          <w:szCs w:val="26"/>
        </w:rPr>
        <w:t xml:space="preserve"> </w:t>
      </w:r>
    </w:p>
    <w:p w:rsidR="00D915A5" w:rsidRPr="00ED11C0" w:rsidRDefault="00D915A5" w:rsidP="00ED11C0">
      <w:pPr>
        <w:autoSpaceDE w:val="0"/>
        <w:autoSpaceDN w:val="0"/>
        <w:adjustRightInd w:val="0"/>
        <w:ind w:left="34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C0B6A">
        <w:rPr>
          <w:sz w:val="28"/>
          <w:szCs w:val="28"/>
        </w:rPr>
        <w:t xml:space="preserve">В процессе выполнения мероприятий программы планируется: </w:t>
      </w:r>
      <w:r w:rsidRPr="00347AD3">
        <w:rPr>
          <w:color w:val="000000"/>
          <w:sz w:val="28"/>
          <w:szCs w:val="28"/>
        </w:rPr>
        <w:t xml:space="preserve">снижение уровня преступности (количество зарегистрированных преступлений); </w:t>
      </w:r>
      <w:r w:rsidRPr="00347AD3">
        <w:rPr>
          <w:color w:val="000000"/>
          <w:kern w:val="24"/>
          <w:sz w:val="28"/>
          <w:szCs w:val="28"/>
        </w:rPr>
        <w:t>снижение доли несовершеннолетних, достигших возраста привлечения к уголовной ответственности и совершивших преступления;</w:t>
      </w:r>
      <w:r>
        <w:rPr>
          <w:color w:val="000000"/>
          <w:sz w:val="28"/>
          <w:szCs w:val="28"/>
        </w:rPr>
        <w:t xml:space="preserve"> </w:t>
      </w:r>
      <w:r w:rsidRPr="00347AD3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и поддержание в рабочем состоянии </w:t>
      </w:r>
      <w:r w:rsidRPr="00347AD3">
        <w:rPr>
          <w:sz w:val="28"/>
          <w:szCs w:val="28"/>
        </w:rPr>
        <w:t>функционирующих камер видеонаблюдения правоохранительного сегмента АПК «Безопасный город»;</w:t>
      </w:r>
      <w:r>
        <w:rPr>
          <w:color w:val="000000"/>
          <w:sz w:val="28"/>
          <w:szCs w:val="28"/>
        </w:rPr>
        <w:t xml:space="preserve"> </w:t>
      </w:r>
      <w:r w:rsidRPr="00347AD3">
        <w:rPr>
          <w:sz w:val="28"/>
          <w:szCs w:val="28"/>
        </w:rPr>
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направленности;</w:t>
      </w:r>
      <w:proofErr w:type="gramEnd"/>
      <w:r>
        <w:rPr>
          <w:sz w:val="28"/>
          <w:szCs w:val="28"/>
        </w:rPr>
        <w:t xml:space="preserve"> </w:t>
      </w:r>
      <w:r w:rsidRPr="00347AD3">
        <w:rPr>
          <w:sz w:val="28"/>
          <w:szCs w:val="28"/>
        </w:rPr>
        <w:t xml:space="preserve">снижение ежегодного прироста  числа потребителей </w:t>
      </w:r>
      <w:proofErr w:type="spellStart"/>
      <w:r w:rsidRPr="00347AD3">
        <w:rPr>
          <w:sz w:val="28"/>
          <w:szCs w:val="28"/>
        </w:rPr>
        <w:t>психоактивных</w:t>
      </w:r>
      <w:proofErr w:type="spellEnd"/>
      <w:r w:rsidRPr="00347AD3">
        <w:rPr>
          <w:sz w:val="28"/>
          <w:szCs w:val="28"/>
        </w:rPr>
        <w:t xml:space="preserve"> веществ в </w:t>
      </w:r>
      <w:r w:rsidR="00FF7401">
        <w:rPr>
          <w:sz w:val="28"/>
          <w:szCs w:val="28"/>
        </w:rPr>
        <w:t>округе</w:t>
      </w:r>
      <w:r w:rsidRPr="00347AD3">
        <w:rPr>
          <w:sz w:val="28"/>
          <w:szCs w:val="28"/>
        </w:rPr>
        <w:t>.</w:t>
      </w:r>
    </w:p>
    <w:p w:rsidR="00DA4967" w:rsidRPr="00204BE5" w:rsidRDefault="00DA4967" w:rsidP="000A2D3D">
      <w:pPr>
        <w:widowControl w:val="0"/>
        <w:spacing w:line="100" w:lineRule="atLeast"/>
        <w:ind w:firstLine="540"/>
        <w:jc w:val="both"/>
        <w:rPr>
          <w:bCs/>
          <w:sz w:val="20"/>
          <w:szCs w:val="20"/>
        </w:rPr>
      </w:pPr>
    </w:p>
    <w:p w:rsidR="007B574C" w:rsidRPr="00494331" w:rsidRDefault="007B574C" w:rsidP="000A2D3D">
      <w:pPr>
        <w:shd w:val="clear" w:color="auto" w:fill="FFFFFF"/>
        <w:spacing w:line="100" w:lineRule="atLeast"/>
        <w:ind w:right="62" w:firstLine="706"/>
        <w:jc w:val="both"/>
        <w:rPr>
          <w:b/>
          <w:sz w:val="28"/>
          <w:szCs w:val="28"/>
        </w:rPr>
      </w:pPr>
      <w:r w:rsidRPr="00494331">
        <w:rPr>
          <w:bCs/>
          <w:sz w:val="28"/>
          <w:szCs w:val="28"/>
        </w:rPr>
        <w:t xml:space="preserve"> </w:t>
      </w:r>
      <w:r w:rsidR="003221F7">
        <w:rPr>
          <w:b/>
          <w:sz w:val="28"/>
          <w:szCs w:val="28"/>
          <w:lang w:val="en-US"/>
        </w:rPr>
        <w:t>III</w:t>
      </w:r>
      <w:r w:rsidRPr="00494331">
        <w:rPr>
          <w:b/>
          <w:sz w:val="28"/>
          <w:szCs w:val="28"/>
        </w:rPr>
        <w:t xml:space="preserve">. Приоритеты </w:t>
      </w:r>
      <w:r w:rsidR="00C95F52">
        <w:rPr>
          <w:b/>
          <w:sz w:val="28"/>
          <w:szCs w:val="28"/>
        </w:rPr>
        <w:t xml:space="preserve">муниципальной </w:t>
      </w:r>
      <w:r w:rsidRPr="00494331">
        <w:rPr>
          <w:b/>
          <w:sz w:val="28"/>
          <w:szCs w:val="28"/>
        </w:rPr>
        <w:t>политики в сфере реализации</w:t>
      </w:r>
    </w:p>
    <w:p w:rsidR="007B574C" w:rsidRDefault="007B574C" w:rsidP="000A2D3D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программы, цели, задачи, сроки реализации </w:t>
      </w:r>
      <w:r w:rsidR="00DA4967" w:rsidRPr="00494331">
        <w:rPr>
          <w:b/>
          <w:sz w:val="28"/>
          <w:szCs w:val="28"/>
        </w:rPr>
        <w:t>муниципальной</w:t>
      </w:r>
      <w:r w:rsidRPr="00494331">
        <w:rPr>
          <w:b/>
          <w:sz w:val="28"/>
          <w:szCs w:val="28"/>
        </w:rPr>
        <w:t xml:space="preserve"> программы</w:t>
      </w:r>
    </w:p>
    <w:p w:rsidR="005B0199" w:rsidRDefault="005B0199" w:rsidP="000A2D3D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5B0199" w:rsidRDefault="005B0199" w:rsidP="000A2D3D">
      <w:pPr>
        <w:widowControl w:val="0"/>
        <w:spacing w:line="100" w:lineRule="atLeast"/>
        <w:ind w:firstLine="348"/>
        <w:jc w:val="both"/>
        <w:rPr>
          <w:spacing w:val="2"/>
          <w:sz w:val="28"/>
          <w:szCs w:val="28"/>
          <w:shd w:val="clear" w:color="auto" w:fill="FFFFFF"/>
        </w:rPr>
      </w:pPr>
      <w:r w:rsidRPr="00745256">
        <w:rPr>
          <w:spacing w:val="2"/>
          <w:sz w:val="28"/>
          <w:szCs w:val="28"/>
          <w:shd w:val="clear" w:color="auto" w:fill="FFFFFF"/>
        </w:rPr>
        <w:t xml:space="preserve">Приоритетом муниципальной политики в сфере реализации муниципальной программы  является создание условий для </w:t>
      </w:r>
      <w:r w:rsidR="005F15BB">
        <w:rPr>
          <w:spacing w:val="2"/>
          <w:sz w:val="28"/>
          <w:szCs w:val="28"/>
          <w:shd w:val="clear" w:color="auto" w:fill="FFFFFF"/>
        </w:rPr>
        <w:t>общественной</w:t>
      </w:r>
      <w:r w:rsidR="00956424">
        <w:rPr>
          <w:spacing w:val="2"/>
          <w:sz w:val="28"/>
          <w:szCs w:val="28"/>
          <w:shd w:val="clear" w:color="auto" w:fill="FFFFFF"/>
        </w:rPr>
        <w:t xml:space="preserve"> безопасности граждан на территории</w:t>
      </w:r>
      <w:r w:rsidRPr="00745256">
        <w:rPr>
          <w:spacing w:val="2"/>
          <w:sz w:val="28"/>
          <w:szCs w:val="28"/>
          <w:shd w:val="clear" w:color="auto" w:fill="FFFFFF"/>
        </w:rPr>
        <w:t xml:space="preserve"> Белозерского муниципального </w:t>
      </w:r>
      <w:r w:rsidR="00D915A5">
        <w:rPr>
          <w:spacing w:val="2"/>
          <w:sz w:val="28"/>
          <w:szCs w:val="28"/>
          <w:shd w:val="clear" w:color="auto" w:fill="FFFFFF"/>
        </w:rPr>
        <w:t>округа</w:t>
      </w:r>
      <w:r w:rsidR="00745256">
        <w:rPr>
          <w:spacing w:val="2"/>
          <w:sz w:val="28"/>
          <w:szCs w:val="28"/>
          <w:shd w:val="clear" w:color="auto" w:fill="FFFFFF"/>
        </w:rPr>
        <w:t>.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 xml:space="preserve">В соответствии со ст. 132 Конституции Российской Федерации органом местного самоуправления осуществляется охрана общественного порядка. На основании положений </w:t>
      </w:r>
      <w:r>
        <w:rPr>
          <w:sz w:val="28"/>
          <w:szCs w:val="28"/>
        </w:rPr>
        <w:t>Ф</w:t>
      </w:r>
      <w:r w:rsidRPr="00596A79">
        <w:rPr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относятся, в том числе: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 xml:space="preserve">-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F2A44">
        <w:rPr>
          <w:sz w:val="28"/>
          <w:szCs w:val="28"/>
        </w:rPr>
        <w:t xml:space="preserve">Белозерского муниципального </w:t>
      </w:r>
      <w:r w:rsidRPr="00596A79">
        <w:rPr>
          <w:sz w:val="28"/>
          <w:szCs w:val="28"/>
        </w:rPr>
        <w:t>округа;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>- осуществление мероприятий по обеспечению безопасности людей, охране их жизни и здоровья;</w:t>
      </w:r>
    </w:p>
    <w:p w:rsidR="00745256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основой прав</w:t>
      </w:r>
      <w:r w:rsidR="00956424">
        <w:rPr>
          <w:sz w:val="28"/>
          <w:szCs w:val="28"/>
        </w:rPr>
        <w:t>ой ба</w:t>
      </w:r>
      <w:r>
        <w:rPr>
          <w:sz w:val="28"/>
          <w:szCs w:val="28"/>
        </w:rPr>
        <w:t>зы  профилактики правонарушений</w:t>
      </w:r>
      <w:r w:rsidR="00956424">
        <w:rPr>
          <w:sz w:val="28"/>
          <w:szCs w:val="28"/>
        </w:rPr>
        <w:t xml:space="preserve"> является ряд федеральных законов:</w:t>
      </w:r>
    </w:p>
    <w:p w:rsidR="00956424" w:rsidRPr="00745256" w:rsidRDefault="00956424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0" w:history="1"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Федеральны</w:t>
        </w:r>
        <w:r>
          <w:rPr>
            <w:rStyle w:val="a6"/>
            <w:color w:val="auto"/>
            <w:spacing w:val="2"/>
            <w:sz w:val="28"/>
            <w:szCs w:val="28"/>
            <w:u w:val="none"/>
          </w:rPr>
          <w:t xml:space="preserve">й закон от 23.06.2016 </w:t>
        </w:r>
        <w:r w:rsidR="00683633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>
          <w:rPr>
            <w:rStyle w:val="a6"/>
            <w:color w:val="auto"/>
            <w:spacing w:val="2"/>
            <w:sz w:val="28"/>
            <w:szCs w:val="28"/>
            <w:u w:val="none"/>
          </w:rPr>
          <w:t xml:space="preserve"> 182-ФЗ «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Об основах системы профилактики правонарушений в Российской Федерации</w:t>
        </w:r>
      </w:hyperlink>
      <w:r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745256" w:rsidRPr="00956424" w:rsidRDefault="00956424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1" w:history="1"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Федеральный закон от 24.06.1999 </w:t>
        </w:r>
        <w:r w:rsidR="00683633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 120-ФЗ </w:t>
        </w:r>
        <w:r>
          <w:rPr>
            <w:rStyle w:val="a6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Об основах системы профилактики безнадзорности и правонарушений несовершеннолетних</w:t>
        </w:r>
      </w:hyperlink>
      <w:r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Pr="00745256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2" w:history="1"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Федеральный закон от 08.01.1998 </w:t>
        </w:r>
        <w:r w:rsidR="00683633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 3-ФЗ </w:t>
        </w:r>
        <w:r w:rsidR="00956424">
          <w:rPr>
            <w:rStyle w:val="a6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О наркотических средствах и психотропных веществах</w:t>
        </w:r>
      </w:hyperlink>
      <w:r w:rsidR="00956424"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Pr="00745256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3" w:history="1"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Федеральный закон от 06.03.2006 </w:t>
        </w:r>
        <w:r w:rsidR="00683633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 xml:space="preserve"> 35-ФЗ </w:t>
        </w:r>
        <w:r w:rsidR="00956424">
          <w:rPr>
            <w:rStyle w:val="a6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О противодействии терроризму</w:t>
        </w:r>
      </w:hyperlink>
      <w:r w:rsidR="00956424"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4" w:history="1"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Федеральны</w:t>
        </w:r>
        <w:r w:rsidR="00956424">
          <w:rPr>
            <w:rStyle w:val="a6"/>
            <w:color w:val="auto"/>
            <w:spacing w:val="2"/>
            <w:sz w:val="28"/>
            <w:szCs w:val="28"/>
            <w:u w:val="none"/>
          </w:rPr>
          <w:t xml:space="preserve">й закон от 25.07.2002 </w:t>
        </w:r>
        <w:r w:rsidR="00683633">
          <w:rPr>
            <w:rStyle w:val="a6"/>
            <w:color w:val="auto"/>
            <w:spacing w:val="2"/>
            <w:sz w:val="28"/>
            <w:szCs w:val="28"/>
            <w:u w:val="none"/>
          </w:rPr>
          <w:t>№</w:t>
        </w:r>
        <w:r w:rsidR="00956424">
          <w:rPr>
            <w:rStyle w:val="a6"/>
            <w:color w:val="auto"/>
            <w:spacing w:val="2"/>
            <w:sz w:val="28"/>
            <w:szCs w:val="28"/>
            <w:u w:val="none"/>
          </w:rPr>
          <w:t xml:space="preserve"> 114-ФЗ «</w:t>
        </w:r>
        <w:r w:rsidRPr="00745256">
          <w:rPr>
            <w:rStyle w:val="a6"/>
            <w:color w:val="auto"/>
            <w:spacing w:val="2"/>
            <w:sz w:val="28"/>
            <w:szCs w:val="28"/>
            <w:u w:val="none"/>
          </w:rPr>
          <w:t>О противодействии экстремистской деятельности</w:t>
        </w:r>
      </w:hyperlink>
      <w:r w:rsidR="00956424">
        <w:rPr>
          <w:spacing w:val="2"/>
          <w:sz w:val="28"/>
          <w:szCs w:val="28"/>
        </w:rPr>
        <w:t>»;</w:t>
      </w:r>
    </w:p>
    <w:p w:rsidR="005B0199" w:rsidRPr="005F15BB" w:rsidRDefault="00683633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424" w:rsidRPr="00307EBB">
        <w:rPr>
          <w:sz w:val="28"/>
          <w:szCs w:val="28"/>
        </w:rPr>
        <w:t>Ф</w:t>
      </w:r>
      <w:r>
        <w:rPr>
          <w:sz w:val="28"/>
          <w:szCs w:val="28"/>
        </w:rPr>
        <w:t>едеральный</w:t>
      </w:r>
      <w:r w:rsidR="00956424" w:rsidRPr="00307EBB">
        <w:rPr>
          <w:sz w:val="28"/>
          <w:szCs w:val="28"/>
        </w:rPr>
        <w:t xml:space="preserve"> закон от 21</w:t>
      </w:r>
      <w:r w:rsidR="001F2A44">
        <w:rPr>
          <w:sz w:val="28"/>
          <w:szCs w:val="28"/>
        </w:rPr>
        <w:t>.11.</w:t>
      </w:r>
      <w:r w:rsidR="00956424" w:rsidRPr="00307EBB">
        <w:rPr>
          <w:sz w:val="28"/>
          <w:szCs w:val="28"/>
        </w:rPr>
        <w:t>2011 года № 324-ФЗ «О бесплатной юридической помощи в Российской Федерации»</w:t>
      </w:r>
      <w:r>
        <w:rPr>
          <w:sz w:val="28"/>
          <w:szCs w:val="28"/>
        </w:rPr>
        <w:t>.</w:t>
      </w:r>
    </w:p>
    <w:p w:rsidR="00D915A5" w:rsidRDefault="00C60C53" w:rsidP="000A2D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6A79" w:rsidRPr="00307EBB">
        <w:rPr>
          <w:sz w:val="28"/>
          <w:szCs w:val="28"/>
        </w:rPr>
        <w:t>Целями муниципальной программы явля</w:t>
      </w:r>
      <w:r w:rsidR="00D67863">
        <w:rPr>
          <w:sz w:val="28"/>
          <w:szCs w:val="28"/>
        </w:rPr>
        <w:t>е</w:t>
      </w:r>
      <w:r w:rsidR="00596A79" w:rsidRPr="00307EBB">
        <w:rPr>
          <w:sz w:val="28"/>
          <w:szCs w:val="28"/>
        </w:rPr>
        <w:t xml:space="preserve">тся: </w:t>
      </w:r>
      <w:r w:rsidR="00D915A5">
        <w:rPr>
          <w:color w:val="000000"/>
          <w:sz w:val="28"/>
          <w:szCs w:val="28"/>
        </w:rPr>
        <w:t>п</w:t>
      </w:r>
      <w:r w:rsidR="00D915A5" w:rsidRPr="00347AD3">
        <w:rPr>
          <w:color w:val="000000"/>
          <w:sz w:val="28"/>
          <w:szCs w:val="28"/>
        </w:rPr>
        <w:t>овышение общего уровня общественной безопасности, правопорядка и </w:t>
      </w:r>
      <w:r w:rsidR="00D915A5">
        <w:rPr>
          <w:color w:val="000000"/>
          <w:sz w:val="28"/>
          <w:szCs w:val="28"/>
        </w:rPr>
        <w:t xml:space="preserve"> </w:t>
      </w:r>
      <w:r w:rsidR="00D915A5" w:rsidRPr="00347AD3">
        <w:rPr>
          <w:color w:val="000000"/>
          <w:sz w:val="28"/>
          <w:szCs w:val="28"/>
        </w:rPr>
        <w:t>з</w:t>
      </w:r>
      <w:r w:rsidR="00D915A5">
        <w:rPr>
          <w:color w:val="000000"/>
          <w:sz w:val="28"/>
          <w:szCs w:val="28"/>
        </w:rPr>
        <w:t xml:space="preserve">ащиты населения и территории Белозерского муниципального округа от </w:t>
      </w:r>
      <w:r w:rsidR="00D915A5" w:rsidRPr="00347AD3">
        <w:rPr>
          <w:color w:val="000000"/>
          <w:sz w:val="28"/>
          <w:szCs w:val="28"/>
        </w:rPr>
        <w:t>чрезвычайных ситуаций </w:t>
      </w:r>
      <w:r w:rsidR="00D915A5">
        <w:rPr>
          <w:color w:val="000000"/>
          <w:sz w:val="28"/>
          <w:szCs w:val="28"/>
        </w:rPr>
        <w:t xml:space="preserve"> </w:t>
      </w:r>
      <w:r w:rsidR="00D915A5" w:rsidRPr="00347AD3">
        <w:rPr>
          <w:color w:val="000000"/>
          <w:sz w:val="28"/>
          <w:szCs w:val="28"/>
        </w:rPr>
        <w:t>(происшествий)</w:t>
      </w:r>
      <w:r w:rsidR="00D915A5">
        <w:rPr>
          <w:color w:val="000000"/>
          <w:sz w:val="28"/>
          <w:szCs w:val="28"/>
        </w:rPr>
        <w:t>.</w:t>
      </w:r>
    </w:p>
    <w:p w:rsidR="00596A79" w:rsidRPr="00307EBB" w:rsidRDefault="00C60C53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96A79" w:rsidRPr="00307EBB">
        <w:rPr>
          <w:sz w:val="28"/>
          <w:szCs w:val="28"/>
        </w:rPr>
        <w:t>Муниципальная программа имеет следующие задачи:</w:t>
      </w:r>
    </w:p>
    <w:p w:rsidR="00D915A5" w:rsidRDefault="00C60C53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DF4">
        <w:rPr>
          <w:sz w:val="28"/>
          <w:szCs w:val="28"/>
        </w:rPr>
        <w:t xml:space="preserve">  </w:t>
      </w:r>
      <w:r w:rsidR="00D915A5">
        <w:rPr>
          <w:sz w:val="28"/>
          <w:szCs w:val="28"/>
        </w:rPr>
        <w:t>-</w:t>
      </w:r>
      <w:r w:rsidR="00D915A5" w:rsidRPr="008071A8">
        <w:rPr>
          <w:sz w:val="28"/>
          <w:szCs w:val="28"/>
        </w:rPr>
        <w:t xml:space="preserve"> обеспечения общественной безопасности </w:t>
      </w:r>
      <w:r w:rsidR="00D915A5">
        <w:rPr>
          <w:sz w:val="28"/>
          <w:szCs w:val="28"/>
        </w:rPr>
        <w:t>и</w:t>
      </w:r>
      <w:r w:rsidR="00D915A5" w:rsidRPr="008071A8">
        <w:rPr>
          <w:sz w:val="28"/>
          <w:szCs w:val="28"/>
        </w:rPr>
        <w:t xml:space="preserve"> охраны общественного порядка</w:t>
      </w:r>
      <w:r w:rsidR="00D915A5">
        <w:rPr>
          <w:sz w:val="28"/>
          <w:szCs w:val="28"/>
        </w:rPr>
        <w:t>;</w:t>
      </w:r>
    </w:p>
    <w:p w:rsidR="00D915A5" w:rsidRPr="00911D5E" w:rsidRDefault="00D915A5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D5E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D915A5" w:rsidRDefault="00D915A5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D5E">
        <w:rPr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911D5E">
        <w:rPr>
          <w:sz w:val="28"/>
          <w:szCs w:val="28"/>
        </w:rPr>
        <w:t>психоактивных</w:t>
      </w:r>
      <w:proofErr w:type="spellEnd"/>
      <w:r w:rsidRPr="00911D5E">
        <w:rPr>
          <w:sz w:val="28"/>
          <w:szCs w:val="28"/>
        </w:rPr>
        <w:t xml:space="preserve"> веществ населением </w:t>
      </w:r>
      <w:r w:rsidR="00F159A4">
        <w:rPr>
          <w:sz w:val="28"/>
          <w:szCs w:val="28"/>
        </w:rPr>
        <w:t>округа</w:t>
      </w:r>
    </w:p>
    <w:p w:rsidR="00D915A5" w:rsidRDefault="00D915A5" w:rsidP="00D915A5">
      <w:pPr>
        <w:jc w:val="both"/>
        <w:rPr>
          <w:sz w:val="28"/>
          <w:szCs w:val="28"/>
        </w:rPr>
      </w:pPr>
      <w:r w:rsidRPr="00347AD3">
        <w:rPr>
          <w:sz w:val="28"/>
          <w:szCs w:val="28"/>
        </w:rPr>
        <w:t xml:space="preserve">- предупреждение возникновения и развития чрезвычайных ситуаций (происшествий) на территории  </w:t>
      </w:r>
      <w:r>
        <w:rPr>
          <w:sz w:val="28"/>
          <w:szCs w:val="28"/>
        </w:rPr>
        <w:t>округа</w:t>
      </w:r>
      <w:r w:rsidRPr="00347AD3">
        <w:rPr>
          <w:sz w:val="28"/>
          <w:szCs w:val="28"/>
        </w:rPr>
        <w:t>, снижение размеров ущерба и потерь от чрезвычайных ситуаций</w:t>
      </w:r>
      <w:r>
        <w:rPr>
          <w:sz w:val="28"/>
          <w:szCs w:val="28"/>
        </w:rPr>
        <w:t>.</w:t>
      </w:r>
    </w:p>
    <w:p w:rsidR="000943A3" w:rsidRPr="00D67863" w:rsidRDefault="000943A3" w:rsidP="00D915A5">
      <w:pPr>
        <w:jc w:val="both"/>
        <w:rPr>
          <w:sz w:val="28"/>
          <w:szCs w:val="28"/>
        </w:rPr>
      </w:pPr>
      <w:r w:rsidRPr="00D67863">
        <w:rPr>
          <w:sz w:val="28"/>
          <w:szCs w:val="28"/>
        </w:rPr>
        <w:lastRenderedPageBreak/>
        <w:t xml:space="preserve"> </w:t>
      </w:r>
      <w:r w:rsidR="00956424">
        <w:rPr>
          <w:sz w:val="28"/>
          <w:szCs w:val="28"/>
        </w:rPr>
        <w:tab/>
      </w:r>
      <w:r w:rsidRPr="00D67863">
        <w:rPr>
          <w:sz w:val="28"/>
          <w:szCs w:val="28"/>
        </w:rPr>
        <w:t xml:space="preserve">Срок реализации </w:t>
      </w:r>
      <w:r w:rsidR="00D67863">
        <w:rPr>
          <w:sz w:val="28"/>
          <w:szCs w:val="28"/>
        </w:rPr>
        <w:t>м</w:t>
      </w:r>
      <w:r w:rsidR="00D67863" w:rsidRPr="00D67863">
        <w:rPr>
          <w:sz w:val="28"/>
          <w:szCs w:val="28"/>
        </w:rPr>
        <w:t>униципальн</w:t>
      </w:r>
      <w:r w:rsidR="00D67863">
        <w:rPr>
          <w:sz w:val="28"/>
          <w:szCs w:val="28"/>
        </w:rPr>
        <w:t>ой</w:t>
      </w:r>
      <w:r w:rsidR="00D67863" w:rsidRPr="00D67863">
        <w:rPr>
          <w:sz w:val="28"/>
          <w:szCs w:val="28"/>
        </w:rPr>
        <w:t xml:space="preserve"> </w:t>
      </w:r>
      <w:r w:rsidRPr="00D67863">
        <w:rPr>
          <w:sz w:val="28"/>
          <w:szCs w:val="28"/>
        </w:rPr>
        <w:t>программы</w:t>
      </w:r>
      <w:r w:rsidR="00D67863">
        <w:rPr>
          <w:sz w:val="28"/>
          <w:szCs w:val="28"/>
        </w:rPr>
        <w:t xml:space="preserve"> </w:t>
      </w:r>
      <w:r w:rsidRPr="00D67863">
        <w:rPr>
          <w:sz w:val="28"/>
          <w:szCs w:val="28"/>
        </w:rPr>
        <w:t>рассчитан на период 20</w:t>
      </w:r>
      <w:r w:rsidR="00D67863">
        <w:rPr>
          <w:sz w:val="28"/>
          <w:szCs w:val="28"/>
        </w:rPr>
        <w:t>2</w:t>
      </w:r>
      <w:r w:rsidR="00D915A5">
        <w:rPr>
          <w:sz w:val="28"/>
          <w:szCs w:val="28"/>
        </w:rPr>
        <w:t>3</w:t>
      </w:r>
      <w:r w:rsidRPr="00D67863">
        <w:rPr>
          <w:sz w:val="28"/>
          <w:szCs w:val="28"/>
        </w:rPr>
        <w:t xml:space="preserve"> - 202</w:t>
      </w:r>
      <w:r w:rsidR="00D915A5">
        <w:rPr>
          <w:sz w:val="28"/>
          <w:szCs w:val="28"/>
        </w:rPr>
        <w:t>7</w:t>
      </w:r>
      <w:r w:rsidRPr="00D67863">
        <w:rPr>
          <w:sz w:val="28"/>
          <w:szCs w:val="28"/>
        </w:rPr>
        <w:t xml:space="preserve"> год</w:t>
      </w:r>
      <w:r w:rsidR="00DB4DF4" w:rsidRPr="00D67863">
        <w:rPr>
          <w:sz w:val="28"/>
          <w:szCs w:val="28"/>
        </w:rPr>
        <w:t>ы</w:t>
      </w:r>
      <w:r w:rsidRPr="00D67863">
        <w:rPr>
          <w:sz w:val="28"/>
          <w:szCs w:val="28"/>
        </w:rPr>
        <w:t>.</w:t>
      </w:r>
    </w:p>
    <w:p w:rsidR="007B574C" w:rsidRPr="000943A3" w:rsidRDefault="007B574C" w:rsidP="000A2D3D">
      <w:pPr>
        <w:rPr>
          <w:b/>
          <w:sz w:val="28"/>
          <w:szCs w:val="28"/>
        </w:rPr>
      </w:pPr>
    </w:p>
    <w:p w:rsidR="00956424" w:rsidRPr="001C2496" w:rsidRDefault="00956424" w:rsidP="000A2D3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1C2496">
        <w:rPr>
          <w:b/>
          <w:sz w:val="28"/>
          <w:szCs w:val="28"/>
        </w:rPr>
        <w:t>Обоснование выделения и включения</w:t>
      </w:r>
    </w:p>
    <w:p w:rsidR="00956424" w:rsidRDefault="00956424" w:rsidP="000A2D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496">
        <w:rPr>
          <w:b/>
          <w:sz w:val="28"/>
          <w:szCs w:val="28"/>
        </w:rPr>
        <w:t>в состав муниципальной программы подпрограмм</w:t>
      </w:r>
      <w:r>
        <w:rPr>
          <w:b/>
          <w:sz w:val="28"/>
          <w:szCs w:val="28"/>
        </w:rPr>
        <w:t xml:space="preserve"> </w:t>
      </w:r>
    </w:p>
    <w:p w:rsidR="00956424" w:rsidRDefault="00956424" w:rsidP="000A2D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обобщённая характеристика</w:t>
      </w:r>
    </w:p>
    <w:p w:rsidR="00914074" w:rsidRDefault="00914074" w:rsidP="005213C1">
      <w:pPr>
        <w:widowControl w:val="0"/>
        <w:jc w:val="both"/>
        <w:rPr>
          <w:spacing w:val="3"/>
          <w:sz w:val="28"/>
          <w:szCs w:val="28"/>
        </w:rPr>
      </w:pPr>
    </w:p>
    <w:p w:rsidR="00956424" w:rsidRPr="001C2496" w:rsidRDefault="00956424" w:rsidP="000A2D3D">
      <w:pPr>
        <w:widowControl w:val="0"/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  <w:r w:rsidRPr="001C2496">
        <w:rPr>
          <w:sz w:val="28"/>
          <w:szCs w:val="28"/>
        </w:rPr>
        <w:t xml:space="preserve">Для достижения целей и решения задач в </w:t>
      </w:r>
      <w:r w:rsidRPr="00FB4360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</w:t>
      </w:r>
    </w:p>
    <w:p w:rsidR="00956424" w:rsidRPr="001C2496" w:rsidRDefault="00956424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496">
        <w:rPr>
          <w:sz w:val="28"/>
          <w:szCs w:val="28"/>
        </w:rPr>
        <w:t>и в связи со сложностью и специфичностью направлений деятельности в структуре муниципальной программы выделяются следующие подпрограммы: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1</w:t>
      </w:r>
      <w:r w:rsidRPr="00494331">
        <w:rPr>
          <w:sz w:val="28"/>
          <w:szCs w:val="28"/>
        </w:rPr>
        <w:t xml:space="preserve"> «Профилактика преступлений и иных правонарушений»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 xml:space="preserve">; </w:t>
      </w:r>
    </w:p>
    <w:p w:rsidR="00956424" w:rsidRPr="00494331" w:rsidRDefault="00956424" w:rsidP="000A2D3D">
      <w:pPr>
        <w:widowControl w:val="0"/>
        <w:spacing w:line="100" w:lineRule="atLeast"/>
        <w:ind w:firstLine="425"/>
        <w:jc w:val="both"/>
        <w:rPr>
          <w:spacing w:val="3"/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2</w:t>
      </w:r>
      <w:r w:rsidRPr="00494331">
        <w:rPr>
          <w:sz w:val="28"/>
          <w:szCs w:val="28"/>
        </w:rPr>
        <w:t xml:space="preserve"> «</w:t>
      </w:r>
      <w:r w:rsidRPr="005230DF">
        <w:rPr>
          <w:sz w:val="28"/>
          <w:szCs w:val="28"/>
        </w:rPr>
        <w:t>Профилактика безнадзорности, правонарушений и преступлений несовершеннолетних</w:t>
      </w:r>
      <w:r w:rsidRPr="0049433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5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>;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3</w:t>
      </w:r>
      <w:r w:rsidRPr="00494331">
        <w:rPr>
          <w:sz w:val="28"/>
          <w:szCs w:val="28"/>
        </w:rPr>
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6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>;</w:t>
      </w:r>
    </w:p>
    <w:p w:rsidR="00956424" w:rsidRDefault="00956424" w:rsidP="005213C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4 </w:t>
      </w:r>
      <w:r w:rsidR="00914074" w:rsidRPr="0029653B">
        <w:rPr>
          <w:bCs/>
          <w:sz w:val="28"/>
          <w:szCs w:val="28"/>
        </w:rPr>
        <w:t>«</w:t>
      </w:r>
      <w:r w:rsidR="00914074" w:rsidRPr="0029653B">
        <w:rPr>
          <w:sz w:val="28"/>
          <w:szCs w:val="28"/>
        </w:rPr>
        <w:t>Развитие систе</w:t>
      </w:r>
      <w:r w:rsidR="00914074">
        <w:rPr>
          <w:sz w:val="28"/>
          <w:szCs w:val="28"/>
        </w:rPr>
        <w:t xml:space="preserve">мы комплексной безопасности </w:t>
      </w:r>
      <w:r w:rsidR="00914074" w:rsidRPr="0029653B">
        <w:rPr>
          <w:sz w:val="28"/>
          <w:szCs w:val="28"/>
        </w:rPr>
        <w:t xml:space="preserve">жизнедеятельности населения   </w:t>
      </w:r>
      <w:r w:rsidR="00914074">
        <w:rPr>
          <w:sz w:val="28"/>
          <w:szCs w:val="28"/>
        </w:rPr>
        <w:t xml:space="preserve">Белозерского муниципального округа» 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7</w:t>
      </w:r>
      <w:r>
        <w:rPr>
          <w:sz w:val="28"/>
          <w:szCs w:val="28"/>
        </w:rPr>
        <w:t xml:space="preserve"> к муниципальной программе).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D52EA2">
        <w:rPr>
          <w:sz w:val="28"/>
          <w:szCs w:val="28"/>
        </w:rPr>
        <w:t xml:space="preserve">Предусмотренные </w:t>
      </w:r>
      <w:r w:rsidR="00683633" w:rsidRPr="00D52EA2">
        <w:rPr>
          <w:sz w:val="28"/>
          <w:szCs w:val="28"/>
        </w:rPr>
        <w:t>в каждой подпрограмме мероприятия помогут в максимальной степени решить поставленные задачи муниципальной программы и достичь ожидаемых результатов.</w:t>
      </w:r>
    </w:p>
    <w:p w:rsidR="00683633" w:rsidRDefault="00683633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</w:t>
      </w:r>
      <w:r w:rsidRPr="00494331">
        <w:rPr>
          <w:spacing w:val="3"/>
          <w:sz w:val="28"/>
          <w:szCs w:val="28"/>
        </w:rPr>
        <w:t xml:space="preserve"> 1</w:t>
      </w:r>
      <w:r w:rsidRPr="00494331">
        <w:rPr>
          <w:sz w:val="28"/>
          <w:szCs w:val="28"/>
        </w:rPr>
        <w:t xml:space="preserve"> «Профилактика преступлений и иных правонарушений»</w:t>
      </w:r>
      <w:r>
        <w:rPr>
          <w:sz w:val="28"/>
          <w:szCs w:val="28"/>
        </w:rPr>
        <w:t xml:space="preserve"> планируется реализация следующих основных мероприятий:</w:t>
      </w:r>
    </w:p>
    <w:p w:rsidR="00683633" w:rsidRPr="00914074" w:rsidRDefault="00683633" w:rsidP="00914074">
      <w:pPr>
        <w:widowControl w:val="0"/>
        <w:tabs>
          <w:tab w:val="left" w:pos="90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</w:r>
      <w:r w:rsidRPr="00914074">
        <w:rPr>
          <w:sz w:val="28"/>
          <w:szCs w:val="28"/>
        </w:rPr>
        <w:t>;</w:t>
      </w:r>
    </w:p>
    <w:p w:rsidR="00914074" w:rsidRPr="00914074" w:rsidRDefault="00683633" w:rsidP="00914074">
      <w:pPr>
        <w:widowControl w:val="0"/>
        <w:spacing w:line="100" w:lineRule="atLeast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проведение мероприятий, направленных на предупреждение экстремизма и терроризма, а также профилактики правонарушений</w:t>
      </w:r>
      <w:r w:rsidRPr="00914074">
        <w:rPr>
          <w:sz w:val="28"/>
          <w:szCs w:val="28"/>
        </w:rPr>
        <w:t>;</w:t>
      </w:r>
    </w:p>
    <w:p w:rsidR="00683633" w:rsidRPr="00914074" w:rsidRDefault="00683633" w:rsidP="00914074">
      <w:pPr>
        <w:widowControl w:val="0"/>
        <w:spacing w:line="100" w:lineRule="atLeast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 - </w:t>
      </w:r>
      <w:r w:rsidR="00914074" w:rsidRPr="00914074">
        <w:rPr>
          <w:color w:val="000000"/>
          <w:sz w:val="28"/>
          <w:szCs w:val="28"/>
        </w:rPr>
        <w:t>обеспечение социальной адаптации и реабилитации лиц, отбывших наказание в местах лишения свободы</w:t>
      </w:r>
      <w:r w:rsidR="00914074" w:rsidRPr="00914074">
        <w:rPr>
          <w:sz w:val="28"/>
          <w:szCs w:val="28"/>
        </w:rPr>
        <w:t>.</w:t>
      </w:r>
    </w:p>
    <w:p w:rsidR="00683633" w:rsidRDefault="00683633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</w:t>
      </w:r>
      <w:r w:rsidRPr="00494331">
        <w:rPr>
          <w:spacing w:val="3"/>
          <w:sz w:val="28"/>
          <w:szCs w:val="28"/>
        </w:rPr>
        <w:t xml:space="preserve"> 2</w:t>
      </w:r>
      <w:r w:rsidRPr="00494331">
        <w:rPr>
          <w:sz w:val="28"/>
          <w:szCs w:val="28"/>
        </w:rPr>
        <w:t xml:space="preserve"> «</w:t>
      </w:r>
      <w:r w:rsidRPr="005230DF">
        <w:rPr>
          <w:sz w:val="28"/>
          <w:szCs w:val="28"/>
        </w:rPr>
        <w:t>Профилактика безнадзорности, правонарушений и преступлений несовершеннолетних</w:t>
      </w:r>
      <w:r w:rsidRPr="00494331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реализация следующих основных мероприятий:</w:t>
      </w:r>
    </w:p>
    <w:p w:rsidR="00D67863" w:rsidRPr="00914074" w:rsidRDefault="007207A6" w:rsidP="00914074">
      <w:pPr>
        <w:widowControl w:val="0"/>
        <w:tabs>
          <w:tab w:val="left" w:pos="90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обеспечение профилактики правонарушений, в том числе повторных, совершаемых несовершеннолетним</w:t>
      </w:r>
      <w:r w:rsidRPr="00914074">
        <w:rPr>
          <w:sz w:val="28"/>
          <w:szCs w:val="28"/>
        </w:rPr>
        <w:t>;</w:t>
      </w:r>
    </w:p>
    <w:p w:rsidR="007207A6" w:rsidRDefault="007207A6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322B0">
        <w:rPr>
          <w:sz w:val="28"/>
          <w:szCs w:val="28"/>
        </w:rPr>
        <w:t>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</w:r>
      <w:r>
        <w:rPr>
          <w:sz w:val="28"/>
          <w:szCs w:val="28"/>
        </w:rPr>
        <w:t>;</w:t>
      </w:r>
    </w:p>
    <w:p w:rsidR="007207A6" w:rsidRDefault="007207A6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322B0">
        <w:rPr>
          <w:sz w:val="28"/>
          <w:szCs w:val="28"/>
        </w:rPr>
        <w:t>нформационно-методическое обеспечение системы профилактики безнадзорности и правонарушений несовершеннолетних</w:t>
      </w:r>
      <w:r>
        <w:rPr>
          <w:sz w:val="28"/>
          <w:szCs w:val="28"/>
        </w:rPr>
        <w:t>.</w:t>
      </w:r>
    </w:p>
    <w:p w:rsidR="007207A6" w:rsidRDefault="007207A6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 xml:space="preserve">ы </w:t>
      </w:r>
      <w:r w:rsidRPr="00494331">
        <w:rPr>
          <w:spacing w:val="3"/>
          <w:sz w:val="28"/>
          <w:szCs w:val="28"/>
        </w:rPr>
        <w:t>3</w:t>
      </w:r>
      <w:r w:rsidRPr="00494331">
        <w:rPr>
          <w:sz w:val="28"/>
          <w:szCs w:val="28"/>
        </w:rPr>
        <w:t xml:space="preserve"> «Противодействие незаконному обороту </w:t>
      </w:r>
      <w:r w:rsidRPr="00494331">
        <w:rPr>
          <w:sz w:val="28"/>
          <w:szCs w:val="28"/>
        </w:rPr>
        <w:lastRenderedPageBreak/>
        <w:t>наркотиков, снижение масштабов злоупотребления алкогольной продукцией, профилактика алкоголизма и наркомании»</w:t>
      </w:r>
      <w:r w:rsidRPr="007207A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реализация следующих основных мероприятий: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7207A6">
        <w:rPr>
          <w:bCs/>
          <w:sz w:val="28"/>
          <w:szCs w:val="28"/>
        </w:rPr>
        <w:t xml:space="preserve">рофилактика незаконного оборота наркотиков, зависимости от </w:t>
      </w:r>
      <w:proofErr w:type="spellStart"/>
      <w:r w:rsidRPr="007207A6">
        <w:rPr>
          <w:bCs/>
          <w:sz w:val="28"/>
          <w:szCs w:val="28"/>
        </w:rPr>
        <w:t>психоактивных</w:t>
      </w:r>
      <w:proofErr w:type="spellEnd"/>
      <w:r w:rsidRPr="007207A6">
        <w:rPr>
          <w:bCs/>
          <w:sz w:val="28"/>
          <w:szCs w:val="28"/>
        </w:rPr>
        <w:t xml:space="preserve"> веществ, снижение масштабов злоупот</w:t>
      </w:r>
      <w:r>
        <w:rPr>
          <w:bCs/>
          <w:sz w:val="28"/>
          <w:szCs w:val="28"/>
        </w:rPr>
        <w:t>ребления алкогольной продукцией;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7207A6">
        <w:rPr>
          <w:bCs/>
          <w:sz w:val="28"/>
          <w:szCs w:val="28"/>
        </w:rPr>
        <w:t xml:space="preserve">рганизация межведомственных мероприятий в области противодействия  </w:t>
      </w:r>
      <w:r>
        <w:rPr>
          <w:bCs/>
          <w:sz w:val="28"/>
          <w:szCs w:val="28"/>
        </w:rPr>
        <w:t xml:space="preserve">    </w:t>
      </w:r>
      <w:r w:rsidRPr="007207A6">
        <w:rPr>
          <w:bCs/>
          <w:sz w:val="28"/>
          <w:szCs w:val="28"/>
        </w:rPr>
        <w:t>завис</w:t>
      </w:r>
      <w:r>
        <w:rPr>
          <w:bCs/>
          <w:sz w:val="28"/>
          <w:szCs w:val="28"/>
        </w:rPr>
        <w:t xml:space="preserve">имости от </w:t>
      </w:r>
      <w:proofErr w:type="spellStart"/>
      <w:r>
        <w:rPr>
          <w:bCs/>
          <w:sz w:val="28"/>
          <w:szCs w:val="28"/>
        </w:rPr>
        <w:t>психоактивных</w:t>
      </w:r>
      <w:proofErr w:type="spellEnd"/>
      <w:r>
        <w:rPr>
          <w:bCs/>
          <w:sz w:val="28"/>
          <w:szCs w:val="28"/>
        </w:rPr>
        <w:t xml:space="preserve"> веществ;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207A6">
        <w:rPr>
          <w:sz w:val="28"/>
          <w:szCs w:val="28"/>
        </w:rPr>
        <w:t>азвитие и п</w:t>
      </w:r>
      <w:r>
        <w:rPr>
          <w:sz w:val="28"/>
          <w:szCs w:val="28"/>
        </w:rPr>
        <w:t>оддержка волонтерского движения;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207A6">
        <w:rPr>
          <w:bCs/>
          <w:sz w:val="28"/>
          <w:szCs w:val="28"/>
        </w:rPr>
        <w:t xml:space="preserve">нформационное обеспечение деятельности по противодействию </w:t>
      </w:r>
      <w:r>
        <w:rPr>
          <w:bCs/>
          <w:sz w:val="28"/>
          <w:szCs w:val="28"/>
        </w:rPr>
        <w:t xml:space="preserve">     </w:t>
      </w:r>
      <w:r w:rsidRPr="007207A6">
        <w:rPr>
          <w:bCs/>
          <w:sz w:val="28"/>
          <w:szCs w:val="28"/>
        </w:rPr>
        <w:t xml:space="preserve">незаконному обороту наркотиков и зависимости от </w:t>
      </w:r>
      <w:proofErr w:type="spellStart"/>
      <w:r w:rsidRPr="007207A6">
        <w:rPr>
          <w:bCs/>
          <w:sz w:val="28"/>
          <w:szCs w:val="28"/>
        </w:rPr>
        <w:t>психоактивных</w:t>
      </w:r>
      <w:proofErr w:type="spellEnd"/>
      <w:r w:rsidRPr="007207A6">
        <w:rPr>
          <w:bCs/>
          <w:sz w:val="28"/>
          <w:szCs w:val="28"/>
        </w:rPr>
        <w:t xml:space="preserve"> веществ. </w:t>
      </w:r>
    </w:p>
    <w:p w:rsidR="007207A6" w:rsidRDefault="007207A6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 4</w:t>
      </w:r>
      <w:r w:rsidRPr="00494331">
        <w:rPr>
          <w:sz w:val="28"/>
          <w:szCs w:val="28"/>
        </w:rPr>
        <w:t xml:space="preserve"> </w:t>
      </w:r>
      <w:r w:rsidR="00513D5A" w:rsidRPr="0029653B">
        <w:rPr>
          <w:bCs/>
          <w:sz w:val="28"/>
          <w:szCs w:val="28"/>
        </w:rPr>
        <w:t>«</w:t>
      </w:r>
      <w:r w:rsidR="00513D5A" w:rsidRPr="0029653B">
        <w:rPr>
          <w:sz w:val="28"/>
          <w:szCs w:val="28"/>
        </w:rPr>
        <w:t>Развитие систе</w:t>
      </w:r>
      <w:r w:rsidR="00513D5A">
        <w:rPr>
          <w:sz w:val="28"/>
          <w:szCs w:val="28"/>
        </w:rPr>
        <w:t xml:space="preserve">мы комплексной безопасности </w:t>
      </w:r>
      <w:r w:rsidR="00513D5A" w:rsidRPr="0029653B">
        <w:rPr>
          <w:sz w:val="28"/>
          <w:szCs w:val="28"/>
        </w:rPr>
        <w:t xml:space="preserve">жизнедеятельности населения   </w:t>
      </w:r>
      <w:r w:rsidR="00513D5A">
        <w:rPr>
          <w:sz w:val="28"/>
          <w:szCs w:val="28"/>
        </w:rPr>
        <w:t xml:space="preserve">Белозерского муниципального округа»  </w:t>
      </w:r>
      <w:r>
        <w:rPr>
          <w:sz w:val="28"/>
          <w:szCs w:val="28"/>
        </w:rPr>
        <w:t>планируется реализация следующих основных мероприятий:</w:t>
      </w:r>
    </w:p>
    <w:p w:rsidR="003221F7" w:rsidRPr="00446BC8" w:rsidRDefault="003221F7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sz w:val="28"/>
          <w:szCs w:val="28"/>
        </w:rPr>
        <w:t xml:space="preserve">- </w:t>
      </w:r>
      <w:r w:rsidR="00446BC8" w:rsidRPr="00446BC8">
        <w:rPr>
          <w:sz w:val="28"/>
          <w:szCs w:val="28"/>
        </w:rPr>
        <w:t>о</w:t>
      </w:r>
      <w:r w:rsidR="00513D5A" w:rsidRPr="00446BC8">
        <w:rPr>
          <w:sz w:val="28"/>
          <w:szCs w:val="28"/>
        </w:rPr>
        <w:t xml:space="preserve">беспечение деятельности </w:t>
      </w:r>
      <w:r w:rsidR="00446BC8" w:rsidRPr="00446BC8">
        <w:rPr>
          <w:sz w:val="28"/>
          <w:szCs w:val="28"/>
        </w:rPr>
        <w:t xml:space="preserve">МКУ </w:t>
      </w:r>
      <w:r w:rsidR="00446BC8" w:rsidRPr="00446BC8">
        <w:rPr>
          <w:color w:val="000000"/>
          <w:sz w:val="28"/>
          <w:szCs w:val="28"/>
          <w:shd w:val="clear" w:color="auto" w:fill="FFFFFF"/>
        </w:rPr>
        <w:t>«</w:t>
      </w:r>
      <w:r w:rsidR="000E13A8">
        <w:rPr>
          <w:color w:val="000000"/>
          <w:sz w:val="28"/>
          <w:szCs w:val="28"/>
          <w:shd w:val="clear" w:color="auto" w:fill="FFFFFF"/>
        </w:rPr>
        <w:t>ЕДДС</w:t>
      </w:r>
      <w:r w:rsidR="00446BC8" w:rsidRPr="00446BC8">
        <w:rPr>
          <w:color w:val="000000"/>
          <w:sz w:val="28"/>
          <w:szCs w:val="28"/>
          <w:shd w:val="clear" w:color="auto" w:fill="FFFFFF"/>
        </w:rPr>
        <w:t>»</w:t>
      </w:r>
      <w:r w:rsidRPr="00446BC8">
        <w:rPr>
          <w:sz w:val="28"/>
          <w:szCs w:val="28"/>
        </w:rPr>
        <w:t>;</w:t>
      </w:r>
    </w:p>
    <w:p w:rsidR="00513D5A" w:rsidRPr="00446BC8" w:rsidRDefault="003221F7" w:rsidP="000A2D3D">
      <w:pPr>
        <w:widowControl w:val="0"/>
        <w:spacing w:line="100" w:lineRule="atLeast"/>
        <w:jc w:val="both"/>
        <w:rPr>
          <w:color w:val="000000"/>
          <w:kern w:val="24"/>
          <w:sz w:val="28"/>
          <w:szCs w:val="28"/>
        </w:rPr>
      </w:pPr>
      <w:r w:rsidRPr="00446BC8">
        <w:rPr>
          <w:sz w:val="28"/>
          <w:szCs w:val="28"/>
        </w:rPr>
        <w:t xml:space="preserve">- </w:t>
      </w:r>
      <w:r w:rsidR="00446BC8" w:rsidRPr="00446BC8">
        <w:rPr>
          <w:sz w:val="28"/>
          <w:szCs w:val="28"/>
        </w:rPr>
        <w:t>о</w:t>
      </w:r>
      <w:r w:rsidR="00513D5A" w:rsidRPr="00446BC8">
        <w:rPr>
          <w:color w:val="000000"/>
          <w:kern w:val="24"/>
          <w:sz w:val="28"/>
          <w:szCs w:val="28"/>
        </w:rPr>
        <w:t>беспечение мер</w:t>
      </w:r>
      <w:r w:rsidR="005213C1">
        <w:rPr>
          <w:color w:val="000000"/>
          <w:kern w:val="24"/>
          <w:sz w:val="28"/>
          <w:szCs w:val="28"/>
        </w:rPr>
        <w:t xml:space="preserve"> пожарной безопасности на территориях населенных пунктов</w:t>
      </w:r>
      <w:r w:rsidR="00513D5A" w:rsidRPr="00446BC8">
        <w:rPr>
          <w:color w:val="000000"/>
          <w:kern w:val="24"/>
          <w:sz w:val="28"/>
          <w:szCs w:val="28"/>
        </w:rPr>
        <w:t>;</w:t>
      </w:r>
    </w:p>
    <w:p w:rsidR="00446BC8" w:rsidRPr="00446BC8" w:rsidRDefault="00513D5A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color w:val="000000"/>
          <w:kern w:val="24"/>
          <w:sz w:val="28"/>
          <w:szCs w:val="28"/>
        </w:rPr>
        <w:t xml:space="preserve">- </w:t>
      </w:r>
      <w:r w:rsidR="00446BC8" w:rsidRPr="00446BC8">
        <w:rPr>
          <w:color w:val="000000"/>
          <w:kern w:val="24"/>
          <w:sz w:val="28"/>
          <w:szCs w:val="28"/>
        </w:rPr>
        <w:t>у</w:t>
      </w:r>
      <w:r w:rsidRPr="00446BC8">
        <w:rPr>
          <w:sz w:val="28"/>
          <w:szCs w:val="28"/>
        </w:rPr>
        <w:t>частие в мероприятиях по мобилизационной подготовке</w:t>
      </w:r>
      <w:r w:rsidR="00446BC8" w:rsidRPr="00446BC8">
        <w:rPr>
          <w:sz w:val="28"/>
          <w:szCs w:val="28"/>
        </w:rPr>
        <w:t>;</w:t>
      </w:r>
    </w:p>
    <w:p w:rsidR="00025A1F" w:rsidRDefault="00446BC8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color w:val="000000"/>
          <w:sz w:val="28"/>
          <w:szCs w:val="28"/>
          <w:shd w:val="clear" w:color="auto" w:fill="FFFFFF"/>
        </w:rPr>
        <w:t>- 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</w:r>
      <w:r w:rsidR="003221F7" w:rsidRPr="00446BC8">
        <w:rPr>
          <w:sz w:val="28"/>
          <w:szCs w:val="28"/>
        </w:rPr>
        <w:t>.</w:t>
      </w:r>
    </w:p>
    <w:p w:rsidR="00111FFF" w:rsidRDefault="00111FFF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реализации муниципальной программы на 3 года представлен в Приложении 8 к муниципальной программе.</w:t>
      </w:r>
    </w:p>
    <w:p w:rsidR="00111FFF" w:rsidRDefault="00111FFF" w:rsidP="000A2D3D">
      <w:pPr>
        <w:widowControl w:val="0"/>
        <w:spacing w:line="100" w:lineRule="atLeast"/>
        <w:jc w:val="both"/>
        <w:rPr>
          <w:sz w:val="28"/>
          <w:szCs w:val="28"/>
        </w:rPr>
      </w:pPr>
    </w:p>
    <w:p w:rsidR="003221F7" w:rsidRPr="00025A1F" w:rsidRDefault="003221F7" w:rsidP="00025A1F">
      <w:pPr>
        <w:widowControl w:val="0"/>
        <w:numPr>
          <w:ilvl w:val="0"/>
          <w:numId w:val="33"/>
        </w:numPr>
        <w:spacing w:line="100" w:lineRule="atLeast"/>
        <w:ind w:left="0" w:firstLine="0"/>
        <w:jc w:val="center"/>
        <w:rPr>
          <w:b/>
          <w:sz w:val="28"/>
          <w:szCs w:val="28"/>
        </w:rPr>
      </w:pPr>
      <w:r w:rsidRPr="00025A1F">
        <w:rPr>
          <w:b/>
          <w:sz w:val="28"/>
          <w:szCs w:val="28"/>
        </w:rPr>
        <w:t>Целевые показатели (индикаторы) достижения целей и решения задач, основные ожидаемые и конечные результаты</w:t>
      </w:r>
    </w:p>
    <w:p w:rsidR="007207A6" w:rsidRPr="007207A6" w:rsidRDefault="007207A6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</w:p>
    <w:p w:rsidR="00CF5722" w:rsidRPr="003124D6" w:rsidRDefault="00CF5722" w:rsidP="00CF572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CF5722" w:rsidRPr="003124D6" w:rsidRDefault="00CF5722" w:rsidP="00CF572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приведены в </w:t>
      </w:r>
      <w:r>
        <w:rPr>
          <w:color w:val="000000"/>
          <w:sz w:val="28"/>
          <w:szCs w:val="28"/>
        </w:rPr>
        <w:t xml:space="preserve">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 3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E77324" w:rsidRDefault="00E77324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к 202</w:t>
      </w:r>
      <w:r w:rsidR="00D52EA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достичь следующих результатов:</w:t>
      </w:r>
    </w:p>
    <w:p w:rsidR="00451BA0" w:rsidRPr="00494331" w:rsidRDefault="00451BA0" w:rsidP="00451BA0">
      <w:pPr>
        <w:pStyle w:val="10"/>
        <w:spacing w:after="0" w:line="100" w:lineRule="atLeast"/>
        <w:ind w:left="0" w:hanging="31"/>
        <w:jc w:val="both"/>
        <w:rPr>
          <w:rFonts w:ascii="Times New Roman" w:hAnsi="Times New Roman"/>
          <w:sz w:val="28"/>
          <w:szCs w:val="28"/>
        </w:rPr>
      </w:pPr>
      <w:r w:rsidRPr="00494331">
        <w:rPr>
          <w:rFonts w:ascii="Times New Roman" w:hAnsi="Times New Roman"/>
          <w:sz w:val="28"/>
          <w:szCs w:val="28"/>
        </w:rPr>
        <w:t xml:space="preserve">- снижение уровня преступности (количества зарегистрированных преступлений на </w:t>
      </w:r>
      <w:r>
        <w:rPr>
          <w:rFonts w:ascii="Times New Roman" w:hAnsi="Times New Roman"/>
          <w:sz w:val="28"/>
          <w:szCs w:val="28"/>
        </w:rPr>
        <w:t>10 тысяч населения)</w:t>
      </w:r>
      <w:r w:rsidR="00464DDB">
        <w:rPr>
          <w:rFonts w:ascii="Times New Roman" w:hAnsi="Times New Roman"/>
          <w:sz w:val="28"/>
          <w:szCs w:val="28"/>
        </w:rPr>
        <w:t xml:space="preserve"> по отношению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31"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94331">
        <w:rPr>
          <w:rFonts w:ascii="Times New Roman" w:hAnsi="Times New Roman"/>
          <w:sz w:val="28"/>
          <w:szCs w:val="28"/>
        </w:rPr>
        <w:t xml:space="preserve">году на </w:t>
      </w:r>
      <w:r w:rsidR="00803B38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31">
        <w:rPr>
          <w:rFonts w:ascii="Times New Roman" w:hAnsi="Times New Roman"/>
          <w:sz w:val="28"/>
          <w:szCs w:val="28"/>
        </w:rPr>
        <w:t xml:space="preserve"> </w:t>
      </w:r>
      <w:r w:rsidR="00130755">
        <w:rPr>
          <w:rFonts w:ascii="Times New Roman" w:hAnsi="Times New Roman"/>
          <w:sz w:val="28"/>
          <w:szCs w:val="28"/>
        </w:rPr>
        <w:t>ед.</w:t>
      </w:r>
      <w:r w:rsidRPr="00494331">
        <w:rPr>
          <w:rFonts w:ascii="Times New Roman" w:hAnsi="Times New Roman"/>
          <w:sz w:val="28"/>
          <w:szCs w:val="28"/>
        </w:rPr>
        <w:t>;</w:t>
      </w:r>
    </w:p>
    <w:p w:rsidR="00451BA0" w:rsidRDefault="00451BA0" w:rsidP="00451BA0">
      <w:pPr>
        <w:pStyle w:val="ConsPlusCell"/>
        <w:ind w:hanging="31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- </w:t>
      </w:r>
      <w:r w:rsidRPr="000E6E55">
        <w:rPr>
          <w:sz w:val="28"/>
          <w:szCs w:val="28"/>
        </w:rPr>
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</w:t>
      </w:r>
      <w:r>
        <w:rPr>
          <w:sz w:val="28"/>
          <w:szCs w:val="28"/>
        </w:rPr>
        <w:t>14 до 18 лет по отношению к 2022</w:t>
      </w:r>
      <w:r w:rsidRPr="000E6E55">
        <w:rPr>
          <w:sz w:val="28"/>
          <w:szCs w:val="28"/>
        </w:rPr>
        <w:t xml:space="preserve"> году на </w:t>
      </w:r>
      <w:r w:rsidR="00803B38">
        <w:rPr>
          <w:sz w:val="28"/>
          <w:szCs w:val="28"/>
        </w:rPr>
        <w:t>0,19</w:t>
      </w:r>
      <w:r w:rsidRPr="000E6E5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51BA0" w:rsidRDefault="00451BA0" w:rsidP="00451BA0">
      <w:pPr>
        <w:widowControl w:val="0"/>
        <w:spacing w:line="100" w:lineRule="atLeast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- снижение прироста  числа потребителей </w:t>
      </w:r>
      <w:proofErr w:type="spellStart"/>
      <w:r w:rsidRPr="00494331">
        <w:rPr>
          <w:sz w:val="28"/>
          <w:szCs w:val="28"/>
        </w:rPr>
        <w:t>психоактивных</w:t>
      </w:r>
      <w:proofErr w:type="spellEnd"/>
      <w:r w:rsidRPr="00494331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 xml:space="preserve">округе </w:t>
      </w:r>
      <w:r w:rsidR="00464DDB">
        <w:rPr>
          <w:sz w:val="28"/>
          <w:szCs w:val="28"/>
        </w:rPr>
        <w:t xml:space="preserve">по отношению </w:t>
      </w:r>
      <w:r>
        <w:rPr>
          <w:sz w:val="28"/>
          <w:szCs w:val="28"/>
        </w:rPr>
        <w:t>к 2022 году</w:t>
      </w:r>
      <w:r w:rsidRPr="00494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30755">
        <w:rPr>
          <w:sz w:val="28"/>
          <w:szCs w:val="28"/>
        </w:rPr>
        <w:t xml:space="preserve">1,8 </w:t>
      </w:r>
      <w:r>
        <w:rPr>
          <w:sz w:val="28"/>
          <w:szCs w:val="28"/>
        </w:rPr>
        <w:t>%;</w:t>
      </w:r>
      <w:r w:rsidRPr="00494331">
        <w:rPr>
          <w:sz w:val="28"/>
          <w:szCs w:val="28"/>
        </w:rPr>
        <w:t xml:space="preserve">  </w:t>
      </w:r>
    </w:p>
    <w:p w:rsidR="00451BA0" w:rsidRDefault="00451BA0" w:rsidP="00451BA0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6A22">
        <w:rPr>
          <w:sz w:val="28"/>
          <w:szCs w:val="28"/>
        </w:rPr>
        <w:t xml:space="preserve">недопущение чрезвычайных ситуаций </w:t>
      </w:r>
      <w:r>
        <w:rPr>
          <w:sz w:val="28"/>
          <w:szCs w:val="28"/>
        </w:rPr>
        <w:t>на территории округа.</w:t>
      </w:r>
    </w:p>
    <w:p w:rsidR="009B54E3" w:rsidRPr="00111FFF" w:rsidRDefault="00E77324" w:rsidP="00111FFF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          </w:t>
      </w:r>
      <w:r w:rsidR="00111FFF">
        <w:rPr>
          <w:sz w:val="28"/>
          <w:szCs w:val="28"/>
        </w:rPr>
        <w:t xml:space="preserve">          </w:t>
      </w:r>
    </w:p>
    <w:p w:rsidR="007B574C" w:rsidRPr="00494331" w:rsidRDefault="003221F7" w:rsidP="000A2D3D">
      <w:pPr>
        <w:widowControl w:val="0"/>
        <w:spacing w:line="100" w:lineRule="atLeast"/>
        <w:ind w:hanging="18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7B574C" w:rsidRPr="00494331">
        <w:rPr>
          <w:b/>
          <w:sz w:val="28"/>
          <w:szCs w:val="28"/>
        </w:rPr>
        <w:t xml:space="preserve">. Ресурсное обеспечение </w:t>
      </w:r>
      <w:r w:rsidR="00494331" w:rsidRPr="00494331">
        <w:rPr>
          <w:b/>
          <w:sz w:val="28"/>
          <w:szCs w:val="28"/>
        </w:rPr>
        <w:t xml:space="preserve">муниципальной </w:t>
      </w:r>
      <w:r w:rsidR="007B574C" w:rsidRPr="0049433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837159" w:rsidRPr="00494331" w:rsidRDefault="00837159" w:rsidP="00837159">
      <w:pPr>
        <w:widowControl w:val="0"/>
        <w:spacing w:line="100" w:lineRule="atLeast"/>
        <w:jc w:val="both"/>
        <w:rPr>
          <w:sz w:val="28"/>
          <w:szCs w:val="28"/>
        </w:rPr>
      </w:pPr>
    </w:p>
    <w:p w:rsidR="00C34F86" w:rsidRPr="00270EC1" w:rsidRDefault="00C34F86" w:rsidP="00C34F86">
      <w:pPr>
        <w:widowControl w:val="0"/>
        <w:spacing w:line="100" w:lineRule="atLeast"/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797B97">
        <w:rPr>
          <w:sz w:val="28"/>
          <w:szCs w:val="28"/>
        </w:rPr>
        <w:lastRenderedPageBreak/>
        <w:t>17918,3</w:t>
      </w:r>
      <w:r w:rsidRPr="00270EC1">
        <w:rPr>
          <w:sz w:val="28"/>
          <w:szCs w:val="28"/>
        </w:rPr>
        <w:t xml:space="preserve">  тыс. рублей, в том числе по годам реализации: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</w:t>
      </w:r>
      <w:r w:rsidR="00797B97">
        <w:rPr>
          <w:sz w:val="28"/>
          <w:szCs w:val="28"/>
        </w:rPr>
        <w:t>4725,2</w:t>
      </w:r>
      <w:r>
        <w:rPr>
          <w:sz w:val="28"/>
          <w:szCs w:val="28"/>
        </w:rPr>
        <w:t xml:space="preserve">  </w:t>
      </w:r>
      <w:r w:rsidRPr="00837159">
        <w:rPr>
          <w:sz w:val="28"/>
          <w:szCs w:val="28"/>
        </w:rPr>
        <w:t xml:space="preserve">тыс. рублей,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3425,7</w:t>
      </w:r>
      <w:r w:rsidRPr="00837159">
        <w:rPr>
          <w:sz w:val="28"/>
          <w:szCs w:val="28"/>
        </w:rPr>
        <w:t xml:space="preserve">   тыс. рублей,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  тыс. рублей,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 тыс. рублей, </w:t>
      </w:r>
    </w:p>
    <w:p w:rsidR="00C34F86" w:rsidRPr="00837159" w:rsidRDefault="00C34F86" w:rsidP="00C34F86">
      <w:pPr>
        <w:pStyle w:val="ConsPlusCell"/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тыс. рублей, </w:t>
      </w:r>
    </w:p>
    <w:p w:rsidR="00C34F86" w:rsidRPr="00270EC1" w:rsidRDefault="00C34F86" w:rsidP="00C34F86">
      <w:pPr>
        <w:jc w:val="both"/>
        <w:rPr>
          <w:sz w:val="28"/>
          <w:szCs w:val="28"/>
        </w:rPr>
      </w:pPr>
      <w:r w:rsidRPr="00270EC1">
        <w:rPr>
          <w:sz w:val="28"/>
          <w:szCs w:val="28"/>
        </w:rPr>
        <w:t>из них за счёт средств областного бюджета 751,5 тыс. руб., в том числе по    годам: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97B97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                          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</w:t>
      </w:r>
    </w:p>
    <w:p w:rsidR="00C34F86" w:rsidRPr="00837159" w:rsidRDefault="00C34F86" w:rsidP="00C34F86">
      <w:pPr>
        <w:pStyle w:val="ConsPlusCell"/>
      </w:pPr>
      <w:r w:rsidRPr="00837159">
        <w:rPr>
          <w:sz w:val="28"/>
          <w:szCs w:val="28"/>
        </w:rPr>
        <w:t xml:space="preserve">из них за счёт средств бюджета </w:t>
      </w:r>
      <w:r>
        <w:rPr>
          <w:sz w:val="28"/>
          <w:szCs w:val="28"/>
        </w:rPr>
        <w:t xml:space="preserve">округа </w:t>
      </w:r>
      <w:r w:rsidRPr="00837159">
        <w:rPr>
          <w:sz w:val="28"/>
          <w:szCs w:val="28"/>
        </w:rPr>
        <w:t xml:space="preserve">– </w:t>
      </w:r>
      <w:r w:rsidR="00797B97">
        <w:rPr>
          <w:sz w:val="28"/>
          <w:szCs w:val="28"/>
        </w:rPr>
        <w:t>17166,8</w:t>
      </w:r>
      <w:r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тыс. руб., в том числе по годам: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 </w:t>
      </w:r>
      <w:r w:rsidR="00797B97">
        <w:rPr>
          <w:sz w:val="28"/>
          <w:szCs w:val="28"/>
        </w:rPr>
        <w:t>4574,9</w:t>
      </w:r>
      <w:r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3275,4</w:t>
      </w:r>
      <w:r w:rsidRPr="00837159">
        <w:rPr>
          <w:sz w:val="28"/>
          <w:szCs w:val="28"/>
        </w:rPr>
        <w:t xml:space="preserve"> тыс. рублей,                                              </w:t>
      </w:r>
    </w:p>
    <w:p w:rsidR="00C34F86" w:rsidRPr="00837159" w:rsidRDefault="00C34F86" w:rsidP="00C34F86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рублей, </w:t>
      </w:r>
    </w:p>
    <w:p w:rsidR="00837159" w:rsidRPr="00837159" w:rsidRDefault="00837159" w:rsidP="00837159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 w:rsidR="00D8766B"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 </w:t>
      </w:r>
      <w:r w:rsidR="00D8766B"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рублей,                          </w:t>
      </w:r>
    </w:p>
    <w:p w:rsidR="00D52EA2" w:rsidRDefault="00837159" w:rsidP="00837159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 w:rsidR="00D8766B"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 </w:t>
      </w:r>
      <w:r w:rsidR="00D8766B"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рублей.  </w:t>
      </w:r>
    </w:p>
    <w:p w:rsidR="00D52EA2" w:rsidRDefault="00D52EA2" w:rsidP="00837159">
      <w:pPr>
        <w:pStyle w:val="ConsPlusCell"/>
        <w:rPr>
          <w:sz w:val="28"/>
          <w:szCs w:val="28"/>
        </w:rPr>
      </w:pPr>
    </w:p>
    <w:p w:rsidR="00837159" w:rsidRPr="00F46A63" w:rsidRDefault="00F46A63" w:rsidP="002335A2">
      <w:pPr>
        <w:widowControl w:val="0"/>
        <w:ind w:firstLine="282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за счет средств бюджета округа </w:t>
      </w:r>
      <w:r w:rsidR="00837159" w:rsidRPr="00837159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5256CC" w:rsidRPr="00837159" w:rsidRDefault="00837159" w:rsidP="002335A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  <w:r w:rsidRPr="00837159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</w:t>
      </w:r>
      <w:r w:rsidR="00111FFF">
        <w:rPr>
          <w:rFonts w:ascii="Times New Roman" w:hAnsi="Times New Roman" w:cs="Times New Roman"/>
          <w:sz w:val="28"/>
          <w:szCs w:val="28"/>
        </w:rPr>
        <w:t xml:space="preserve">а </w:t>
      </w:r>
      <w:r w:rsidRPr="0083715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 w:rsidRPr="00837159">
        <w:rPr>
          <w:rFonts w:ascii="Times New Roman" w:hAnsi="Times New Roman" w:cs="Times New Roman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837159">
        <w:rPr>
          <w:rFonts w:ascii="Times New Roman" w:hAnsi="Times New Roman" w:cs="Times New Roman"/>
          <w:sz w:val="28"/>
          <w:szCs w:val="28"/>
          <w:lang w:eastAsia="en-US"/>
        </w:rPr>
        <w:t>приведена в Приложении 2 к муниципальной программе.</w:t>
      </w:r>
    </w:p>
    <w:p w:rsidR="00514851" w:rsidRPr="00837159" w:rsidRDefault="00514851" w:rsidP="00CF572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</w:p>
    <w:p w:rsidR="00514851" w:rsidRPr="00837159" w:rsidRDefault="00514851" w:rsidP="00CF572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837159" w:rsidRDefault="00837159" w:rsidP="00CF5722">
      <w:pPr>
        <w:rPr>
          <w:color w:val="000000"/>
        </w:rPr>
      </w:pPr>
    </w:p>
    <w:p w:rsidR="00837159" w:rsidRDefault="00837159" w:rsidP="00CF5722">
      <w:pPr>
        <w:rPr>
          <w:color w:val="000000"/>
        </w:rPr>
      </w:pPr>
    </w:p>
    <w:p w:rsidR="00111FFF" w:rsidRDefault="00111FFF" w:rsidP="00CF5722">
      <w:pPr>
        <w:rPr>
          <w:color w:val="000000"/>
        </w:rPr>
      </w:pPr>
    </w:p>
    <w:p w:rsidR="00111FFF" w:rsidRDefault="00111FFF" w:rsidP="00CF5722">
      <w:pPr>
        <w:rPr>
          <w:color w:val="000000"/>
        </w:rPr>
      </w:pPr>
    </w:p>
    <w:p w:rsidR="00111FFF" w:rsidRDefault="00111FFF" w:rsidP="00CF5722">
      <w:pPr>
        <w:rPr>
          <w:color w:val="000000"/>
        </w:rPr>
      </w:pPr>
    </w:p>
    <w:p w:rsidR="00C34F86" w:rsidRDefault="00C34F86" w:rsidP="00CF5722">
      <w:pPr>
        <w:rPr>
          <w:color w:val="000000"/>
        </w:rPr>
      </w:pPr>
    </w:p>
    <w:p w:rsidR="00F42543" w:rsidRDefault="00F42543" w:rsidP="005256CC">
      <w:pPr>
        <w:jc w:val="right"/>
        <w:rPr>
          <w:color w:val="000000"/>
          <w:sz w:val="22"/>
          <w:szCs w:val="22"/>
        </w:rPr>
      </w:pP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1 </w:t>
      </w: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C7070A">
        <w:rPr>
          <w:color w:val="000000"/>
          <w:sz w:val="22"/>
          <w:szCs w:val="22"/>
        </w:rPr>
        <w:t xml:space="preserve"> к муниципальной программе </w:t>
      </w:r>
    </w:p>
    <w:p w:rsidR="005256CC" w:rsidRPr="00C7070A" w:rsidRDefault="005256CC" w:rsidP="005256CC">
      <w:pPr>
        <w:rPr>
          <w:color w:val="000000"/>
          <w:sz w:val="22"/>
          <w:szCs w:val="22"/>
        </w:rPr>
      </w:pPr>
    </w:p>
    <w:p w:rsidR="005256CC" w:rsidRDefault="005256CC" w:rsidP="005256CC">
      <w:pPr>
        <w:rPr>
          <w:color w:val="000000"/>
          <w:sz w:val="22"/>
          <w:szCs w:val="22"/>
        </w:rPr>
      </w:pPr>
    </w:p>
    <w:p w:rsidR="00CD77F5" w:rsidRDefault="00CD77F5" w:rsidP="00CD77F5">
      <w:pPr>
        <w:widowControl w:val="0"/>
        <w:jc w:val="center"/>
        <w:rPr>
          <w:sz w:val="28"/>
        </w:rPr>
      </w:pP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11058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1275"/>
        <w:gridCol w:w="1276"/>
        <w:gridCol w:w="1276"/>
        <w:gridCol w:w="1134"/>
        <w:gridCol w:w="1276"/>
      </w:tblGrid>
      <w:tr w:rsidR="00F46A63" w:rsidTr="00F46A6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Ответственный исполнитель, соисполнитель,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Расходы (тыс. руб.)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CD77F5" w:rsidTr="00F46A6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F5" w:rsidRPr="002335A2" w:rsidRDefault="00CD77F5" w:rsidP="00F46A63">
            <w:pPr>
              <w:widowControl w:val="0"/>
              <w:jc w:val="center"/>
            </w:pPr>
            <w:r w:rsidRPr="002335A2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F5" w:rsidRPr="002335A2" w:rsidRDefault="00F46A63" w:rsidP="00F46A63">
            <w:pPr>
              <w:widowControl w:val="0"/>
              <w:jc w:val="center"/>
            </w:pPr>
            <w:r w:rsidRPr="002335A2">
              <w:t>7</w:t>
            </w:r>
          </w:p>
        </w:tc>
      </w:tr>
      <w:tr w:rsidR="00F46A63" w:rsidTr="00F46A6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Итого по муниципальной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797B97" w:rsidP="00F46A63">
            <w:pPr>
              <w:jc w:val="center"/>
            </w:pPr>
            <w:r>
              <w:t>4725,2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3425,7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3255,8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3255,8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jc w:val="center"/>
            </w:pPr>
            <w:r w:rsidRPr="002335A2">
              <w:t>3255,8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  <w:rPr>
                <w:color w:val="000000"/>
              </w:rPr>
            </w:pPr>
            <w:r w:rsidRPr="002335A2">
              <w:t xml:space="preserve">4218,9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3275,4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jc w:val="center"/>
            </w:pPr>
            <w:r w:rsidRPr="002335A2">
              <w:t>150,3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ответственный исполнитель:</w:t>
            </w:r>
          </w:p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Администрация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t>705,6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t>705,6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t>705,6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t>705,6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t>705,6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555,3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555,3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555,3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555,3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555,3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006054">
            <w:pPr>
              <w:jc w:val="center"/>
            </w:pPr>
            <w:r w:rsidRPr="002335A2">
              <w:t>150,3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F46A63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3" w:rsidRPr="002335A2" w:rsidRDefault="00F46A63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2335A2">
            <w:pPr>
              <w:widowControl w:val="0"/>
              <w:jc w:val="both"/>
            </w:pPr>
            <w:r>
              <w:t>И</w:t>
            </w:r>
            <w:r w:rsidR="002335A2" w:rsidRPr="002335A2">
              <w:t>сполнитель 1:</w:t>
            </w:r>
          </w:p>
          <w:p w:rsidR="002335A2" w:rsidRPr="002335A2" w:rsidRDefault="002335A2" w:rsidP="002335A2">
            <w:pPr>
              <w:widowControl w:val="0"/>
              <w:jc w:val="both"/>
            </w:pPr>
            <w:r w:rsidRPr="002335A2">
              <w:t xml:space="preserve">МКУ </w:t>
            </w:r>
            <w:r w:rsidRPr="002335A2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22425" w:rsidP="002335A2">
            <w:pPr>
              <w:jc w:val="center"/>
            </w:pPr>
            <w:r>
              <w:rPr>
                <w:color w:val="000000"/>
              </w:rPr>
              <w:t>3126,6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2720,1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2550,2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2550,2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2550,2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 xml:space="preserve">собственные доходы </w:t>
            </w:r>
            <w:r w:rsidRPr="002335A2">
              <w:lastRenderedPageBreak/>
              <w:t>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22425" w:rsidP="002335A2">
            <w:pPr>
              <w:jc w:val="center"/>
            </w:pPr>
            <w:r>
              <w:rPr>
                <w:color w:val="000000"/>
              </w:rPr>
              <w:lastRenderedPageBreak/>
              <w:t>3126,6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2720,1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2550,2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2550,2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2550,2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2335A2">
            <w:pPr>
              <w:widowControl w:val="0"/>
              <w:jc w:val="both"/>
            </w:pPr>
            <w:r>
              <w:t>И</w:t>
            </w:r>
            <w:r w:rsidR="002335A2" w:rsidRPr="002335A2">
              <w:t>сполнитель 2:</w:t>
            </w:r>
          </w:p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ТУ «Белозерское»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22425" w:rsidP="00E05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5F7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22425" w:rsidP="00E05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5F7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2335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335A2" w:rsidRPr="002335A2">
              <w:rPr>
                <w:color w:val="000000"/>
              </w:rPr>
              <w:t>сполнитель 3:</w:t>
            </w:r>
          </w:p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ТУ «Восточное»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E05F79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1</w:t>
            </w:r>
            <w:r w:rsidR="00E05F79">
              <w:rPr>
                <w:color w:val="000000"/>
              </w:rPr>
              <w:t>43</w:t>
            </w:r>
            <w:r w:rsidRPr="002335A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E05F79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1</w:t>
            </w:r>
            <w:r w:rsidR="00E05F79">
              <w:rPr>
                <w:color w:val="000000"/>
              </w:rPr>
              <w:t>43</w:t>
            </w:r>
            <w:r w:rsidRPr="002335A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25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1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32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3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2335A2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="002335A2" w:rsidRPr="002335A2">
              <w:rPr>
                <w:color w:val="000000"/>
              </w:rPr>
              <w:t>сполнитель 4:</w:t>
            </w:r>
          </w:p>
          <w:p w:rsidR="002335A2" w:rsidRPr="002335A2" w:rsidRDefault="002335A2" w:rsidP="002335A2">
            <w:pPr>
              <w:pStyle w:val="ConsPlusCell"/>
              <w:jc w:val="both"/>
            </w:pPr>
            <w:r w:rsidRPr="002335A2">
              <w:t>ТУ «Западное»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26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A52FF3">
        <w:trPr>
          <w:trHeight w:val="16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2335A2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>
              <w:rPr>
                <w:color w:val="000000"/>
              </w:rPr>
              <w:t>Соисполнитель</w:t>
            </w:r>
            <w:r w:rsidR="002335A2" w:rsidRPr="002335A2">
              <w:rPr>
                <w:color w:val="000000"/>
              </w:rPr>
              <w:t xml:space="preserve"> 1:</w:t>
            </w:r>
          </w:p>
          <w:p w:rsidR="002335A2" w:rsidRPr="002335A2" w:rsidRDefault="002335A2" w:rsidP="002335A2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2335A2">
              <w:rPr>
                <w:color w:val="000000" w:themeColor="text1"/>
              </w:rPr>
              <w:t>МУ «</w:t>
            </w:r>
            <w:proofErr w:type="spellStart"/>
            <w:r w:rsidRPr="002335A2">
              <w:rPr>
                <w:color w:val="000000" w:themeColor="text1"/>
              </w:rPr>
              <w:t>Горзаказчик</w:t>
            </w:r>
            <w:proofErr w:type="spellEnd"/>
            <w:r w:rsidRPr="002335A2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D83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342A">
              <w:rPr>
                <w:color w:val="000000"/>
              </w:rPr>
              <w:t>43</w:t>
            </w:r>
            <w:r w:rsidR="002335A2" w:rsidRPr="002335A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3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A52FF3" w:rsidP="00D834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342A">
              <w:rPr>
                <w:color w:val="000000"/>
              </w:rPr>
              <w:t>43</w:t>
            </w:r>
            <w:r w:rsidR="002335A2" w:rsidRPr="002335A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2335A2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0,0</w:t>
            </w:r>
          </w:p>
        </w:tc>
      </w:tr>
      <w:tr w:rsidR="002335A2" w:rsidTr="00F46A63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006054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23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  <w:tr w:rsidR="002335A2" w:rsidTr="00F46A63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A2" w:rsidRPr="002335A2" w:rsidRDefault="002335A2" w:rsidP="00F46A63">
            <w:pPr>
              <w:widowControl w:val="0"/>
              <w:jc w:val="center"/>
            </w:pPr>
            <w:r w:rsidRPr="002335A2">
              <w:t>0,0</w:t>
            </w:r>
          </w:p>
        </w:tc>
      </w:tr>
    </w:tbl>
    <w:p w:rsidR="00CD77F5" w:rsidRDefault="00CD77F5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Pr="004C735B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Pr="004C735B" w:rsidRDefault="005256CC" w:rsidP="00525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AB6" w:rsidRDefault="00A72AB6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AB6" w:rsidRDefault="00A72AB6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13A8" w:rsidRDefault="000E13A8" w:rsidP="002335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13A8" w:rsidRDefault="000E13A8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6CC" w:rsidRDefault="005256CC" w:rsidP="00E259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2 </w:t>
      </w: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CF5722"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5256CC" w:rsidRDefault="005256CC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6CC" w:rsidRDefault="005256CC" w:rsidP="00CF57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 xml:space="preserve">Прогнозная (справочная) оценка расходов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>,</w:t>
      </w:r>
    </w:p>
    <w:p w:rsidR="00A22425" w:rsidRDefault="00A22425" w:rsidP="00A22425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 бюджетов, бюджетов государственных внебюджетных фондов,</w:t>
      </w:r>
    </w:p>
    <w:p w:rsid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>физических и юридических лиц на реализацию целей</w:t>
      </w:r>
    </w:p>
    <w:p w:rsidR="005256CC" w:rsidRP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5256CC" w:rsidRPr="004C735B">
        <w:rPr>
          <w:sz w:val="28"/>
          <w:szCs w:val="28"/>
        </w:rPr>
        <w:t>(тыс. руб.)</w:t>
      </w:r>
    </w:p>
    <w:p w:rsidR="005256CC" w:rsidRPr="004C735B" w:rsidRDefault="005256CC" w:rsidP="00525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6"/>
        <w:gridCol w:w="1417"/>
        <w:gridCol w:w="1276"/>
        <w:gridCol w:w="1276"/>
      </w:tblGrid>
      <w:tr w:rsidR="00C34F86" w:rsidRPr="004C735B" w:rsidTr="000C78E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Оценка расходов (тыс. руб.), годы</w:t>
            </w:r>
          </w:p>
        </w:tc>
      </w:tr>
      <w:tr w:rsidR="00C34F86" w:rsidRPr="004C735B" w:rsidTr="000C78E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C34F86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6</w:t>
            </w:r>
          </w:p>
        </w:tc>
      </w:tr>
      <w:tr w:rsidR="00A22425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425" w:rsidRPr="002335A2" w:rsidRDefault="00A22425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425" w:rsidRPr="002335A2" w:rsidRDefault="00A22425" w:rsidP="00A22425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425" w:rsidRPr="002335A2" w:rsidRDefault="00A22425" w:rsidP="00A22425">
            <w:pPr>
              <w:jc w:val="center"/>
            </w:pPr>
            <w:r w:rsidRPr="002335A2">
              <w:t>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425" w:rsidRPr="002335A2" w:rsidRDefault="00A22425" w:rsidP="00A22425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425" w:rsidRPr="002335A2" w:rsidRDefault="00A22425" w:rsidP="00A22425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25" w:rsidRPr="002335A2" w:rsidRDefault="00A22425" w:rsidP="00A22425">
            <w:pPr>
              <w:jc w:val="center"/>
            </w:pPr>
            <w:r w:rsidRPr="002335A2">
              <w:t>150,3</w:t>
            </w:r>
          </w:p>
        </w:tc>
      </w:tr>
      <w:tr w:rsidR="00C34F86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2335A2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>ф</w:t>
            </w:r>
            <w:r w:rsidR="00C34F86" w:rsidRPr="002335A2"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</w:tr>
      <w:tr w:rsidR="00C34F86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2335A2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>о</w:t>
            </w:r>
            <w:r w:rsidR="00C34F86" w:rsidRPr="002335A2"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150,3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86" w:rsidRPr="002335A2" w:rsidRDefault="00C34F86" w:rsidP="000C78E2">
            <w:pPr>
              <w:jc w:val="center"/>
            </w:pPr>
            <w:r w:rsidRPr="002335A2">
              <w:t>150,3</w:t>
            </w:r>
          </w:p>
        </w:tc>
      </w:tr>
      <w:tr w:rsidR="00C34F86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86" w:rsidRPr="002335A2" w:rsidRDefault="00C34F86" w:rsidP="000C78E2">
            <w:pPr>
              <w:jc w:val="center"/>
            </w:pPr>
            <w:r w:rsidRPr="002335A2">
              <w:t>0,0</w:t>
            </w:r>
          </w:p>
        </w:tc>
      </w:tr>
      <w:tr w:rsidR="002335A2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06054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2" w:rsidRPr="002335A2" w:rsidRDefault="002335A2" w:rsidP="00006054">
            <w:pPr>
              <w:jc w:val="center"/>
            </w:pPr>
            <w:r w:rsidRPr="002335A2">
              <w:t>0,0</w:t>
            </w:r>
          </w:p>
        </w:tc>
      </w:tr>
      <w:tr w:rsidR="002335A2" w:rsidRPr="004C735B" w:rsidTr="000C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5A2" w:rsidRPr="002335A2" w:rsidRDefault="002335A2" w:rsidP="000C78E2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2" w:rsidRPr="002335A2" w:rsidRDefault="002335A2" w:rsidP="000C78E2">
            <w:pPr>
              <w:jc w:val="center"/>
            </w:pPr>
            <w:r w:rsidRPr="002335A2">
              <w:t>0,0</w:t>
            </w:r>
          </w:p>
        </w:tc>
      </w:tr>
    </w:tbl>
    <w:p w:rsidR="00CF5722" w:rsidRDefault="000A1B60" w:rsidP="00CF5722">
      <w:pPr>
        <w:pStyle w:val="ConsPlusCell"/>
      </w:pPr>
      <w:r>
        <w:t xml:space="preserve">    </w:t>
      </w:r>
      <w:r w:rsidR="00CF5722">
        <w:t xml:space="preserve">                   </w:t>
      </w:r>
    </w:p>
    <w:p w:rsidR="00CF5722" w:rsidRDefault="00CF5722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243428">
      <w:pPr>
        <w:pStyle w:val="aff4"/>
        <w:jc w:val="center"/>
        <w:sectPr w:rsidR="00243428" w:rsidSect="002D13E4">
          <w:footerReference w:type="default" r:id="rId15"/>
          <w:pgSz w:w="11906" w:h="16838"/>
          <w:pgMar w:top="426" w:right="707" w:bottom="1134" w:left="1701" w:header="709" w:footer="113" w:gutter="0"/>
          <w:cols w:space="708"/>
          <w:docGrid w:linePitch="360"/>
        </w:sectPr>
      </w:pPr>
    </w:p>
    <w:p w:rsidR="00243428" w:rsidRPr="00C7070A" w:rsidRDefault="00243428" w:rsidP="00243428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243428" w:rsidRPr="00243428" w:rsidRDefault="00243428" w:rsidP="00243428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  <w:r w:rsidR="00CF5722">
        <w:t xml:space="preserve">  </w:t>
      </w:r>
    </w:p>
    <w:p w:rsidR="00243428" w:rsidRDefault="00243428" w:rsidP="00243428">
      <w:pPr>
        <w:pStyle w:val="aff4"/>
        <w:jc w:val="center"/>
      </w:pPr>
    </w:p>
    <w:p w:rsidR="00243428" w:rsidRDefault="00243428" w:rsidP="00243428">
      <w:pPr>
        <w:pStyle w:val="af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243428" w:rsidRDefault="00243428" w:rsidP="00243428">
      <w:pPr>
        <w:pStyle w:val="af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243428" w:rsidRDefault="00243428" w:rsidP="00243428">
      <w:pPr>
        <w:pStyle w:val="af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243428" w:rsidRDefault="00243428" w:rsidP="00243428">
      <w:pPr>
        <w:widowControl w:val="0"/>
        <w:jc w:val="both"/>
        <w:rPr>
          <w:sz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4395"/>
        <w:gridCol w:w="1275"/>
        <w:gridCol w:w="993"/>
        <w:gridCol w:w="992"/>
        <w:gridCol w:w="1134"/>
        <w:gridCol w:w="992"/>
      </w:tblGrid>
      <w:tr w:rsidR="00243428" w:rsidTr="00720C5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Источник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Расходы (тыс. руб.)</w:t>
            </w:r>
          </w:p>
        </w:tc>
      </w:tr>
      <w:tr w:rsidR="00243428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Pr="002335A2" w:rsidRDefault="00243428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Pr="002335A2" w:rsidRDefault="00243428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Pr="002335A2" w:rsidRDefault="00243428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Pr="002335A2" w:rsidRDefault="00243428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Pr="002335A2" w:rsidRDefault="00243428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243428" w:rsidTr="00720C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8" w:rsidRDefault="00243428" w:rsidP="00006054">
            <w:pPr>
              <w:widowControl w:val="0"/>
              <w:jc w:val="center"/>
            </w:pPr>
            <w:r>
              <w:t>9</w:t>
            </w:r>
          </w:p>
        </w:tc>
      </w:tr>
      <w:tr w:rsidR="0038710A" w:rsidTr="00720C5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720C54" w:rsidP="0038710A">
            <w:pPr>
              <w:widowControl w:val="0"/>
            </w:pPr>
            <w:r>
              <w:t>Администрации округа</w:t>
            </w:r>
            <w:r w:rsidR="0038710A"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960453" w:rsidRDefault="00960453" w:rsidP="00006054">
            <w:pPr>
              <w:widowControl w:val="0"/>
              <w:jc w:val="both"/>
            </w:pPr>
            <w:r w:rsidRPr="00960453">
              <w:t>Обеспечение профилактики правонарушений, безопасности населения на территории  Белозерского  муниципального округа в 2023-2027 годах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</w:pPr>
            <w: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FE3F91" w:rsidP="00006054">
            <w:pPr>
              <w:jc w:val="center"/>
            </w:pPr>
            <w:r>
              <w:t>4725,2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3425,7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3255,8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3255,8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3255,8</w:t>
            </w:r>
          </w:p>
        </w:tc>
      </w:tr>
      <w:tr w:rsid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</w:pPr>
            <w: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FE3F91" w:rsidP="00006054">
            <w:pPr>
              <w:jc w:val="center"/>
              <w:rPr>
                <w:color w:val="000000"/>
              </w:rPr>
            </w:pPr>
            <w:r>
              <w:t>4574,9</w:t>
            </w:r>
            <w:r w:rsidR="0038710A" w:rsidRPr="002335A2"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3275,4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  <w:rPr>
                <w:color w:val="000000"/>
              </w:rPr>
            </w:pPr>
            <w:r w:rsidRPr="002335A2">
              <w:rPr>
                <w:color w:val="000000"/>
              </w:rPr>
              <w:t>3105,5</w:t>
            </w:r>
          </w:p>
        </w:tc>
      </w:tr>
      <w:tr w:rsid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150,3</w:t>
            </w:r>
          </w:p>
        </w:tc>
      </w:tr>
      <w:tr w:rsid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</w:pPr>
            <w: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</w:tr>
      <w:tr w:rsid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Default="0038710A" w:rsidP="00006054">
            <w:pPr>
              <w:widowControl w:val="0"/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0A" w:rsidRPr="002335A2" w:rsidRDefault="0038710A" w:rsidP="00006054">
            <w:pPr>
              <w:jc w:val="center"/>
            </w:pPr>
            <w:r w:rsidRPr="002335A2">
              <w:t>0,0</w:t>
            </w:r>
          </w:p>
        </w:tc>
      </w:tr>
      <w:tr w:rsidR="00960453" w:rsidRPr="0038710A" w:rsidTr="00720C5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54" w:rsidRPr="00720C54" w:rsidRDefault="00720C54" w:rsidP="00720C54">
            <w:pPr>
              <w:widowControl w:val="0"/>
              <w:autoSpaceDE w:val="0"/>
              <w:autoSpaceDN w:val="0"/>
              <w:adjustRightInd w:val="0"/>
              <w:ind w:left="67"/>
            </w:pPr>
            <w:r w:rsidRPr="00720C54">
              <w:t>Администрация округа</w:t>
            </w:r>
          </w:p>
          <w:p w:rsidR="00960453" w:rsidRPr="00720C54" w:rsidRDefault="00720C54" w:rsidP="00720C54">
            <w:pPr>
              <w:widowControl w:val="0"/>
            </w:pPr>
            <w:r w:rsidRPr="00720C54">
              <w:t xml:space="preserve">(отдел ОР и </w:t>
            </w:r>
            <w:proofErr w:type="spellStart"/>
            <w:r w:rsidRPr="00720C54">
              <w:t>СсО</w:t>
            </w:r>
            <w:proofErr w:type="spellEnd"/>
            <w:r w:rsidRPr="00720C54">
              <w:t xml:space="preserve">;  комиссия по профилактике правонарушений; антитеррористическая комиссия; комиссия по </w:t>
            </w:r>
            <w:proofErr w:type="spellStart"/>
            <w:r w:rsidRPr="00720C54">
              <w:t>ресоциализации</w:t>
            </w:r>
            <w:proofErr w:type="spellEnd"/>
            <w:r w:rsidRPr="003C111B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960453" w:rsidRDefault="00960453" w:rsidP="003871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960453">
              <w:rPr>
                <w:bCs/>
              </w:rPr>
              <w:t>одпрограмма 1</w:t>
            </w:r>
          </w:p>
          <w:p w:rsidR="00960453" w:rsidRPr="00960453" w:rsidRDefault="00960453" w:rsidP="0038710A">
            <w:pPr>
              <w:widowControl w:val="0"/>
              <w:autoSpaceDE w:val="0"/>
              <w:autoSpaceDN w:val="0"/>
              <w:adjustRightInd w:val="0"/>
            </w:pPr>
            <w:r w:rsidRPr="00960453">
              <w:t xml:space="preserve">«Профилактика преступлений и иных правонарушений» </w:t>
            </w:r>
          </w:p>
          <w:p w:rsidR="00960453" w:rsidRPr="0038710A" w:rsidRDefault="00960453" w:rsidP="0038710A">
            <w:pPr>
              <w:widowControl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08703A">
            <w:pPr>
              <w:widowControl w:val="0"/>
              <w:jc w:val="center"/>
            </w:pPr>
            <w:r>
              <w:t>1</w:t>
            </w:r>
            <w:r w:rsidR="0008703A">
              <w:t>40</w:t>
            </w:r>
            <w: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AE0495">
              <w:t>135,6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AE0495">
              <w:t>135,6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AE0495">
              <w:t>135,6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AE0495">
              <w:t>135,6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08703A" w:rsidP="00960453">
            <w:pPr>
              <w:widowControl w:val="0"/>
              <w:jc w:val="center"/>
            </w:pPr>
            <w:r>
              <w:t>40</w:t>
            </w:r>
            <w:r w:rsidR="00960453"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9965EE"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9965EE">
              <w:t>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9965EE"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9965EE">
              <w:t>35,3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F03F95"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F03F95">
              <w:t>100,3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F03F95"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F03F95">
              <w:t>100,3</w:t>
            </w:r>
          </w:p>
        </w:tc>
      </w:tr>
      <w:tr w:rsidR="00960453" w:rsidRPr="0038710A" w:rsidTr="00720C54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межбюджетные трансф</w:t>
            </w:r>
            <w:r>
              <w:t xml:space="preserve">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720C54" w:rsidRDefault="00720C54" w:rsidP="0038710A">
            <w:pPr>
              <w:widowControl w:val="0"/>
            </w:pPr>
            <w:r w:rsidRPr="00720C54">
              <w:t>Администрация округа (КДН и ЗП)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  <w:spacing w:line="100" w:lineRule="atLeast"/>
              <w:ind w:left="34"/>
              <w:rPr>
                <w:spacing w:val="3"/>
              </w:rPr>
            </w:pPr>
            <w:r>
              <w:rPr>
                <w:spacing w:val="3"/>
              </w:rPr>
              <w:t>п</w:t>
            </w:r>
            <w:r w:rsidRPr="0038710A">
              <w:rPr>
                <w:spacing w:val="3"/>
              </w:rPr>
              <w:t>одпрограмма 2</w:t>
            </w:r>
            <w:r w:rsidRPr="0038710A">
              <w:t xml:space="preserve"> «Профилактика безнадзорности, правонарушений и преступлений несовершеннолетних</w:t>
            </w:r>
            <w:r>
              <w:t>»</w:t>
            </w:r>
          </w:p>
          <w:p w:rsidR="00960453" w:rsidRPr="0038710A" w:rsidRDefault="00960453" w:rsidP="0038710A">
            <w:pPr>
              <w:widowControl w:val="0"/>
              <w:spacing w:line="100" w:lineRule="atLeas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50,0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widowControl w:val="0"/>
            </w:pPr>
            <w:r w:rsidRPr="0038710A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38710A"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C54" w:rsidRPr="001206E3" w:rsidRDefault="00720C54" w:rsidP="00720C54">
            <w:pPr>
              <w:pStyle w:val="ConsPlusCell"/>
              <w:ind w:left="67"/>
            </w:pPr>
            <w:r w:rsidRPr="001206E3">
              <w:t>Администрация округа</w:t>
            </w:r>
          </w:p>
          <w:p w:rsidR="00960453" w:rsidRPr="0038710A" w:rsidRDefault="00720C54" w:rsidP="00720C54">
            <w:r w:rsidRPr="001206E3">
              <w:t xml:space="preserve">(отдел ОР и </w:t>
            </w:r>
            <w:proofErr w:type="spellStart"/>
            <w:r w:rsidRPr="001206E3">
              <w:t>СсО</w:t>
            </w:r>
            <w:proofErr w:type="spellEnd"/>
            <w:r w:rsidRPr="001206E3">
              <w:t>, антинаркотическая комиссия</w:t>
            </w:r>
            <w:r w:rsidRPr="001206E3">
              <w:rPr>
                <w:bCs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r w:rsidRPr="0038710A">
              <w:rPr>
                <w:spacing w:val="3"/>
              </w:rPr>
              <w:t>подпрограмма 3</w:t>
            </w:r>
            <w:r w:rsidRPr="0038710A"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08703A" w:rsidP="00960453">
            <w:pPr>
              <w:jc w:val="center"/>
            </w:pPr>
            <w:r>
              <w:t>15</w:t>
            </w:r>
            <w:r w:rsidR="00960453" w:rsidRPr="001F3A70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</w:tr>
      <w:tr w:rsidR="00960453" w:rsidRPr="0038710A" w:rsidTr="00720C54">
        <w:trPr>
          <w:trHeight w:val="3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rPr>
                <w:spacing w:val="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08703A" w:rsidP="00960453">
            <w:pPr>
              <w:jc w:val="center"/>
            </w:pPr>
            <w:r>
              <w:t>15</w:t>
            </w:r>
            <w:r w:rsidR="00960453" w:rsidRPr="001F3A7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1F3A70">
              <w:t>20,0</w:t>
            </w:r>
          </w:p>
        </w:tc>
      </w:tr>
      <w:tr w:rsidR="00960453" w:rsidRPr="0038710A" w:rsidTr="00720C54">
        <w:trPr>
          <w:trHeight w:val="4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rPr>
                <w:spacing w:val="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5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rPr>
                <w:spacing w:val="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pPr>
              <w:rPr>
                <w:spacing w:val="3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006054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38710A"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6E3" w:rsidRPr="001206E3" w:rsidRDefault="001206E3" w:rsidP="001206E3">
            <w:pPr>
              <w:pStyle w:val="ConsPlusCell"/>
              <w:ind w:left="34"/>
            </w:pPr>
            <w:r w:rsidRPr="001206E3">
              <w:t xml:space="preserve">Администрация округа  </w:t>
            </w:r>
          </w:p>
          <w:p w:rsidR="00960453" w:rsidRPr="0038710A" w:rsidRDefault="001206E3" w:rsidP="001206E3">
            <w:pPr>
              <w:ind w:left="34"/>
            </w:pPr>
            <w:r w:rsidRPr="001206E3">
              <w:t>(отдел МР, Т и ГЗ, ЧС)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>
            <w:r w:rsidRPr="0038710A">
              <w:t xml:space="preserve">подпрограмма 4 </w:t>
            </w:r>
            <w:r w:rsidRPr="0038710A">
              <w:rPr>
                <w:bCs/>
              </w:rPr>
              <w:t>«</w:t>
            </w:r>
            <w:r w:rsidRPr="0038710A">
              <w:t xml:space="preserve">Развитие </w:t>
            </w:r>
            <w:proofErr w:type="gramStart"/>
            <w:r w:rsidRPr="0038710A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38710A"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08703A" w:rsidP="00960453">
            <w:pPr>
              <w:widowControl w:val="0"/>
              <w:jc w:val="center"/>
            </w:pPr>
            <w:r>
              <w:t>4519,6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3220,1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3050,2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3050,2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960453">
            <w:pPr>
              <w:widowControl w:val="0"/>
              <w:jc w:val="center"/>
            </w:pPr>
            <w:r>
              <w:t>3050,2</w:t>
            </w:r>
          </w:p>
        </w:tc>
      </w:tr>
      <w:tr w:rsidR="00960453" w:rsidRPr="0038710A" w:rsidTr="00720C54">
        <w:trPr>
          <w:trHeight w:val="3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08703A" w:rsidP="00006054">
            <w:pPr>
              <w:widowControl w:val="0"/>
              <w:jc w:val="center"/>
            </w:pPr>
            <w:r>
              <w:t>4519,6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  <w:jc w:val="center"/>
            </w:pPr>
            <w:r>
              <w:t>3220,1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  <w:jc w:val="center"/>
            </w:pPr>
            <w:r>
              <w:t>3050,2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  <w:jc w:val="center"/>
            </w:pPr>
            <w:r>
              <w:t>3050,2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  <w:jc w:val="center"/>
            </w:pPr>
            <w:r>
              <w:t>3050,2</w:t>
            </w:r>
          </w:p>
        </w:tc>
      </w:tr>
      <w:tr w:rsidR="00960453" w:rsidRPr="0038710A" w:rsidTr="00720C54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453" w:rsidRDefault="00960453" w:rsidP="00006054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006054">
            <w:pPr>
              <w:widowControl w:val="0"/>
            </w:pPr>
            <w:r w:rsidRPr="0038710A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</w:tr>
      <w:tr w:rsidR="00960453" w:rsidRPr="0038710A" w:rsidTr="00720C54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38710A"/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Pr="0038710A" w:rsidRDefault="00960453" w:rsidP="00006054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38710A"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53" w:rsidRDefault="00960453" w:rsidP="00960453">
            <w:pPr>
              <w:jc w:val="center"/>
            </w:pPr>
            <w:r w:rsidRPr="00642D2C">
              <w:t>0,0</w:t>
            </w:r>
          </w:p>
        </w:tc>
      </w:tr>
    </w:tbl>
    <w:p w:rsidR="00EE16A4" w:rsidRDefault="00EE16A4" w:rsidP="00D40437">
      <w:pPr>
        <w:jc w:val="both"/>
        <w:rPr>
          <w:b/>
          <w:sz w:val="28"/>
          <w:szCs w:val="28"/>
        </w:rPr>
        <w:sectPr w:rsidR="00EE16A4" w:rsidSect="00D40437">
          <w:pgSz w:w="16838" w:h="11906" w:orient="landscape"/>
          <w:pgMar w:top="709" w:right="1134" w:bottom="1701" w:left="425" w:header="709" w:footer="113" w:gutter="0"/>
          <w:cols w:space="708"/>
          <w:docGrid w:linePitch="360"/>
        </w:sectPr>
      </w:pPr>
    </w:p>
    <w:p w:rsidR="00EE16A4" w:rsidRPr="00B1335C" w:rsidRDefault="00D40437" w:rsidP="00D40437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E16A4" w:rsidRPr="00B1335C">
        <w:rPr>
          <w:color w:val="000000"/>
        </w:rPr>
        <w:t xml:space="preserve">Приложение </w:t>
      </w:r>
      <w:r>
        <w:rPr>
          <w:color w:val="000000"/>
        </w:rPr>
        <w:t>4</w:t>
      </w:r>
      <w:r w:rsidR="00EE16A4" w:rsidRPr="00B1335C">
        <w:rPr>
          <w:color w:val="000000"/>
        </w:rPr>
        <w:t xml:space="preserve"> </w:t>
      </w:r>
    </w:p>
    <w:p w:rsidR="00EE16A4" w:rsidRDefault="00EE16A4" w:rsidP="00EE16A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</w:t>
      </w:r>
      <w:r w:rsidRPr="00B1335C">
        <w:rPr>
          <w:color w:val="000000"/>
        </w:rPr>
        <w:t xml:space="preserve">программе </w:t>
      </w:r>
    </w:p>
    <w:p w:rsidR="00CF5722" w:rsidRDefault="00CF5722" w:rsidP="00CF5722">
      <w:pPr>
        <w:jc w:val="right"/>
        <w:rPr>
          <w:color w:val="000000"/>
        </w:rPr>
      </w:pPr>
    </w:p>
    <w:p w:rsidR="00EE16A4" w:rsidRPr="00501F27" w:rsidRDefault="00CF5722" w:rsidP="00501F27">
      <w:pPr>
        <w:jc w:val="right"/>
        <w:rPr>
          <w:color w:val="000000"/>
        </w:rPr>
      </w:pPr>
      <w:r>
        <w:rPr>
          <w:color w:val="000000"/>
        </w:rPr>
        <w:t>Таблица 1</w:t>
      </w:r>
    </w:p>
    <w:p w:rsidR="00EE16A4" w:rsidRDefault="00EE16A4" w:rsidP="00EE16A4">
      <w:pPr>
        <w:rPr>
          <w:color w:val="000000"/>
          <w:sz w:val="22"/>
          <w:szCs w:val="22"/>
        </w:rPr>
      </w:pPr>
    </w:p>
    <w:p w:rsidR="00EE16A4" w:rsidRPr="00934B4D" w:rsidRDefault="00EE16A4" w:rsidP="00EE16A4">
      <w:pPr>
        <w:jc w:val="center"/>
        <w:rPr>
          <w:b/>
          <w:bCs/>
          <w:color w:val="000000"/>
          <w:sz w:val="26"/>
          <w:szCs w:val="26"/>
        </w:rPr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 xml:space="preserve">евых показателях (индикаторах) </w:t>
      </w:r>
      <w:r w:rsidRPr="00934B4D">
        <w:rPr>
          <w:b/>
          <w:bCs/>
          <w:color w:val="000000"/>
          <w:sz w:val="26"/>
          <w:szCs w:val="26"/>
        </w:rPr>
        <w:t>муниципальной программы</w:t>
      </w:r>
    </w:p>
    <w:p w:rsidR="00EE16A4" w:rsidRDefault="00EE16A4" w:rsidP="00EE16A4">
      <w:pPr>
        <w:jc w:val="center"/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3375"/>
        <w:gridCol w:w="3828"/>
        <w:gridCol w:w="992"/>
        <w:gridCol w:w="850"/>
        <w:gridCol w:w="851"/>
        <w:gridCol w:w="850"/>
        <w:gridCol w:w="993"/>
        <w:gridCol w:w="992"/>
        <w:gridCol w:w="850"/>
      </w:tblGrid>
      <w:tr w:rsidR="003B0539" w:rsidTr="00501F27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 xml:space="preserve">Наименование          </w:t>
            </w:r>
            <w:r>
              <w:br/>
              <w:t xml:space="preserve">индикатора            </w:t>
            </w:r>
            <w: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Ед. измерения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Значения показателей по годам</w:t>
            </w:r>
          </w:p>
        </w:tc>
      </w:tr>
      <w:tr w:rsidR="003B0539" w:rsidTr="00501F27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2027</w:t>
            </w:r>
          </w:p>
        </w:tc>
      </w:tr>
      <w:tr w:rsidR="003B0539" w:rsidTr="00501F2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39" w:rsidRDefault="00501F27" w:rsidP="00E01DEA">
            <w:pPr>
              <w:pStyle w:val="ConsPlusCell"/>
              <w:jc w:val="center"/>
            </w:pPr>
            <w:r>
              <w:t>1</w:t>
            </w:r>
            <w:r w:rsidR="00E01DEA">
              <w:t>0</w:t>
            </w:r>
          </w:p>
        </w:tc>
      </w:tr>
      <w:tr w:rsidR="003B0539" w:rsidTr="00501F27">
        <w:trPr>
          <w:trHeight w:val="10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1.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860C02">
            <w:pPr>
              <w:pStyle w:val="ConsPlusCell"/>
              <w:tabs>
                <w:tab w:val="left" w:pos="1134"/>
              </w:tabs>
              <w:jc w:val="both"/>
            </w:pPr>
            <w:r>
              <w:t>Обеспечение общественной безопасности и охраны общественного порядка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275AED">
            <w:pPr>
              <w:pStyle w:val="ConsPlusCell"/>
            </w:pPr>
            <w:r w:rsidRPr="0053542C"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860C02">
            <w:pPr>
              <w:pStyle w:val="ConsPlusCel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39" w:rsidRDefault="003B0539" w:rsidP="005B0AE7">
            <w:pPr>
              <w:pStyle w:val="ConsPlusCell"/>
              <w:jc w:val="center"/>
            </w:pPr>
            <w:r>
              <w:t>113,0</w:t>
            </w:r>
          </w:p>
        </w:tc>
      </w:tr>
      <w:tr w:rsidR="00501F27" w:rsidTr="00501F27">
        <w:trPr>
          <w:trHeight w:val="1496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Default="00501F27" w:rsidP="00476D8B">
            <w:pPr>
              <w:pStyle w:val="ConsPlusCell"/>
            </w:pPr>
            <w: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Pr="00860C02" w:rsidRDefault="00501F27" w:rsidP="00476D8B">
            <w:pPr>
              <w:pStyle w:val="ConsPlusCell"/>
            </w:pPr>
            <w:r w:rsidRPr="00860C02"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Pr="00860C02" w:rsidRDefault="00501F27" w:rsidP="00860C02">
            <w:pPr>
              <w:spacing w:line="100" w:lineRule="atLeast"/>
            </w:pPr>
            <w:r w:rsidRPr="00860C02">
              <w:t xml:space="preserve">доля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>
              <w:t>округа</w:t>
            </w:r>
            <w:r w:rsidRPr="00860C02">
              <w:t xml:space="preserve"> в возрасте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Default="00501F27" w:rsidP="00476D8B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9E05C9">
            <w:pPr>
              <w:jc w:val="center"/>
            </w:pPr>
            <w:r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9E05C9">
            <w:pPr>
              <w:jc w:val="center"/>
            </w:pPr>
            <w: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27" w:rsidRDefault="00501F27" w:rsidP="00A22168">
            <w:pPr>
              <w:jc w:val="center"/>
            </w:pPr>
          </w:p>
          <w:p w:rsidR="00501F27" w:rsidRDefault="00501F27" w:rsidP="00A22168">
            <w:pPr>
              <w:jc w:val="center"/>
            </w:pPr>
          </w:p>
          <w:p w:rsidR="00501F27" w:rsidRDefault="00501F27" w:rsidP="00A22168">
            <w:pPr>
              <w:jc w:val="center"/>
            </w:pPr>
          </w:p>
          <w:p w:rsidR="00501F27" w:rsidRDefault="009E05C9" w:rsidP="00A22168">
            <w:pPr>
              <w:jc w:val="center"/>
            </w:pPr>
            <w:r>
              <w:t>0,2</w:t>
            </w:r>
          </w:p>
        </w:tc>
      </w:tr>
      <w:tr w:rsidR="003B0539" w:rsidTr="00501F27">
        <w:trPr>
          <w:trHeight w:val="16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3.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860C02">
            <w:pPr>
              <w:pStyle w:val="ConsPlusCell"/>
              <w:tabs>
                <w:tab w:val="left" w:pos="1134"/>
              </w:tabs>
              <w:jc w:val="both"/>
            </w:pPr>
            <w:r w:rsidRPr="00860C02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60C02">
              <w:t>психоактивных</w:t>
            </w:r>
            <w:proofErr w:type="spellEnd"/>
            <w:r w:rsidRPr="00860C02">
              <w:t xml:space="preserve"> веществ населением </w:t>
            </w:r>
            <w:r>
              <w:t>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026154">
            <w:pPr>
              <w:spacing w:line="100" w:lineRule="atLeast"/>
              <w:rPr>
                <w:spacing w:val="2"/>
              </w:rPr>
            </w:pPr>
            <w:r w:rsidRPr="00860C02">
              <w:t xml:space="preserve">снижение числа потребителей </w:t>
            </w:r>
            <w:proofErr w:type="spellStart"/>
            <w:r w:rsidRPr="00860C02">
              <w:t>психоактивных</w:t>
            </w:r>
            <w:proofErr w:type="spellEnd"/>
            <w:r w:rsidRPr="00860C02">
              <w:t xml:space="preserve"> веществ в округе (по отношению к 202</w:t>
            </w:r>
            <w:r>
              <w:t>2</w:t>
            </w:r>
            <w:r w:rsidRPr="00860C02">
              <w:t xml:space="preserve">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BB7DC5" w:rsidRDefault="003B0539" w:rsidP="009B54E3">
            <w:pPr>
              <w:jc w:val="center"/>
              <w:rPr>
                <w:lang w:val="en-US"/>
              </w:rPr>
            </w:pPr>
            <w:r>
              <w:t>-0,</w:t>
            </w:r>
            <w:r w:rsidR="009B54E3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BB7DC5" w:rsidRDefault="003B0539" w:rsidP="009B54E3">
            <w:pPr>
              <w:jc w:val="center"/>
              <w:rPr>
                <w:lang w:val="en-US"/>
              </w:rPr>
            </w:pPr>
            <w:r>
              <w:t>-0,</w:t>
            </w:r>
            <w:r w:rsidR="009B54E3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9B54E3" w:rsidP="009B54E3">
            <w:pPr>
              <w:jc w:val="center"/>
            </w:pPr>
            <w:r>
              <w:t>-0,9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9B54E3">
            <w:pPr>
              <w:jc w:val="center"/>
            </w:pPr>
            <w:r>
              <w:t>-1,</w:t>
            </w:r>
            <w:r w:rsidR="009B54E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B0539">
            <w:pPr>
              <w:jc w:val="center"/>
            </w:pPr>
            <w:r>
              <w:t>-1,7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AE7" w:rsidRDefault="005B0AE7" w:rsidP="003B0539">
            <w:pPr>
              <w:jc w:val="center"/>
            </w:pPr>
          </w:p>
          <w:p w:rsidR="005B0AE7" w:rsidRDefault="005B0AE7" w:rsidP="003B0539">
            <w:pPr>
              <w:jc w:val="center"/>
            </w:pPr>
          </w:p>
          <w:p w:rsidR="005B0AE7" w:rsidRDefault="005B0AE7" w:rsidP="003B0539">
            <w:pPr>
              <w:jc w:val="center"/>
            </w:pPr>
          </w:p>
          <w:p w:rsidR="003B0539" w:rsidRDefault="009B54E3" w:rsidP="003B0539">
            <w:pPr>
              <w:jc w:val="center"/>
            </w:pPr>
            <w:r>
              <w:t>- 2,2</w:t>
            </w:r>
          </w:p>
        </w:tc>
      </w:tr>
      <w:tr w:rsidR="003B0539" w:rsidTr="00501F27">
        <w:trPr>
          <w:trHeight w:val="618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tabs>
                <w:tab w:val="left" w:pos="1134"/>
              </w:tabs>
              <w:jc w:val="both"/>
            </w:pPr>
            <w:r w:rsidRPr="00860C02">
              <w:t>предупреждение возникновения и развития чрезвычайных ситуаций (происшествий) на территории  округа, снижение размеров ущерба и потерь от чрезвычайных ситуаций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860C02">
            <w:pPr>
              <w:spacing w:line="100" w:lineRule="atLeast"/>
            </w:pPr>
            <w:r w:rsidRPr="00026154">
              <w:rPr>
                <w:color w:val="000000"/>
              </w:rPr>
              <w:t>количество чрезвычайных ситуаций на территории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860C02" w:rsidRDefault="003B0539" w:rsidP="00476D8B">
            <w:pPr>
              <w:spacing w:line="100" w:lineRule="atLeast"/>
              <w:jc w:val="center"/>
              <w:rPr>
                <w:spacing w:val="2"/>
              </w:rPr>
            </w:pPr>
            <w:r w:rsidRPr="00860C0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39" w:rsidRDefault="003B0539" w:rsidP="005B0AE7">
            <w:pPr>
              <w:jc w:val="center"/>
            </w:pPr>
            <w:r>
              <w:t>0,0</w:t>
            </w:r>
          </w:p>
        </w:tc>
      </w:tr>
    </w:tbl>
    <w:p w:rsidR="00860C02" w:rsidRDefault="00E84BFC" w:rsidP="000A1B60">
      <w:pPr>
        <w:widowControl w:val="0"/>
        <w:tabs>
          <w:tab w:val="left" w:pos="6525"/>
        </w:tabs>
        <w:spacing w:line="100" w:lineRule="atLeast"/>
        <w:jc w:val="both"/>
      </w:pPr>
      <w:r>
        <w:t xml:space="preserve">          </w:t>
      </w:r>
    </w:p>
    <w:p w:rsidR="00EE16A4" w:rsidRDefault="00EE16A4" w:rsidP="000A1B60">
      <w:pPr>
        <w:widowControl w:val="0"/>
        <w:tabs>
          <w:tab w:val="left" w:pos="6525"/>
        </w:tabs>
        <w:spacing w:line="100" w:lineRule="atLeast"/>
        <w:jc w:val="both"/>
        <w:sectPr w:rsidR="00EE16A4" w:rsidSect="00E84BFC">
          <w:pgSz w:w="16838" w:h="11906" w:orient="landscape"/>
          <w:pgMar w:top="851" w:right="425" w:bottom="709" w:left="1134" w:header="709" w:footer="113" w:gutter="0"/>
          <w:cols w:space="708"/>
          <w:docGrid w:linePitch="360"/>
        </w:sectPr>
      </w:pPr>
    </w:p>
    <w:p w:rsidR="00111FFF" w:rsidRPr="00B1335C" w:rsidRDefault="00111FFF" w:rsidP="00111FFF">
      <w:pPr>
        <w:jc w:val="right"/>
        <w:rPr>
          <w:color w:val="000000"/>
        </w:rPr>
      </w:pPr>
      <w:r w:rsidRPr="00B1335C">
        <w:rPr>
          <w:color w:val="000000"/>
        </w:rPr>
        <w:lastRenderedPageBreak/>
        <w:t xml:space="preserve">Приложение </w:t>
      </w:r>
      <w:r w:rsidR="00D40437">
        <w:rPr>
          <w:color w:val="000000"/>
        </w:rPr>
        <w:t>4</w:t>
      </w:r>
      <w:r w:rsidRPr="00B1335C">
        <w:rPr>
          <w:color w:val="000000"/>
        </w:rPr>
        <w:t xml:space="preserve"> </w:t>
      </w:r>
    </w:p>
    <w:p w:rsidR="00111FFF" w:rsidRDefault="00111FFF" w:rsidP="00111FF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</w:t>
      </w:r>
      <w:r w:rsidRPr="00B1335C">
        <w:rPr>
          <w:color w:val="000000"/>
        </w:rPr>
        <w:t xml:space="preserve">программе </w:t>
      </w:r>
    </w:p>
    <w:p w:rsidR="00CF5722" w:rsidRDefault="00CF5722" w:rsidP="00CF5722">
      <w:pPr>
        <w:jc w:val="right"/>
        <w:rPr>
          <w:color w:val="000000"/>
        </w:rPr>
      </w:pPr>
    </w:p>
    <w:p w:rsidR="00CF5722" w:rsidRPr="00B1335C" w:rsidRDefault="00CF5722" w:rsidP="00CF5722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594208" w:rsidRPr="00D177C6" w:rsidRDefault="00594208" w:rsidP="00594208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594208" w:rsidRPr="00D177C6" w:rsidRDefault="00594208" w:rsidP="00594208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594208" w:rsidRDefault="00594208" w:rsidP="0059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(индикатора) </w:t>
      </w:r>
      <w:r w:rsidRPr="00D177C6">
        <w:rPr>
          <w:b/>
          <w:sz w:val="28"/>
          <w:szCs w:val="28"/>
        </w:rPr>
        <w:t xml:space="preserve">муниципальной программы </w:t>
      </w:r>
    </w:p>
    <w:p w:rsidR="006A1BD6" w:rsidRDefault="006A1BD6" w:rsidP="00594208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709"/>
        <w:gridCol w:w="1559"/>
        <w:gridCol w:w="1559"/>
        <w:gridCol w:w="1985"/>
        <w:gridCol w:w="2551"/>
        <w:gridCol w:w="1134"/>
        <w:gridCol w:w="2552"/>
      </w:tblGrid>
      <w:tr w:rsidR="00016370" w:rsidRPr="008D5280" w:rsidTr="00016370">
        <w:tc>
          <w:tcPr>
            <w:tcW w:w="710" w:type="dxa"/>
          </w:tcPr>
          <w:p w:rsidR="00016370" w:rsidRPr="008D5280" w:rsidRDefault="00016370" w:rsidP="00476D8B">
            <w:pPr>
              <w:jc w:val="center"/>
            </w:pPr>
            <w:r w:rsidRPr="008D5280">
              <w:t>№</w:t>
            </w:r>
          </w:p>
          <w:p w:rsidR="00016370" w:rsidRPr="008D5280" w:rsidRDefault="00016370" w:rsidP="00476D8B">
            <w:pPr>
              <w:jc w:val="center"/>
            </w:pPr>
            <w:proofErr w:type="gramStart"/>
            <w:r w:rsidRPr="008D5280">
              <w:t>п</w:t>
            </w:r>
            <w:proofErr w:type="gramEnd"/>
            <w:r w:rsidRPr="008D5280">
              <w:t>/п</w:t>
            </w:r>
          </w:p>
        </w:tc>
        <w:tc>
          <w:tcPr>
            <w:tcW w:w="1950" w:type="dxa"/>
          </w:tcPr>
          <w:p w:rsidR="00016370" w:rsidRPr="008D5280" w:rsidRDefault="00016370" w:rsidP="00476D8B">
            <w:pPr>
              <w:jc w:val="center"/>
            </w:pPr>
            <w:r w:rsidRPr="008D5280">
              <w:t>Наименование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 xml:space="preserve">целевого </w:t>
            </w:r>
            <w:r w:rsidRPr="008D5280">
              <w:br/>
              <w:t xml:space="preserve">показателя </w:t>
            </w:r>
            <w:r w:rsidRPr="008D5280">
              <w:br/>
              <w:t>(индикатора)</w:t>
            </w:r>
          </w:p>
        </w:tc>
        <w:tc>
          <w:tcPr>
            <w:tcW w:w="709" w:type="dxa"/>
          </w:tcPr>
          <w:p w:rsidR="00016370" w:rsidRPr="008D5280" w:rsidRDefault="00016370" w:rsidP="00476D8B">
            <w:pPr>
              <w:jc w:val="center"/>
            </w:pPr>
            <w:r w:rsidRPr="008D5280">
              <w:t xml:space="preserve">Единица 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измерения</w:t>
            </w:r>
          </w:p>
        </w:tc>
        <w:tc>
          <w:tcPr>
            <w:tcW w:w="1559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Определение целевого </w:t>
            </w:r>
            <w:r w:rsidRPr="008D5280">
              <w:br/>
              <w:t xml:space="preserve">показателя (индикатора) </w:t>
            </w:r>
          </w:p>
        </w:tc>
        <w:tc>
          <w:tcPr>
            <w:tcW w:w="1559" w:type="dxa"/>
          </w:tcPr>
          <w:p w:rsidR="00016370" w:rsidRPr="008D5280" w:rsidRDefault="00016370" w:rsidP="00476D8B">
            <w:pPr>
              <w:jc w:val="center"/>
            </w:pPr>
            <w:r w:rsidRPr="008D5280">
              <w:t>Временные</w:t>
            </w:r>
          </w:p>
          <w:p w:rsidR="00016370" w:rsidRPr="008D5280" w:rsidRDefault="00016370" w:rsidP="00476D8B">
            <w:pPr>
              <w:jc w:val="center"/>
            </w:pPr>
            <w:proofErr w:type="spellStart"/>
            <w:r w:rsidRPr="008D5280">
              <w:t>характе</w:t>
            </w:r>
            <w:proofErr w:type="spellEnd"/>
            <w:r w:rsidRPr="008D5280">
              <w:t>-</w:t>
            </w:r>
          </w:p>
          <w:p w:rsidR="00016370" w:rsidRPr="008D5280" w:rsidRDefault="00016370" w:rsidP="00476D8B">
            <w:pPr>
              <w:jc w:val="center"/>
            </w:pPr>
            <w:proofErr w:type="spellStart"/>
            <w:r w:rsidRPr="008D5280">
              <w:t>ристики</w:t>
            </w:r>
            <w:proofErr w:type="spellEnd"/>
          </w:p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целевого </w:t>
            </w:r>
            <w:r w:rsidRPr="008D5280">
              <w:br/>
              <w:t>показателя (индикатора)</w:t>
            </w:r>
          </w:p>
        </w:tc>
        <w:tc>
          <w:tcPr>
            <w:tcW w:w="1985" w:type="dxa"/>
          </w:tcPr>
          <w:p w:rsidR="00016370" w:rsidRPr="008D5280" w:rsidRDefault="00016370" w:rsidP="00476D8B">
            <w:pPr>
              <w:jc w:val="center"/>
            </w:pPr>
            <w:r w:rsidRPr="008D5280">
              <w:t>Алгоритм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формирования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(формула) и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методологические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 xml:space="preserve">пояснения </w:t>
            </w:r>
            <w:proofErr w:type="gramStart"/>
            <w:r w:rsidRPr="008D5280">
              <w:t>к</w:t>
            </w:r>
            <w:proofErr w:type="gramEnd"/>
          </w:p>
          <w:p w:rsidR="00016370" w:rsidRPr="008D5280" w:rsidRDefault="00016370" w:rsidP="00476D8B">
            <w:pPr>
              <w:jc w:val="center"/>
            </w:pPr>
            <w:r w:rsidRPr="008D5280"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6370" w:rsidRPr="008D5280" w:rsidRDefault="00016370" w:rsidP="00476D8B">
            <w:pPr>
              <w:jc w:val="center"/>
            </w:pPr>
            <w:r w:rsidRPr="008D5280">
              <w:t>Базовые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показатели (индикаторы), используемые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в формуле</w:t>
            </w:r>
          </w:p>
        </w:tc>
        <w:tc>
          <w:tcPr>
            <w:tcW w:w="1134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Метод сбора информации, индекс формы отчетности* </w:t>
            </w:r>
          </w:p>
        </w:tc>
        <w:tc>
          <w:tcPr>
            <w:tcW w:w="2552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proofErr w:type="gramStart"/>
            <w:r w:rsidRPr="008D5280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016370" w:rsidP="00476D8B">
            <w:pPr>
              <w:jc w:val="center"/>
            </w:pPr>
            <w:r w:rsidRPr="006E41FD">
              <w:t>1</w:t>
            </w:r>
          </w:p>
        </w:tc>
        <w:tc>
          <w:tcPr>
            <w:tcW w:w="1950" w:type="dxa"/>
          </w:tcPr>
          <w:p w:rsidR="00016370" w:rsidRPr="006E41FD" w:rsidRDefault="00016370" w:rsidP="00476D8B">
            <w:pPr>
              <w:jc w:val="center"/>
            </w:pPr>
            <w:r w:rsidRPr="006E41FD">
              <w:t>2</w:t>
            </w:r>
          </w:p>
        </w:tc>
        <w:tc>
          <w:tcPr>
            <w:tcW w:w="709" w:type="dxa"/>
          </w:tcPr>
          <w:p w:rsidR="00016370" w:rsidRPr="006E41FD" w:rsidRDefault="00016370" w:rsidP="00476D8B">
            <w:pPr>
              <w:jc w:val="center"/>
            </w:pPr>
            <w:r w:rsidRPr="006E41FD">
              <w:t>3</w:t>
            </w:r>
          </w:p>
        </w:tc>
        <w:tc>
          <w:tcPr>
            <w:tcW w:w="1559" w:type="dxa"/>
          </w:tcPr>
          <w:p w:rsidR="00016370" w:rsidRPr="006E41FD" w:rsidRDefault="00016370" w:rsidP="00476D8B">
            <w:pPr>
              <w:jc w:val="center"/>
            </w:pPr>
            <w:r w:rsidRPr="006E41FD">
              <w:t>4</w:t>
            </w:r>
          </w:p>
        </w:tc>
        <w:tc>
          <w:tcPr>
            <w:tcW w:w="1559" w:type="dxa"/>
          </w:tcPr>
          <w:p w:rsidR="00016370" w:rsidRPr="006E41FD" w:rsidRDefault="00016370" w:rsidP="00476D8B">
            <w:pPr>
              <w:jc w:val="center"/>
            </w:pPr>
            <w:r w:rsidRPr="006E41FD">
              <w:t>5</w:t>
            </w:r>
          </w:p>
        </w:tc>
        <w:tc>
          <w:tcPr>
            <w:tcW w:w="1985" w:type="dxa"/>
          </w:tcPr>
          <w:p w:rsidR="00016370" w:rsidRPr="006E41FD" w:rsidRDefault="00016370" w:rsidP="00476D8B">
            <w:pPr>
              <w:jc w:val="center"/>
            </w:pPr>
            <w:r w:rsidRPr="006E41FD">
              <w:t>6</w:t>
            </w:r>
          </w:p>
        </w:tc>
        <w:tc>
          <w:tcPr>
            <w:tcW w:w="2551" w:type="dxa"/>
          </w:tcPr>
          <w:p w:rsidR="00016370" w:rsidRPr="006E41FD" w:rsidRDefault="00016370" w:rsidP="00476D8B">
            <w:pPr>
              <w:jc w:val="center"/>
            </w:pPr>
            <w:r w:rsidRPr="006E41FD">
              <w:t>7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 w:rsidRPr="006E41FD">
              <w:t>8</w:t>
            </w:r>
          </w:p>
        </w:tc>
        <w:tc>
          <w:tcPr>
            <w:tcW w:w="2552" w:type="dxa"/>
          </w:tcPr>
          <w:p w:rsidR="00016370" w:rsidRPr="006E41FD" w:rsidRDefault="00016370" w:rsidP="00476D8B">
            <w:pPr>
              <w:jc w:val="center"/>
            </w:pPr>
            <w:r>
              <w:t>9</w:t>
            </w:r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16370" w:rsidRPr="0053542C" w:rsidRDefault="00016370" w:rsidP="00A3054A">
            <w:r w:rsidRPr="0053542C"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709" w:type="dxa"/>
          </w:tcPr>
          <w:p w:rsidR="00016370" w:rsidRPr="0053542C" w:rsidRDefault="00016370" w:rsidP="00476D8B">
            <w:r w:rsidRPr="0053542C">
              <w:t>ед.</w:t>
            </w:r>
          </w:p>
        </w:tc>
        <w:tc>
          <w:tcPr>
            <w:tcW w:w="1559" w:type="dxa"/>
          </w:tcPr>
          <w:p w:rsidR="00016370" w:rsidRPr="0053542C" w:rsidRDefault="00016370" w:rsidP="00A3054A">
            <w:r w:rsidRPr="0053542C">
              <w:t>количество   зарегистрированных преступлений на 10 тыс. населения</w:t>
            </w:r>
          </w:p>
        </w:tc>
        <w:tc>
          <w:tcPr>
            <w:tcW w:w="1559" w:type="dxa"/>
          </w:tcPr>
          <w:p w:rsidR="00016370" w:rsidRPr="0053542C" w:rsidRDefault="00016370" w:rsidP="00476D8B">
            <w:proofErr w:type="gramStart"/>
            <w:r w:rsidRPr="0053542C"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016370" w:rsidRDefault="001358ED" w:rsidP="00476D8B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90600" cy="681355"/>
                      <wp:effectExtent l="0" t="0" r="0" b="4445"/>
                      <wp:docPr id="49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4"/>
                              <wps:cNvCnPr/>
                              <wps:spPr bwMode="auto">
                                <a:xfrm>
                                  <a:off x="302260" y="276225"/>
                                  <a:ext cx="6553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475" y="2667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390" y="156210"/>
                                  <a:ext cx="946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зп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395" y="418465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нас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40640"/>
                                  <a:ext cx="1911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30226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945" y="40640"/>
                                  <a:ext cx="1276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58750"/>
                                  <a:ext cx="63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1905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13716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E568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78pt;height:53.65pt;mso-position-horizontal-relative:char;mso-position-vertical-relative:line" coordsize="990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906;height:6813;visibility:visible;mso-wrap-style:square">
                        <v:fill o:detectmouseclick="t"/>
                        <v:path o:connecttype="none"/>
                      </v:shape>
                      <v:line id="Line 24" o:spid="_x0000_s1028" style="position:absolute;visibility:visible;mso-wrap-style:square" from="3022,2762" to="957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      <v:rect id="Rectangle 25" o:spid="_x0000_s1029" style="position:absolute;left:8794;top:26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6" o:spid="_x0000_s1030" style="position:absolute;left:4533;top:1562;width: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7" o:spid="_x0000_s1031" style="position:absolute;left:6203;top:4184;width:144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8" o:spid="_x0000_s1032" style="position:absolute;left:6959;top:406;width:191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4800;top:302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3219;top:406;width:1454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" o:spid="_x0000_s1035" style="position:absolute;left:336;top:1587;width:787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32" o:spid="_x0000_s1036" style="position:absolute;left:5899;top:190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3" o:spid="_x0000_s1037" style="position:absolute;left:1562;top:1371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B72B0" w:rsidRDefault="003B72B0" w:rsidP="00CE56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E5686" w:rsidRDefault="00CE5686" w:rsidP="00476D8B"/>
          <w:p w:rsidR="00CE5686" w:rsidRPr="00CE5686" w:rsidRDefault="00CE5686" w:rsidP="00476D8B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16370" w:rsidRPr="0053542C" w:rsidRDefault="00016370" w:rsidP="00A3054A">
            <w:r w:rsidRPr="0053542C">
              <w:rPr>
                <w:lang w:val="en-US"/>
              </w:rPr>
              <w:t>N</w:t>
            </w:r>
            <w:proofErr w:type="spellStart"/>
            <w:r w:rsidRPr="0053542C">
              <w:rPr>
                <w:vertAlign w:val="subscript"/>
              </w:rPr>
              <w:t>зп</w:t>
            </w:r>
            <w:proofErr w:type="spellEnd"/>
            <w:r w:rsidRPr="0053542C">
              <w:t xml:space="preserve"> – количество зарегистрированных преступлений в отчетном году </w:t>
            </w:r>
            <w:proofErr w:type="spellStart"/>
            <w:r w:rsidRPr="0053542C">
              <w:t>N</w:t>
            </w:r>
            <w:r w:rsidRPr="0053542C">
              <w:rPr>
                <w:vertAlign w:val="subscript"/>
              </w:rPr>
              <w:t>нас</w:t>
            </w:r>
            <w:proofErr w:type="spellEnd"/>
            <w:r w:rsidRPr="0053542C">
              <w:t> – общее количество населения о</w:t>
            </w:r>
            <w:r w:rsidR="00A3054A">
              <w:t>круга</w:t>
            </w:r>
            <w:r w:rsidRPr="0053542C">
              <w:t xml:space="preserve"> в отчетном году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>
              <w:t>1</w:t>
            </w:r>
            <w:r w:rsidR="003325E3">
              <w:t>,3</w:t>
            </w:r>
          </w:p>
        </w:tc>
        <w:tc>
          <w:tcPr>
            <w:tcW w:w="2552" w:type="dxa"/>
          </w:tcPr>
          <w:p w:rsidR="00016370" w:rsidRDefault="00016370" w:rsidP="00594208">
            <w:pPr>
              <w:jc w:val="center"/>
            </w:pPr>
            <w:r>
              <w:t xml:space="preserve">Администрация </w:t>
            </w:r>
            <w:r w:rsidR="005B0AE7">
              <w:t>округа</w:t>
            </w:r>
            <w:r w:rsidR="003325E3">
              <w:t xml:space="preserve"> </w:t>
            </w:r>
            <w:r w:rsidR="003325E3" w:rsidRPr="00A3054A">
              <w:t>(</w:t>
            </w:r>
            <w:r w:rsidR="00A3054A" w:rsidRPr="00A3054A">
              <w:t>комиссия по профилактике правонарушений</w:t>
            </w:r>
            <w:r w:rsidR="003325E3" w:rsidRPr="00A3054A">
              <w:t>)</w:t>
            </w:r>
            <w:r w:rsidRPr="00A3054A">
              <w:t>,</w:t>
            </w:r>
            <w:r>
              <w:t xml:space="preserve"> </w:t>
            </w:r>
          </w:p>
          <w:p w:rsidR="00016370" w:rsidRPr="006E41FD" w:rsidRDefault="00016370" w:rsidP="00594208">
            <w:pPr>
              <w:jc w:val="center"/>
            </w:pPr>
            <w:r w:rsidRPr="00CC3FA0">
              <w:t>МО МВД России «Белозерский»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16370" w:rsidRPr="0053542C" w:rsidRDefault="00016370" w:rsidP="00A3054A">
            <w:r w:rsidRPr="0053542C">
              <w:t xml:space="preserve">Доля несовершеннолетних, достигших возраста привлечения к уголовной ответственности и совершивших преступления, </w:t>
            </w:r>
            <w:r w:rsidRPr="0053542C">
              <w:lastRenderedPageBreak/>
              <w:t xml:space="preserve">от общего числа населения </w:t>
            </w:r>
            <w:r w:rsidR="00A3054A">
              <w:t xml:space="preserve">округа </w:t>
            </w:r>
            <w:r w:rsidRPr="0053542C">
              <w:t>в возрасте от 14 до 18 лет</w:t>
            </w:r>
          </w:p>
        </w:tc>
        <w:tc>
          <w:tcPr>
            <w:tcW w:w="709" w:type="dxa"/>
            <w:vAlign w:val="center"/>
          </w:tcPr>
          <w:p w:rsidR="00016370" w:rsidRPr="0053542C" w:rsidRDefault="00016370" w:rsidP="00335B6E">
            <w:pPr>
              <w:pStyle w:val="ConsPlusCell"/>
            </w:pPr>
            <w:r w:rsidRPr="0053542C">
              <w:lastRenderedPageBreak/>
              <w:t>%</w:t>
            </w:r>
          </w:p>
        </w:tc>
        <w:tc>
          <w:tcPr>
            <w:tcW w:w="1559" w:type="dxa"/>
          </w:tcPr>
          <w:p w:rsidR="00016370" w:rsidRPr="0053542C" w:rsidRDefault="00016370" w:rsidP="00A3054A">
            <w:r w:rsidRPr="0053542C">
              <w:t xml:space="preserve">доля несовершеннолетних, достигших возраста привлечения к уголовной ответственности и </w:t>
            </w:r>
            <w:r w:rsidRPr="0053542C">
              <w:lastRenderedPageBreak/>
              <w:t xml:space="preserve">совершивших преступления, от общего числа населения </w:t>
            </w:r>
            <w:r w:rsidR="00A3054A">
              <w:t>округа</w:t>
            </w:r>
            <w:r w:rsidRPr="0053542C">
              <w:t xml:space="preserve"> в возрасте от 14 до 18 лет</w:t>
            </w:r>
          </w:p>
        </w:tc>
        <w:tc>
          <w:tcPr>
            <w:tcW w:w="1559" w:type="dxa"/>
          </w:tcPr>
          <w:p w:rsidR="00016370" w:rsidRPr="0053542C" w:rsidRDefault="00016370" w:rsidP="00335B6E">
            <w:proofErr w:type="gramStart"/>
            <w:r w:rsidRPr="0053542C">
              <w:lastRenderedPageBreak/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016370" w:rsidRPr="001358ED" w:rsidRDefault="001358ED" w:rsidP="00335B6E">
            <m:oMathPara>
              <m:oMath>
                <m:r>
                  <w:rPr>
                    <w:rFonts w:ascii="Cambria Math" w:hAnsi="Cambria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</w:rPr>
                          <m:t>нсп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</w:rPr>
                          <m:t>несов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100%</m:t>
                </m:r>
              </m:oMath>
            </m:oMathPara>
          </w:p>
          <w:p w:rsidR="00016370" w:rsidRPr="0053542C" w:rsidRDefault="00016370" w:rsidP="00335B6E"/>
        </w:tc>
        <w:tc>
          <w:tcPr>
            <w:tcW w:w="2551" w:type="dxa"/>
          </w:tcPr>
          <w:p w:rsidR="00016370" w:rsidRPr="0053542C" w:rsidRDefault="00016370" w:rsidP="00335B6E">
            <w:proofErr w:type="spellStart"/>
            <w:proofErr w:type="gramStart"/>
            <w:r w:rsidRPr="0053542C">
              <w:t>N</w:t>
            </w:r>
            <w:proofErr w:type="gramEnd"/>
            <w:r w:rsidRPr="0053542C">
              <w:rPr>
                <w:vertAlign w:val="subscript"/>
              </w:rPr>
              <w:t>нсп</w:t>
            </w:r>
            <w:proofErr w:type="spellEnd"/>
            <w:r w:rsidRPr="0053542C">
              <w:t xml:space="preserve"> – количество </w:t>
            </w:r>
            <w:r w:rsidRPr="0053542C">
              <w:rPr>
                <w:kern w:val="24"/>
              </w:rPr>
              <w:t>несовершеннолетних, достигших возраста привлечения к уголовной ответственности и совершивших преступления</w:t>
            </w:r>
            <w:r w:rsidRPr="0053542C">
              <w:t xml:space="preserve"> в отчетном году</w:t>
            </w:r>
          </w:p>
          <w:p w:rsidR="00016370" w:rsidRPr="0053542C" w:rsidRDefault="00016370" w:rsidP="00335B6E">
            <w:proofErr w:type="spellStart"/>
            <w:proofErr w:type="gramStart"/>
            <w:r w:rsidRPr="0053542C">
              <w:lastRenderedPageBreak/>
              <w:t>N</w:t>
            </w:r>
            <w:proofErr w:type="gramEnd"/>
            <w:r w:rsidRPr="0053542C">
              <w:rPr>
                <w:vertAlign w:val="subscript"/>
              </w:rPr>
              <w:t>несов</w:t>
            </w:r>
            <w:proofErr w:type="spellEnd"/>
            <w:r w:rsidRPr="0053542C">
              <w:t> – </w:t>
            </w:r>
            <w:r w:rsidRPr="0053542C">
              <w:rPr>
                <w:kern w:val="24"/>
              </w:rPr>
              <w:t>общее число населения области в возрасте от 14 до 18 лет</w:t>
            </w:r>
            <w:r w:rsidRPr="0053542C">
              <w:t xml:space="preserve"> в отчетном году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>
              <w:lastRenderedPageBreak/>
              <w:t>1</w:t>
            </w:r>
            <w:r w:rsidR="003325E3">
              <w:t>,3</w:t>
            </w:r>
          </w:p>
        </w:tc>
        <w:tc>
          <w:tcPr>
            <w:tcW w:w="2552" w:type="dxa"/>
          </w:tcPr>
          <w:p w:rsidR="00F05D71" w:rsidRDefault="00016370" w:rsidP="00B702BD">
            <w:pPr>
              <w:jc w:val="center"/>
            </w:pPr>
            <w:r>
              <w:t xml:space="preserve">Администрация </w:t>
            </w:r>
            <w:r w:rsidR="005B0AE7">
              <w:t>округа</w:t>
            </w:r>
          </w:p>
          <w:p w:rsidR="00016370" w:rsidRDefault="00F05D71" w:rsidP="00B702BD">
            <w:pPr>
              <w:jc w:val="center"/>
            </w:pPr>
            <w:r>
              <w:t>(</w:t>
            </w:r>
            <w:r w:rsidR="000E13A8">
              <w:t>КДН и ЗП</w:t>
            </w:r>
            <w:r>
              <w:t>)</w:t>
            </w:r>
            <w:r w:rsidR="00016370">
              <w:t xml:space="preserve">, </w:t>
            </w:r>
          </w:p>
          <w:p w:rsidR="00016370" w:rsidRPr="006E41FD" w:rsidRDefault="00016370" w:rsidP="00B702BD">
            <w:pPr>
              <w:jc w:val="center"/>
            </w:pPr>
            <w:r w:rsidRPr="00CC3FA0">
              <w:t>МО МВД России «Белозерский»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016370" w:rsidRPr="006E41FD" w:rsidTr="00016370">
        <w:trPr>
          <w:trHeight w:val="7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lastRenderedPageBreak/>
              <w:t>4</w:t>
            </w:r>
          </w:p>
        </w:tc>
        <w:tc>
          <w:tcPr>
            <w:tcW w:w="1950" w:type="dxa"/>
          </w:tcPr>
          <w:p w:rsidR="00016370" w:rsidRPr="0053542C" w:rsidRDefault="00016370" w:rsidP="00BB7DC5">
            <w:r w:rsidRPr="0053542C">
              <w:t xml:space="preserve">Снижение числа потребителей </w:t>
            </w:r>
            <w:proofErr w:type="spellStart"/>
            <w:r w:rsidRPr="0053542C">
              <w:t>психоактивных</w:t>
            </w:r>
            <w:proofErr w:type="spellEnd"/>
            <w:r w:rsidRPr="0053542C">
              <w:t xml:space="preserve"> веществ в о</w:t>
            </w:r>
            <w:r w:rsidR="00A3054A">
              <w:t>круге</w:t>
            </w:r>
            <w:r w:rsidRPr="0053542C">
              <w:t xml:space="preserve"> по отно</w:t>
            </w:r>
            <w:r w:rsidR="00A3054A">
              <w:t>шению к 202</w:t>
            </w:r>
            <w:r w:rsidR="00BB7DC5" w:rsidRPr="00BB7DC5">
              <w:t>2</w:t>
            </w:r>
            <w:r w:rsidRPr="0053542C">
              <w:t xml:space="preserve"> году </w:t>
            </w:r>
          </w:p>
        </w:tc>
        <w:tc>
          <w:tcPr>
            <w:tcW w:w="709" w:type="dxa"/>
          </w:tcPr>
          <w:p w:rsidR="00016370" w:rsidRPr="0053542C" w:rsidRDefault="00016370" w:rsidP="00335B6E">
            <w:r w:rsidRPr="0053542C">
              <w:t>%</w:t>
            </w:r>
          </w:p>
        </w:tc>
        <w:tc>
          <w:tcPr>
            <w:tcW w:w="1559" w:type="dxa"/>
          </w:tcPr>
          <w:p w:rsidR="00016370" w:rsidRPr="0053542C" w:rsidRDefault="00016370" w:rsidP="00BB7DC5">
            <w:pPr>
              <w:rPr>
                <w:spacing w:val="2"/>
              </w:rPr>
            </w:pPr>
            <w:r w:rsidRPr="0053542C">
              <w:t xml:space="preserve">снижение числа потребителей </w:t>
            </w:r>
            <w:proofErr w:type="spellStart"/>
            <w:r w:rsidRPr="0053542C">
              <w:t>психоактивных</w:t>
            </w:r>
            <w:proofErr w:type="spellEnd"/>
            <w:r w:rsidRPr="0053542C">
              <w:t xml:space="preserve"> </w:t>
            </w:r>
            <w:r w:rsidRPr="0053542C">
              <w:br/>
              <w:t>веществ в области по отношению к 20</w:t>
            </w:r>
            <w:r w:rsidR="00973746">
              <w:t>2</w:t>
            </w:r>
            <w:r w:rsidR="00BB7DC5" w:rsidRPr="00BB7DC5">
              <w:t>2</w:t>
            </w:r>
            <w:r w:rsidRPr="0053542C">
              <w:t xml:space="preserve"> году</w:t>
            </w:r>
          </w:p>
        </w:tc>
        <w:tc>
          <w:tcPr>
            <w:tcW w:w="1559" w:type="dxa"/>
          </w:tcPr>
          <w:p w:rsidR="00016370" w:rsidRPr="0053542C" w:rsidRDefault="00016370" w:rsidP="00BB7DC5">
            <w:proofErr w:type="gramStart"/>
            <w:r w:rsidRPr="0053542C"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451BA0" w:rsidRPr="00BB7DC5" w:rsidRDefault="004C78F6" w:rsidP="00335B6E">
            <w:pPr>
              <w:rPr>
                <w:lang w:val="en-US"/>
              </w:rPr>
            </w:pPr>
            <w:r>
              <w:rPr>
                <w:lang w:val="en-US"/>
              </w:rPr>
              <w:t xml:space="preserve">I = </w:t>
            </w:r>
            <w:r w:rsidR="00BB7DC5">
              <w:t>(</w:t>
            </w:r>
            <w:proofErr w:type="spellStart"/>
            <w:r>
              <w:rPr>
                <w:lang w:val="en-US"/>
              </w:rPr>
              <w:t>N</w:t>
            </w:r>
            <w:r w:rsidRPr="004C78F6">
              <w:rPr>
                <w:vertAlign w:val="subscript"/>
                <w:lang w:val="en-US"/>
              </w:rPr>
              <w:t>t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t</w:t>
            </w:r>
            <w:r w:rsidR="00A52FF3">
              <w:t>)</w:t>
            </w:r>
            <w:r>
              <w:t>/</w:t>
            </w:r>
            <w:r w:rsidR="00BB7DC5">
              <w:rPr>
                <w:lang w:val="en-US"/>
              </w:rPr>
              <w:t xml:space="preserve"> </w:t>
            </w:r>
            <w:r w:rsidR="00A52FF3">
              <w:t>(</w:t>
            </w:r>
            <w:proofErr w:type="spellStart"/>
            <w:r w:rsidR="00BB7DC5">
              <w:rPr>
                <w:lang w:val="en-US"/>
              </w:rPr>
              <w:t>N</w:t>
            </w:r>
            <w:r w:rsidR="00BB7DC5" w:rsidRPr="004C78F6">
              <w:rPr>
                <w:vertAlign w:val="subscript"/>
                <w:lang w:val="en-US"/>
              </w:rPr>
              <w:t>t</w:t>
            </w:r>
            <w:proofErr w:type="spellEnd"/>
            <w:r w:rsidR="00BB7DC5">
              <w:rPr>
                <w:vertAlign w:val="subscript"/>
              </w:rPr>
              <w:t xml:space="preserve">1 </w:t>
            </w:r>
            <w:r w:rsidR="00BB7DC5">
              <w:t xml:space="preserve">+ </w:t>
            </w:r>
            <w:r w:rsidR="00BB7DC5">
              <w:rPr>
                <w:lang w:val="en-US"/>
              </w:rPr>
              <w:t>A</w:t>
            </w:r>
            <w:r w:rsidR="00BB7DC5">
              <w:rPr>
                <w:vertAlign w:val="subscript"/>
                <w:lang w:val="en-US"/>
              </w:rPr>
              <w:t>t</w:t>
            </w:r>
            <w:r w:rsidR="00BB7DC5">
              <w:rPr>
                <w:vertAlign w:val="subscript"/>
              </w:rPr>
              <w:t xml:space="preserve">1) </w:t>
            </w:r>
            <w:r w:rsidR="00BB7DC5">
              <w:rPr>
                <w:vertAlign w:val="subscript"/>
                <w:lang w:val="en-US"/>
              </w:rPr>
              <w:t xml:space="preserve">* </w:t>
            </w:r>
            <w:r w:rsidR="00BB7DC5">
              <w:rPr>
                <w:lang w:val="en-US"/>
              </w:rPr>
              <w:t>100% - 100%</w:t>
            </w:r>
          </w:p>
        </w:tc>
        <w:tc>
          <w:tcPr>
            <w:tcW w:w="2551" w:type="dxa"/>
          </w:tcPr>
          <w:p w:rsidR="00016370" w:rsidRPr="0053542C" w:rsidRDefault="00016370" w:rsidP="00335B6E">
            <w:r w:rsidRPr="0053542C">
              <w:rPr>
                <w:noProof/>
                <w:lang w:val="en-US"/>
              </w:rPr>
              <w:t>N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стоящих на диспансерном наблюдении в учреждениях здравоохранения с диагнозом наркомания</w:t>
            </w:r>
            <w:r w:rsidRPr="0053542C">
              <w:rPr>
                <w:noProof/>
              </w:rPr>
              <w:t xml:space="preserve"> </w:t>
            </w:r>
            <w:r w:rsidRPr="0053542C">
              <w:t>в отчетном году</w:t>
            </w:r>
          </w:p>
          <w:p w:rsidR="00016370" w:rsidRPr="0053542C" w:rsidRDefault="00016370" w:rsidP="00335B6E">
            <w:pPr>
              <w:rPr>
                <w:noProof/>
              </w:rPr>
            </w:pPr>
            <w:r w:rsidRPr="0053542C">
              <w:rPr>
                <w:noProof/>
                <w:lang w:val="en-US"/>
              </w:rPr>
              <w:t>A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53542C">
              <w:rPr>
                <w:noProof/>
              </w:rPr>
              <w:t xml:space="preserve"> в отчетном году</w:t>
            </w:r>
          </w:p>
          <w:p w:rsidR="00016370" w:rsidRPr="0053542C" w:rsidRDefault="00016370" w:rsidP="00335B6E">
            <w:r w:rsidRPr="0053542C">
              <w:rPr>
                <w:noProof/>
                <w:lang w:val="en-US"/>
              </w:rPr>
              <w:t>N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  <w:vertAlign w:val="subscript"/>
              </w:rPr>
              <w:t>1</w:t>
            </w:r>
            <w:r w:rsidRPr="0053542C">
              <w:rPr>
                <w:noProof/>
              </w:rPr>
              <w:t xml:space="preserve"> – </w:t>
            </w:r>
            <w:r w:rsidRPr="0053542C">
              <w:t xml:space="preserve">количество лиц, стоящих на диспансерном наблюдении в учреждениях здравоохранения с диагнозом </w:t>
            </w:r>
            <w:r w:rsidRPr="0053542C">
              <w:lastRenderedPageBreak/>
              <w:t>наркомания</w:t>
            </w:r>
            <w:r w:rsidRPr="0053542C">
              <w:rPr>
                <w:noProof/>
              </w:rPr>
              <w:t xml:space="preserve"> </w:t>
            </w:r>
            <w:r w:rsidRPr="0053542C">
              <w:t>в 20</w:t>
            </w:r>
            <w:r w:rsidR="003325E3">
              <w:t>2</w:t>
            </w:r>
            <w:r w:rsidR="004C78F6" w:rsidRPr="004C78F6">
              <w:t>2</w:t>
            </w:r>
            <w:r w:rsidR="003325E3">
              <w:t xml:space="preserve"> </w:t>
            </w:r>
            <w:r w:rsidRPr="0053542C">
              <w:t>году</w:t>
            </w:r>
          </w:p>
          <w:p w:rsidR="00016370" w:rsidRPr="004C78F6" w:rsidRDefault="00016370" w:rsidP="003325E3">
            <w:r w:rsidRPr="0053542C">
              <w:rPr>
                <w:noProof/>
                <w:lang w:val="en-US"/>
              </w:rPr>
              <w:t>A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  <w:vertAlign w:val="subscript"/>
              </w:rPr>
              <w:t>1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53542C">
              <w:rPr>
                <w:noProof/>
              </w:rPr>
              <w:t xml:space="preserve"> </w:t>
            </w:r>
            <w:r w:rsidRPr="0053542C">
              <w:t>в 20</w:t>
            </w:r>
            <w:r w:rsidR="003325E3">
              <w:t>2</w:t>
            </w:r>
            <w:r w:rsidR="004C78F6" w:rsidRPr="004C78F6">
              <w:t>2</w:t>
            </w:r>
            <w:r w:rsidRPr="0053542C">
              <w:t xml:space="preserve"> году</w:t>
            </w:r>
          </w:p>
        </w:tc>
        <w:tc>
          <w:tcPr>
            <w:tcW w:w="1134" w:type="dxa"/>
          </w:tcPr>
          <w:p w:rsidR="00016370" w:rsidRDefault="003325E3" w:rsidP="00476D8B">
            <w:pPr>
              <w:jc w:val="center"/>
            </w:pPr>
            <w:r>
              <w:lastRenderedPageBreak/>
              <w:t>1,3</w:t>
            </w:r>
          </w:p>
        </w:tc>
        <w:tc>
          <w:tcPr>
            <w:tcW w:w="2552" w:type="dxa"/>
          </w:tcPr>
          <w:p w:rsidR="00016370" w:rsidRDefault="003325E3" w:rsidP="00B702BD">
            <w:pPr>
              <w:jc w:val="center"/>
            </w:pPr>
            <w:r>
              <w:t xml:space="preserve">Администрация </w:t>
            </w:r>
            <w:r w:rsidR="005B0AE7">
              <w:t xml:space="preserve">округа </w:t>
            </w:r>
            <w:r w:rsidR="00F05D71" w:rsidRPr="00F05D71">
              <w:t>(</w:t>
            </w:r>
            <w:r w:rsidR="00A9654F">
              <w:t>анти</w:t>
            </w:r>
            <w:r w:rsidR="000E13A8">
              <w:rPr>
                <w:bCs/>
              </w:rPr>
              <w:t>наркотическая комиссия</w:t>
            </w:r>
            <w:r w:rsidR="00F05D71">
              <w:rPr>
                <w:bCs/>
              </w:rPr>
              <w:t>)</w:t>
            </w:r>
            <w:r>
              <w:t xml:space="preserve">, </w:t>
            </w:r>
          </w:p>
          <w:p w:rsidR="003325E3" w:rsidRPr="00F05D71" w:rsidRDefault="00F05D71" w:rsidP="000E13A8">
            <w:pPr>
              <w:jc w:val="center"/>
            </w:pPr>
            <w:r w:rsidRPr="00F05D71">
              <w:t xml:space="preserve">Белозерская </w:t>
            </w:r>
            <w:r w:rsidR="000E13A8">
              <w:t>ЦРБ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CE5686" w:rsidRPr="006E41FD" w:rsidTr="00016370">
        <w:trPr>
          <w:trHeight w:val="70"/>
        </w:trPr>
        <w:tc>
          <w:tcPr>
            <w:tcW w:w="710" w:type="dxa"/>
          </w:tcPr>
          <w:p w:rsidR="00CE5686" w:rsidRDefault="00CE5686" w:rsidP="00476D8B">
            <w:pPr>
              <w:jc w:val="center"/>
            </w:pPr>
            <w:r>
              <w:lastRenderedPageBreak/>
              <w:t>4</w:t>
            </w:r>
          </w:p>
        </w:tc>
        <w:tc>
          <w:tcPr>
            <w:tcW w:w="1950" w:type="dxa"/>
          </w:tcPr>
          <w:p w:rsidR="00CE5686" w:rsidRPr="00CE5686" w:rsidRDefault="00CE5686" w:rsidP="00CE568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 xml:space="preserve">оличество чрезвычайных ситуаций </w:t>
            </w:r>
            <w:r>
              <w:rPr>
                <w:color w:val="000000"/>
              </w:rPr>
              <w:t>на территории округа</w:t>
            </w:r>
          </w:p>
        </w:tc>
        <w:tc>
          <w:tcPr>
            <w:tcW w:w="709" w:type="dxa"/>
          </w:tcPr>
          <w:p w:rsidR="00CE5686" w:rsidRPr="0045035F" w:rsidRDefault="00CE5686" w:rsidP="00ED61FC">
            <w:pPr>
              <w:rPr>
                <w:bCs/>
              </w:rPr>
            </w:pPr>
            <w:r w:rsidRPr="0045035F">
              <w:rPr>
                <w:bCs/>
              </w:rPr>
              <w:t>ед.</w:t>
            </w:r>
          </w:p>
        </w:tc>
        <w:tc>
          <w:tcPr>
            <w:tcW w:w="1559" w:type="dxa"/>
          </w:tcPr>
          <w:p w:rsidR="00CE5686" w:rsidRPr="0045035F" w:rsidRDefault="00CE5686" w:rsidP="00ED61FC">
            <w:r w:rsidRPr="0045035F">
              <w:t>количе</w:t>
            </w:r>
            <w:r w:rsidRPr="0045035F">
              <w:softHyphen/>
              <w:t>ство произошедших чрезвычайных ситуаций</w:t>
            </w:r>
          </w:p>
        </w:tc>
        <w:tc>
          <w:tcPr>
            <w:tcW w:w="1559" w:type="dxa"/>
          </w:tcPr>
          <w:p w:rsidR="00CE5686" w:rsidRPr="0045035F" w:rsidRDefault="00CE5686" w:rsidP="00ED61FC">
            <w:pPr>
              <w:rPr>
                <w:bCs/>
              </w:rPr>
            </w:pPr>
            <w:proofErr w:type="gramStart"/>
            <w:r w:rsidRPr="0045035F">
              <w:rPr>
                <w:bCs/>
              </w:rPr>
              <w:t>годовая</w:t>
            </w:r>
            <w:proofErr w:type="gramEnd"/>
            <w:r w:rsidRPr="0045035F">
              <w:rPr>
                <w:bCs/>
              </w:rPr>
              <w:t xml:space="preserve">, </w:t>
            </w:r>
            <w:r w:rsidRPr="0045035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1985" w:type="dxa"/>
          </w:tcPr>
          <w:p w:rsidR="00CE5686" w:rsidRPr="001358ED" w:rsidRDefault="001358ED" w:rsidP="00ED61FC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551" w:type="dxa"/>
          </w:tcPr>
          <w:p w:rsidR="00CE5686" w:rsidRPr="00DB7EA8" w:rsidRDefault="00CE5686" w:rsidP="00ED61FC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t>An</w:t>
            </w:r>
            <w:proofErr w:type="spellEnd"/>
            <w:r>
              <w:t xml:space="preserve"> – </w:t>
            </w:r>
            <w:r w:rsidRPr="0045035F">
              <w:rPr>
                <w:color w:val="000000"/>
              </w:rPr>
              <w:t>чрезвычайны</w:t>
            </w:r>
            <w:r>
              <w:rPr>
                <w:color w:val="000000"/>
              </w:rPr>
              <w:t>е</w:t>
            </w:r>
            <w:r w:rsidRPr="0045035F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</w:t>
            </w:r>
            <w:r w:rsidRPr="0045035F">
              <w:rPr>
                <w:color w:val="000000"/>
              </w:rPr>
              <w:t xml:space="preserve"> межмуниципального и регионального характера</w:t>
            </w:r>
            <w:r>
              <w:t>, где n = 1, 2...</w:t>
            </w:r>
          </w:p>
        </w:tc>
        <w:tc>
          <w:tcPr>
            <w:tcW w:w="1134" w:type="dxa"/>
          </w:tcPr>
          <w:p w:rsidR="00CE5686" w:rsidRPr="0045035F" w:rsidRDefault="00CE5686" w:rsidP="00ED61FC">
            <w:pPr>
              <w:jc w:val="center"/>
            </w:pPr>
            <w:r w:rsidRPr="0045035F">
              <w:rPr>
                <w:bCs/>
              </w:rPr>
              <w:t>3</w:t>
            </w:r>
          </w:p>
          <w:p w:rsidR="00CE5686" w:rsidRPr="0045035F" w:rsidRDefault="00CE5686" w:rsidP="00ED61FC">
            <w:pPr>
              <w:rPr>
                <w:bCs/>
              </w:rPr>
            </w:pPr>
          </w:p>
        </w:tc>
        <w:tc>
          <w:tcPr>
            <w:tcW w:w="2552" w:type="dxa"/>
          </w:tcPr>
          <w:p w:rsidR="00CE5686" w:rsidRPr="004C78F6" w:rsidRDefault="00CE5686" w:rsidP="000E13A8">
            <w:pPr>
              <w:rPr>
                <w:bCs/>
              </w:rPr>
            </w:pPr>
            <w:r>
              <w:rPr>
                <w:bCs/>
              </w:rPr>
              <w:t xml:space="preserve">Отдел </w:t>
            </w:r>
            <w:r w:rsidR="000E13A8">
              <w:rPr>
                <w:bCs/>
              </w:rPr>
              <w:t>МР Т и ГЗ ЧС</w:t>
            </w:r>
            <w:r>
              <w:rPr>
                <w:bCs/>
              </w:rPr>
              <w:t>, МКУ «</w:t>
            </w:r>
            <w:r w:rsidR="004C78F6">
              <w:rPr>
                <w:bCs/>
              </w:rPr>
              <w:t>ЕДДС»</w:t>
            </w:r>
          </w:p>
        </w:tc>
      </w:tr>
    </w:tbl>
    <w:p w:rsidR="00594208" w:rsidRDefault="003325E3" w:rsidP="003325E3">
      <w:r w:rsidRPr="008071A8">
        <w:rPr>
          <w:bCs/>
        </w:rPr>
        <w:t xml:space="preserve">* 1 - официальная статистическая информация; 2 - бухгалтерская и финансовая отчетность; 3 - ведомственная отчетность; 4 </w:t>
      </w:r>
      <w:r>
        <w:rPr>
          <w:bCs/>
        </w:rPr>
        <w:t>–</w:t>
      </w:r>
      <w:r w:rsidRPr="008071A8">
        <w:rPr>
          <w:bCs/>
        </w:rPr>
        <w:t xml:space="preserve"> </w:t>
      </w:r>
      <w:r w:rsidRPr="008071A8">
        <w:t>прочие</w:t>
      </w:r>
      <w:r w:rsidR="00FC68A4">
        <w:t>.</w:t>
      </w:r>
    </w:p>
    <w:p w:rsidR="00FC68A4" w:rsidRDefault="00FC68A4" w:rsidP="003325E3"/>
    <w:p w:rsidR="00FC68A4" w:rsidRDefault="00FC68A4" w:rsidP="003325E3"/>
    <w:p w:rsidR="00FC68A4" w:rsidRDefault="00FC68A4" w:rsidP="003325E3"/>
    <w:p w:rsidR="00FC68A4" w:rsidRDefault="00B702BD" w:rsidP="000A1B60">
      <w:pPr>
        <w:widowControl w:val="0"/>
        <w:tabs>
          <w:tab w:val="left" w:pos="6525"/>
        </w:tabs>
        <w:spacing w:line="100" w:lineRule="atLeast"/>
        <w:jc w:val="both"/>
        <w:sectPr w:rsidR="00FC68A4" w:rsidSect="00E84BFC">
          <w:pgSz w:w="16838" w:h="11906" w:orient="landscape"/>
          <w:pgMar w:top="851" w:right="425" w:bottom="709" w:left="1134" w:header="709" w:footer="113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</w:t>
      </w:r>
      <w:r w:rsidR="00FC68A4">
        <w:t xml:space="preserve">                             </w:t>
      </w:r>
    </w:p>
    <w:p w:rsidR="00FC68A4" w:rsidRDefault="00FC68A4" w:rsidP="00FC68A4">
      <w:pPr>
        <w:widowControl w:val="0"/>
        <w:spacing w:line="100" w:lineRule="atLeast"/>
        <w:jc w:val="right"/>
        <w:rPr>
          <w:sz w:val="22"/>
          <w:szCs w:val="22"/>
        </w:rPr>
      </w:pPr>
      <w:r w:rsidRPr="000A1B6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</w:t>
      </w:r>
      <w:r w:rsidR="00D40437">
        <w:rPr>
          <w:sz w:val="22"/>
          <w:szCs w:val="22"/>
        </w:rPr>
        <w:t>5</w:t>
      </w:r>
      <w:r>
        <w:rPr>
          <w:sz w:val="22"/>
          <w:szCs w:val="22"/>
        </w:rPr>
        <w:t xml:space="preserve"> к муниципальной программе</w:t>
      </w:r>
      <w:bookmarkStart w:id="1" w:name="Par445"/>
      <w:bookmarkEnd w:id="1"/>
    </w:p>
    <w:p w:rsidR="00FC68A4" w:rsidRDefault="00FC68A4" w:rsidP="00FC68A4">
      <w:pPr>
        <w:widowControl w:val="0"/>
        <w:spacing w:line="100" w:lineRule="atLeast"/>
        <w:jc w:val="both"/>
        <w:rPr>
          <w:sz w:val="22"/>
          <w:szCs w:val="22"/>
        </w:rPr>
      </w:pPr>
    </w:p>
    <w:p w:rsidR="00FC68A4" w:rsidRPr="008071A8" w:rsidRDefault="00FC68A4" w:rsidP="00FC68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1A8">
        <w:rPr>
          <w:b/>
          <w:sz w:val="28"/>
          <w:szCs w:val="28"/>
        </w:rPr>
        <w:t xml:space="preserve">«Профилактика преступлений и иных правонарушений» 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1</w:t>
      </w:r>
      <w:r w:rsidRPr="008071A8">
        <w:rPr>
          <w:sz w:val="28"/>
          <w:szCs w:val="28"/>
        </w:rPr>
        <w:t>)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8A4" w:rsidRPr="00DD6DCB" w:rsidRDefault="00FC68A4" w:rsidP="00FC68A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DCB">
        <w:rPr>
          <w:b/>
          <w:sz w:val="28"/>
          <w:szCs w:val="28"/>
        </w:rPr>
        <w:t>Паспорт подпрограммы 1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 1</w:t>
            </w:r>
          </w:p>
        </w:tc>
        <w:tc>
          <w:tcPr>
            <w:tcW w:w="7200" w:type="dxa"/>
          </w:tcPr>
          <w:p w:rsidR="00FC68A4" w:rsidRPr="006275A4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A4">
              <w:rPr>
                <w:sz w:val="28"/>
                <w:szCs w:val="28"/>
              </w:rPr>
              <w:t xml:space="preserve">«Профилактика преступлений и иных правонарушений» 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720C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br/>
              <w:t xml:space="preserve">исполнитель </w:t>
            </w:r>
            <w:r>
              <w:rPr>
                <w:sz w:val="28"/>
                <w:szCs w:val="28"/>
              </w:rPr>
              <w:br/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</w:tcPr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159A4">
              <w:rPr>
                <w:sz w:val="28"/>
                <w:szCs w:val="28"/>
              </w:rPr>
              <w:t>округа</w:t>
            </w:r>
          </w:p>
          <w:p w:rsidR="00FC68A4" w:rsidRPr="008071A8" w:rsidRDefault="00FC68A4" w:rsidP="000E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B0AE7" w:rsidRPr="000A44E4">
              <w:rPr>
                <w:sz w:val="28"/>
                <w:szCs w:val="28"/>
              </w:rPr>
              <w:t xml:space="preserve">отдел </w:t>
            </w:r>
            <w:r w:rsidR="000E13A8">
              <w:rPr>
                <w:sz w:val="28"/>
                <w:szCs w:val="28"/>
              </w:rPr>
              <w:t xml:space="preserve">ОР и </w:t>
            </w:r>
            <w:proofErr w:type="spellStart"/>
            <w:r w:rsidR="000E13A8">
              <w:rPr>
                <w:sz w:val="28"/>
                <w:szCs w:val="28"/>
              </w:rPr>
              <w:t>СсО</w:t>
            </w:r>
            <w:proofErr w:type="spellEnd"/>
            <w:r w:rsidR="005B0AE7">
              <w:rPr>
                <w:sz w:val="28"/>
                <w:szCs w:val="28"/>
              </w:rPr>
              <w:t xml:space="preserve">; </w:t>
            </w:r>
            <w:r w:rsidR="005B0AE7" w:rsidRPr="000A44E4">
              <w:rPr>
                <w:sz w:val="28"/>
                <w:szCs w:val="28"/>
              </w:rPr>
              <w:t xml:space="preserve"> </w:t>
            </w:r>
            <w:r w:rsidR="003B0539" w:rsidRPr="000A44E4">
              <w:rPr>
                <w:sz w:val="28"/>
                <w:szCs w:val="28"/>
              </w:rPr>
              <w:t xml:space="preserve">комиссия по профилактике правонарушений; </w:t>
            </w:r>
            <w:r w:rsidR="006A107F" w:rsidRPr="000A44E4">
              <w:rPr>
                <w:sz w:val="28"/>
                <w:szCs w:val="28"/>
              </w:rPr>
              <w:t>антитеррористическая комиссия</w:t>
            </w:r>
            <w:r w:rsidR="006A107F">
              <w:rPr>
                <w:sz w:val="28"/>
                <w:szCs w:val="28"/>
              </w:rPr>
              <w:t>;</w:t>
            </w:r>
            <w:r w:rsidR="003C111B">
              <w:rPr>
                <w:sz w:val="28"/>
                <w:szCs w:val="28"/>
              </w:rPr>
              <w:t xml:space="preserve"> </w:t>
            </w:r>
            <w:r w:rsidR="003C111B" w:rsidRPr="003C111B">
              <w:rPr>
                <w:sz w:val="28"/>
                <w:szCs w:val="28"/>
              </w:rPr>
              <w:t xml:space="preserve">комиссия по </w:t>
            </w:r>
            <w:proofErr w:type="spellStart"/>
            <w:r w:rsidR="003C111B" w:rsidRPr="003C111B">
              <w:rPr>
                <w:sz w:val="28"/>
                <w:szCs w:val="28"/>
              </w:rPr>
              <w:t>ресоциализации</w:t>
            </w:r>
            <w:proofErr w:type="spellEnd"/>
            <w:r w:rsidR="003C111B" w:rsidRPr="003C111B">
              <w:rPr>
                <w:sz w:val="28"/>
                <w:szCs w:val="28"/>
              </w:rPr>
              <w:t>)</w:t>
            </w:r>
          </w:p>
        </w:tc>
      </w:tr>
      <w:tr w:rsidR="00FC68A4" w:rsidRPr="008071A8" w:rsidTr="0000113F">
        <w:trPr>
          <w:trHeight w:val="817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00" w:type="dxa"/>
          </w:tcPr>
          <w:p w:rsidR="005B0AE7" w:rsidRPr="000A44E4" w:rsidRDefault="005B0AE7" w:rsidP="005B0AE7">
            <w:pPr>
              <w:spacing w:line="100" w:lineRule="atLeas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4E4">
              <w:rPr>
                <w:sz w:val="28"/>
                <w:szCs w:val="28"/>
              </w:rPr>
              <w:t xml:space="preserve">отдел </w:t>
            </w:r>
            <w:r w:rsidR="000E13A8">
              <w:rPr>
                <w:sz w:val="28"/>
                <w:szCs w:val="28"/>
              </w:rPr>
              <w:t>МР</w:t>
            </w:r>
            <w:proofErr w:type="gramStart"/>
            <w:r w:rsidR="000E13A8">
              <w:rPr>
                <w:sz w:val="28"/>
                <w:szCs w:val="28"/>
              </w:rPr>
              <w:t>,Т</w:t>
            </w:r>
            <w:proofErr w:type="gramEnd"/>
            <w:r w:rsidR="000E13A8">
              <w:rPr>
                <w:sz w:val="28"/>
                <w:szCs w:val="28"/>
              </w:rPr>
              <w:t xml:space="preserve"> и ГЗ, ЧС</w:t>
            </w:r>
            <w:r w:rsidRPr="000A44E4">
              <w:rPr>
                <w:sz w:val="28"/>
                <w:szCs w:val="28"/>
              </w:rPr>
              <w:t>;</w:t>
            </w:r>
          </w:p>
          <w:p w:rsidR="00FC68A4" w:rsidRDefault="003C686F" w:rsidP="000E13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ОКСТ и МП</w:t>
            </w:r>
            <w:r w:rsidR="00FC68A4">
              <w:rPr>
                <w:sz w:val="28"/>
                <w:szCs w:val="28"/>
              </w:rPr>
              <w:t>;</w:t>
            </w:r>
          </w:p>
          <w:p w:rsidR="003C686F" w:rsidRDefault="003C686F" w:rsidP="003C6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</w:t>
            </w:r>
            <w:r w:rsidR="000E13A8">
              <w:rPr>
                <w:sz w:val="28"/>
                <w:szCs w:val="28"/>
              </w:rPr>
              <w:t>ЕДДС</w:t>
            </w:r>
            <w:r>
              <w:rPr>
                <w:sz w:val="28"/>
                <w:szCs w:val="28"/>
              </w:rPr>
              <w:t>»;</w:t>
            </w:r>
          </w:p>
          <w:p w:rsidR="00FC68A4" w:rsidRDefault="003C686F" w:rsidP="003C68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>
              <w:rPr>
                <w:sz w:val="28"/>
                <w:szCs w:val="28"/>
              </w:rPr>
              <w:t>МО МВД России «Белозерский»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КЦСОН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Центр занятости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>Белозерская ЦРБ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z w:val="28"/>
                <w:szCs w:val="28"/>
              </w:rPr>
              <w:t>;</w:t>
            </w:r>
          </w:p>
          <w:p w:rsidR="003C686F" w:rsidRPr="008071A8" w:rsidRDefault="003C686F" w:rsidP="00D351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16E">
              <w:rPr>
                <w:sz w:val="28"/>
                <w:szCs w:val="28"/>
              </w:rPr>
              <w:t>подразделение УФСИН</w:t>
            </w:r>
            <w:r w:rsidRPr="00983532">
              <w:rPr>
                <w:sz w:val="28"/>
                <w:szCs w:val="28"/>
              </w:rPr>
              <w:t xml:space="preserve">  (по согласованию)</w:t>
            </w:r>
            <w:r w:rsidR="008750E4" w:rsidRPr="000A44E4">
              <w:rPr>
                <w:sz w:val="28"/>
                <w:szCs w:val="28"/>
              </w:rPr>
              <w:t xml:space="preserve"> </w:t>
            </w: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FC68A4" w:rsidRPr="008071A8" w:rsidTr="0000113F">
        <w:trPr>
          <w:trHeight w:val="286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Pr="008071A8" w:rsidRDefault="004059B4" w:rsidP="0000113F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 w:rsidRPr="008071A8">
              <w:rPr>
                <w:sz w:val="28"/>
                <w:szCs w:val="28"/>
              </w:rPr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3C686F" w:rsidRDefault="004059B4" w:rsidP="0000113F">
            <w:pPr>
              <w:tabs>
                <w:tab w:val="left" w:pos="776"/>
              </w:tabs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 w:rsidRPr="002814C0">
              <w:rPr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</w:t>
            </w:r>
            <w:r w:rsidR="003C686F">
              <w:rPr>
                <w:sz w:val="28"/>
                <w:szCs w:val="28"/>
              </w:rPr>
              <w:t>;</w:t>
            </w:r>
          </w:p>
          <w:p w:rsidR="00FC68A4" w:rsidRPr="008071A8" w:rsidRDefault="004059B4" w:rsidP="003C686F">
            <w:pPr>
              <w:tabs>
                <w:tab w:val="left" w:pos="776"/>
              </w:tabs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686F" w:rsidRPr="009B100B">
              <w:rPr>
                <w:sz w:val="28"/>
                <w:szCs w:val="28"/>
              </w:rPr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FC68A4" w:rsidRPr="008071A8" w:rsidTr="0000113F">
        <w:trPr>
          <w:trHeight w:val="286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Целевые </w:t>
            </w:r>
            <w:r w:rsidRPr="008071A8">
              <w:rPr>
                <w:sz w:val="28"/>
                <w:szCs w:val="28"/>
              </w:rPr>
              <w:br/>
              <w:t>индикаторы 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показатели   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- </w:t>
            </w:r>
            <w:r w:rsidRPr="00016370">
              <w:rPr>
                <w:kern w:val="1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</w:t>
            </w:r>
            <w:r w:rsidRPr="00016370">
              <w:rPr>
                <w:bCs/>
                <w:kern w:val="1"/>
                <w:sz w:val="28"/>
                <w:szCs w:val="28"/>
              </w:rPr>
              <w:t xml:space="preserve"> по отношению к 20</w:t>
            </w:r>
            <w:r w:rsidR="003C686F">
              <w:rPr>
                <w:bCs/>
                <w:kern w:val="1"/>
                <w:sz w:val="28"/>
                <w:szCs w:val="28"/>
              </w:rPr>
              <w:t>22</w:t>
            </w:r>
            <w:r w:rsidRPr="00016370">
              <w:rPr>
                <w:bCs/>
                <w:color w:val="FF0000"/>
                <w:kern w:val="1"/>
                <w:sz w:val="28"/>
                <w:szCs w:val="28"/>
              </w:rPr>
              <w:t xml:space="preserve"> </w:t>
            </w:r>
            <w:r w:rsidRPr="00016370">
              <w:rPr>
                <w:bCs/>
                <w:kern w:val="1"/>
                <w:sz w:val="28"/>
                <w:szCs w:val="28"/>
              </w:rPr>
              <w:t>году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071A8">
              <w:rPr>
                <w:color w:val="000000"/>
                <w:sz w:val="28"/>
                <w:szCs w:val="28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  <w:r w:rsidR="003C686F">
              <w:rPr>
                <w:color w:val="000000"/>
                <w:sz w:val="28"/>
                <w:szCs w:val="28"/>
              </w:rPr>
              <w:t>;</w:t>
            </w:r>
          </w:p>
          <w:p w:rsidR="003C686F" w:rsidRPr="006275A4" w:rsidRDefault="003C686F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>количество  граждан, освободившихся и</w:t>
            </w:r>
            <w:r>
              <w:rPr>
                <w:sz w:val="28"/>
                <w:szCs w:val="28"/>
              </w:rPr>
              <w:t xml:space="preserve">з мест лишения свободы </w:t>
            </w:r>
            <w:r w:rsidRPr="000C7975">
              <w:rPr>
                <w:sz w:val="28"/>
                <w:szCs w:val="28"/>
              </w:rPr>
              <w:t>и осужденных без изоляции от общества</w:t>
            </w:r>
            <w:r>
              <w:rPr>
                <w:sz w:val="28"/>
                <w:szCs w:val="28"/>
              </w:rPr>
              <w:t xml:space="preserve">, </w:t>
            </w:r>
            <w:r w:rsidRPr="009B100B">
              <w:rPr>
                <w:sz w:val="28"/>
                <w:szCs w:val="28"/>
              </w:rPr>
              <w:t>получивших помощь и к которым были прим</w:t>
            </w:r>
            <w:r>
              <w:rPr>
                <w:sz w:val="28"/>
                <w:szCs w:val="28"/>
              </w:rPr>
              <w:t>енены меры социальной поддержки</w:t>
            </w: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3C686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lastRenderedPageBreak/>
              <w:t>202</w:t>
            </w:r>
            <w:r w:rsidR="003C686F">
              <w:rPr>
                <w:sz w:val="28"/>
                <w:szCs w:val="28"/>
              </w:rPr>
              <w:t>3</w:t>
            </w:r>
            <w:r w:rsidRPr="008071A8">
              <w:rPr>
                <w:sz w:val="28"/>
                <w:szCs w:val="28"/>
              </w:rPr>
              <w:t xml:space="preserve"> - 202</w:t>
            </w:r>
            <w:r w:rsidR="003C686F"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годы </w:t>
            </w:r>
          </w:p>
        </w:tc>
      </w:tr>
      <w:tr w:rsidR="00FC68A4" w:rsidRPr="008071A8" w:rsidTr="0000113F">
        <w:trPr>
          <w:trHeight w:val="982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8071A8">
              <w:rPr>
                <w:spacing w:val="-3"/>
                <w:sz w:val="28"/>
                <w:szCs w:val="28"/>
              </w:rPr>
              <w:lastRenderedPageBreak/>
              <w:t xml:space="preserve">Объемы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8071A8">
              <w:rPr>
                <w:spacing w:val="-3"/>
                <w:sz w:val="28"/>
                <w:szCs w:val="28"/>
              </w:rPr>
              <w:t xml:space="preserve">финансового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pacing w:val="-3"/>
                <w:sz w:val="28"/>
                <w:szCs w:val="28"/>
              </w:rPr>
              <w:t>обеспечения</w:t>
            </w:r>
            <w:r w:rsidRPr="008071A8">
              <w:rPr>
                <w:sz w:val="28"/>
                <w:szCs w:val="28"/>
              </w:rPr>
              <w:t xml:space="preserve">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за счет средств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областного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бюджета</w:t>
            </w:r>
          </w:p>
        </w:tc>
        <w:tc>
          <w:tcPr>
            <w:tcW w:w="7200" w:type="dxa"/>
          </w:tcPr>
          <w:p w:rsidR="00837159" w:rsidRPr="001F3F03" w:rsidRDefault="00837159" w:rsidP="00837159">
            <w:pPr>
              <w:jc w:val="both"/>
              <w:rPr>
                <w:sz w:val="28"/>
                <w:szCs w:val="28"/>
              </w:rPr>
            </w:pPr>
            <w:r w:rsidRPr="001F3F03">
              <w:rPr>
                <w:sz w:val="28"/>
                <w:szCs w:val="28"/>
              </w:rPr>
              <w:t>объем бюджетных ассигнований на реализац</w:t>
            </w:r>
            <w:r>
              <w:rPr>
                <w:sz w:val="28"/>
                <w:szCs w:val="28"/>
              </w:rPr>
              <w:t>ию подпрограммы</w:t>
            </w:r>
            <w:r w:rsidRPr="001F3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3C6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составляет всего </w:t>
            </w:r>
            <w:r w:rsidR="0008703A">
              <w:rPr>
                <w:sz w:val="28"/>
                <w:szCs w:val="28"/>
              </w:rPr>
              <w:t>683</w:t>
            </w:r>
            <w:r w:rsidR="000E2C0E">
              <w:rPr>
                <w:sz w:val="28"/>
                <w:szCs w:val="28"/>
              </w:rPr>
              <w:t>,0</w:t>
            </w:r>
            <w:r w:rsidRPr="001F3F03">
              <w:rPr>
                <w:sz w:val="28"/>
                <w:szCs w:val="28"/>
              </w:rPr>
              <w:t xml:space="preserve"> тыс. руб., (из них средс</w:t>
            </w:r>
            <w:r>
              <w:rPr>
                <w:sz w:val="28"/>
                <w:szCs w:val="28"/>
              </w:rPr>
              <w:t xml:space="preserve">тва  бюджета </w:t>
            </w:r>
            <w:r w:rsidR="000E2C0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– </w:t>
            </w:r>
            <w:r w:rsidR="0008703A">
              <w:rPr>
                <w:sz w:val="28"/>
                <w:szCs w:val="28"/>
              </w:rPr>
              <w:t>181,5</w:t>
            </w:r>
            <w:r w:rsidR="007F7BD2">
              <w:rPr>
                <w:sz w:val="28"/>
                <w:szCs w:val="28"/>
              </w:rPr>
              <w:t xml:space="preserve"> </w:t>
            </w:r>
            <w:r w:rsidRPr="001F3F03">
              <w:rPr>
                <w:sz w:val="28"/>
                <w:szCs w:val="28"/>
              </w:rPr>
              <w:t>тыс. руб., сре</w:t>
            </w:r>
            <w:r>
              <w:rPr>
                <w:sz w:val="28"/>
                <w:szCs w:val="28"/>
              </w:rPr>
              <w:t xml:space="preserve">дства областного бюджета – </w:t>
            </w:r>
            <w:r w:rsidR="007F7BD2">
              <w:rPr>
                <w:sz w:val="28"/>
                <w:szCs w:val="28"/>
              </w:rPr>
              <w:t>501,5</w:t>
            </w:r>
            <w:r w:rsidRPr="001F3F03">
              <w:rPr>
                <w:sz w:val="28"/>
                <w:szCs w:val="28"/>
              </w:rPr>
              <w:t xml:space="preserve"> тыс. руб.), в том числе по годам:</w:t>
            </w:r>
          </w:p>
          <w:p w:rsidR="00837159" w:rsidRPr="008071A8" w:rsidRDefault="00837159" w:rsidP="00837159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3C6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08703A">
              <w:rPr>
                <w:sz w:val="28"/>
                <w:szCs w:val="28"/>
              </w:rPr>
              <w:t>140,6</w:t>
            </w:r>
            <w:r>
              <w:rPr>
                <w:sz w:val="28"/>
                <w:szCs w:val="28"/>
              </w:rPr>
              <w:t xml:space="preserve">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муниципального бюджета – </w:t>
            </w:r>
            <w:r w:rsidR="0008703A">
              <w:rPr>
                <w:sz w:val="28"/>
                <w:szCs w:val="28"/>
              </w:rPr>
              <w:t>40</w:t>
            </w:r>
            <w:r w:rsidR="000E2C0E">
              <w:rPr>
                <w:sz w:val="28"/>
                <w:szCs w:val="28"/>
              </w:rPr>
              <w:t>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</w:t>
            </w:r>
            <w:r w:rsidR="00803B3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3C686F">
              <w:rPr>
                <w:sz w:val="28"/>
                <w:szCs w:val="28"/>
              </w:rPr>
              <w:t>3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837159" w:rsidRDefault="00837159" w:rsidP="00837159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 w:rsidR="000E2C0E">
              <w:rPr>
                <w:sz w:val="28"/>
                <w:szCs w:val="28"/>
              </w:rPr>
              <w:t>4</w:t>
            </w:r>
            <w:r w:rsidRPr="008071A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0E2C0E">
              <w:rPr>
                <w:sz w:val="28"/>
                <w:szCs w:val="28"/>
              </w:rPr>
              <w:t xml:space="preserve">135,6 </w:t>
            </w:r>
            <w:r w:rsidR="000E2C0E" w:rsidRPr="008071A8">
              <w:rPr>
                <w:sz w:val="28"/>
                <w:szCs w:val="28"/>
              </w:rPr>
              <w:t>тыс. рублей</w:t>
            </w:r>
            <w:r w:rsidR="000E2C0E">
              <w:rPr>
                <w:sz w:val="28"/>
                <w:szCs w:val="28"/>
              </w:rPr>
              <w:t xml:space="preserve"> (</w:t>
            </w:r>
            <w:r w:rsidR="000E2C0E" w:rsidRPr="005C7776">
              <w:rPr>
                <w:sz w:val="28"/>
                <w:szCs w:val="28"/>
              </w:rPr>
              <w:t>из них средст</w:t>
            </w:r>
            <w:r w:rsidR="000E2C0E">
              <w:rPr>
                <w:sz w:val="28"/>
                <w:szCs w:val="28"/>
              </w:rPr>
              <w:t>ва муниципального бюджета – 3</w:t>
            </w:r>
            <w:r w:rsidR="007F7BD2">
              <w:rPr>
                <w:sz w:val="28"/>
                <w:szCs w:val="28"/>
              </w:rPr>
              <w:t>5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руб., </w:t>
            </w:r>
            <w:r w:rsidR="000E2C0E">
              <w:rPr>
                <w:sz w:val="28"/>
                <w:szCs w:val="28"/>
              </w:rPr>
              <w:t>средства областного бюджета – 10</w:t>
            </w:r>
            <w:r w:rsidR="00803B38">
              <w:rPr>
                <w:sz w:val="28"/>
                <w:szCs w:val="28"/>
              </w:rPr>
              <w:t>0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руб.);                          </w:t>
            </w:r>
            <w:r w:rsidR="000E2C0E"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837159" w:rsidRPr="008071A8" w:rsidRDefault="00837159" w:rsidP="00837159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 w:rsidR="000E2C0E">
              <w:rPr>
                <w:sz w:val="28"/>
                <w:szCs w:val="28"/>
              </w:rPr>
              <w:t>5</w:t>
            </w:r>
            <w:r w:rsidRPr="008071A8">
              <w:rPr>
                <w:sz w:val="28"/>
                <w:szCs w:val="28"/>
              </w:rPr>
              <w:t xml:space="preserve"> год – </w:t>
            </w:r>
            <w:r w:rsidR="000E2C0E">
              <w:rPr>
                <w:sz w:val="28"/>
                <w:szCs w:val="28"/>
              </w:rPr>
              <w:t xml:space="preserve">135,6 </w:t>
            </w:r>
            <w:r w:rsidR="000E2C0E" w:rsidRPr="008071A8">
              <w:rPr>
                <w:sz w:val="28"/>
                <w:szCs w:val="28"/>
              </w:rPr>
              <w:t>тыс. рублей</w:t>
            </w:r>
            <w:r w:rsidR="000E2C0E">
              <w:rPr>
                <w:sz w:val="28"/>
                <w:szCs w:val="28"/>
              </w:rPr>
              <w:t xml:space="preserve"> (</w:t>
            </w:r>
            <w:r w:rsidR="000E2C0E" w:rsidRPr="005C7776">
              <w:rPr>
                <w:sz w:val="28"/>
                <w:szCs w:val="28"/>
              </w:rPr>
              <w:t>из них средст</w:t>
            </w:r>
            <w:r w:rsidR="000E2C0E">
              <w:rPr>
                <w:sz w:val="28"/>
                <w:szCs w:val="28"/>
              </w:rPr>
              <w:t>ва муниципального бюджета – 3</w:t>
            </w:r>
            <w:r w:rsidR="007F7BD2">
              <w:rPr>
                <w:sz w:val="28"/>
                <w:szCs w:val="28"/>
              </w:rPr>
              <w:t>5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руб., </w:t>
            </w:r>
            <w:r w:rsidR="000E2C0E">
              <w:rPr>
                <w:sz w:val="28"/>
                <w:szCs w:val="28"/>
              </w:rPr>
              <w:t>средства областного бюджета – 10</w:t>
            </w:r>
            <w:r w:rsidR="00803B38">
              <w:rPr>
                <w:sz w:val="28"/>
                <w:szCs w:val="28"/>
              </w:rPr>
              <w:t>0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руб.);                          </w:t>
            </w:r>
            <w:r w:rsidR="000E2C0E"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837159" w:rsidRPr="008071A8" w:rsidRDefault="00837159" w:rsidP="00837159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 w:rsidR="000E2C0E">
              <w:rPr>
                <w:sz w:val="28"/>
                <w:szCs w:val="28"/>
              </w:rPr>
              <w:t>6</w:t>
            </w:r>
            <w:r w:rsidRPr="008071A8">
              <w:rPr>
                <w:sz w:val="28"/>
                <w:szCs w:val="28"/>
              </w:rPr>
              <w:t xml:space="preserve"> год – </w:t>
            </w:r>
            <w:r w:rsidR="000E2C0E">
              <w:rPr>
                <w:sz w:val="28"/>
                <w:szCs w:val="28"/>
              </w:rPr>
              <w:t xml:space="preserve">135,6 </w:t>
            </w:r>
            <w:r w:rsidR="000E2C0E" w:rsidRPr="008071A8">
              <w:rPr>
                <w:sz w:val="28"/>
                <w:szCs w:val="28"/>
              </w:rPr>
              <w:t>тыс. рублей</w:t>
            </w:r>
            <w:r w:rsidR="000E2C0E">
              <w:rPr>
                <w:sz w:val="28"/>
                <w:szCs w:val="28"/>
              </w:rPr>
              <w:t xml:space="preserve"> (</w:t>
            </w:r>
            <w:r w:rsidR="000E2C0E" w:rsidRPr="005C7776">
              <w:rPr>
                <w:sz w:val="28"/>
                <w:szCs w:val="28"/>
              </w:rPr>
              <w:t>из них средст</w:t>
            </w:r>
            <w:r w:rsidR="000E2C0E">
              <w:rPr>
                <w:sz w:val="28"/>
                <w:szCs w:val="28"/>
              </w:rPr>
              <w:t>ва муниципального бюджета – 3</w:t>
            </w:r>
            <w:r w:rsidR="007F7BD2">
              <w:rPr>
                <w:sz w:val="28"/>
                <w:szCs w:val="28"/>
              </w:rPr>
              <w:t>5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руб., </w:t>
            </w:r>
            <w:r w:rsidR="000E2C0E">
              <w:rPr>
                <w:sz w:val="28"/>
                <w:szCs w:val="28"/>
              </w:rPr>
              <w:t xml:space="preserve">средства областного </w:t>
            </w:r>
            <w:r w:rsidR="00803B38">
              <w:rPr>
                <w:sz w:val="28"/>
                <w:szCs w:val="28"/>
              </w:rPr>
              <w:t>бюджета – 100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руб.);                          </w:t>
            </w:r>
            <w:r w:rsidR="000E2C0E"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FC68A4" w:rsidRPr="008071A8" w:rsidRDefault="00837159" w:rsidP="007F7BD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 w:rsidR="000E2C0E"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 – </w:t>
            </w:r>
            <w:r w:rsidR="000E2C0E">
              <w:rPr>
                <w:sz w:val="28"/>
                <w:szCs w:val="28"/>
              </w:rPr>
              <w:t xml:space="preserve">135,6 </w:t>
            </w:r>
            <w:r w:rsidR="000E2C0E" w:rsidRPr="008071A8">
              <w:rPr>
                <w:sz w:val="28"/>
                <w:szCs w:val="28"/>
              </w:rPr>
              <w:t>тыс. рублей</w:t>
            </w:r>
            <w:r w:rsidR="000E2C0E">
              <w:rPr>
                <w:sz w:val="28"/>
                <w:szCs w:val="28"/>
              </w:rPr>
              <w:t xml:space="preserve"> (</w:t>
            </w:r>
            <w:r w:rsidR="000E2C0E" w:rsidRPr="005C7776">
              <w:rPr>
                <w:sz w:val="28"/>
                <w:szCs w:val="28"/>
              </w:rPr>
              <w:t>из них средст</w:t>
            </w:r>
            <w:r w:rsidR="000E2C0E">
              <w:rPr>
                <w:sz w:val="28"/>
                <w:szCs w:val="28"/>
              </w:rPr>
              <w:t>ва муниципального бюджета – 3</w:t>
            </w:r>
            <w:r w:rsidR="007F7BD2">
              <w:rPr>
                <w:sz w:val="28"/>
                <w:szCs w:val="28"/>
              </w:rPr>
              <w:t>5</w:t>
            </w:r>
            <w:r w:rsidR="000E2C0E">
              <w:rPr>
                <w:sz w:val="28"/>
                <w:szCs w:val="28"/>
              </w:rPr>
              <w:t>,3</w:t>
            </w:r>
            <w:r w:rsidR="000E2C0E" w:rsidRPr="005C7776">
              <w:rPr>
                <w:sz w:val="28"/>
                <w:szCs w:val="28"/>
              </w:rPr>
              <w:t xml:space="preserve"> тыс. руб., </w:t>
            </w:r>
            <w:r w:rsidR="000E2C0E">
              <w:rPr>
                <w:sz w:val="28"/>
                <w:szCs w:val="28"/>
              </w:rPr>
              <w:t>с</w:t>
            </w:r>
            <w:r w:rsidR="00803B38">
              <w:rPr>
                <w:sz w:val="28"/>
                <w:szCs w:val="28"/>
              </w:rPr>
              <w:t>редства областного бюджета – 100</w:t>
            </w:r>
            <w:r w:rsidR="000E2C0E">
              <w:rPr>
                <w:sz w:val="28"/>
                <w:szCs w:val="28"/>
              </w:rPr>
              <w:t>,3 тыс. руб.)</w:t>
            </w:r>
            <w:r w:rsidR="000E2C0E" w:rsidRPr="005C7776">
              <w:rPr>
                <w:sz w:val="28"/>
                <w:szCs w:val="28"/>
              </w:rPr>
              <w:t xml:space="preserve">                          </w:t>
            </w:r>
            <w:r w:rsidR="000E2C0E" w:rsidRPr="00494331">
              <w:rPr>
                <w:sz w:val="28"/>
                <w:szCs w:val="28"/>
              </w:rPr>
              <w:t xml:space="preserve">                         </w:t>
            </w:r>
            <w:r w:rsidR="00FC68A4" w:rsidRPr="00494331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FC68A4" w:rsidRPr="008071A8" w:rsidTr="0000113F">
        <w:trPr>
          <w:trHeight w:val="982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Ожидаемые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конечные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результаты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реализации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8071A8">
              <w:rPr>
                <w:color w:val="000000"/>
                <w:sz w:val="28"/>
                <w:szCs w:val="28"/>
              </w:rPr>
              <w:t>снижение количества зарегистрированных преступлений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16370">
              <w:rPr>
                <w:kern w:val="1"/>
                <w:sz w:val="28"/>
                <w:szCs w:val="28"/>
              </w:rPr>
              <w:t>совершенных в общественных местах</w:t>
            </w:r>
            <w:r>
              <w:rPr>
                <w:kern w:val="1"/>
                <w:sz w:val="28"/>
                <w:szCs w:val="28"/>
              </w:rPr>
              <w:t>,</w:t>
            </w:r>
            <w:r w:rsidRPr="008071A8">
              <w:rPr>
                <w:color w:val="000000"/>
                <w:sz w:val="28"/>
                <w:szCs w:val="28"/>
              </w:rPr>
              <w:t xml:space="preserve"> по отношению к 20</w:t>
            </w:r>
            <w:r w:rsidR="006A107F">
              <w:rPr>
                <w:color w:val="000000"/>
                <w:sz w:val="28"/>
                <w:szCs w:val="28"/>
              </w:rPr>
              <w:t xml:space="preserve">22 </w:t>
            </w:r>
            <w:r w:rsidRPr="008071A8">
              <w:rPr>
                <w:sz w:val="28"/>
                <w:szCs w:val="28"/>
              </w:rPr>
              <w:t xml:space="preserve">году на </w:t>
            </w:r>
            <w:r w:rsidR="00803B38">
              <w:rPr>
                <w:sz w:val="28"/>
                <w:szCs w:val="28"/>
              </w:rPr>
              <w:t xml:space="preserve">3,7 </w:t>
            </w:r>
            <w:r w:rsidRPr="008071A8">
              <w:rPr>
                <w:sz w:val="28"/>
                <w:szCs w:val="28"/>
              </w:rPr>
              <w:t>%;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8071A8">
              <w:rPr>
                <w:color w:val="000000"/>
                <w:sz w:val="28"/>
                <w:szCs w:val="28"/>
              </w:rPr>
              <w:t>увеличение количества обслуживаемых функционирующих камер видеонаблюдения правоохранительного сегмен</w:t>
            </w:r>
            <w:r>
              <w:rPr>
                <w:color w:val="000000"/>
                <w:sz w:val="28"/>
                <w:szCs w:val="28"/>
              </w:rPr>
              <w:t xml:space="preserve">та АПК «Безопасный город» до </w:t>
            </w:r>
            <w:r w:rsidR="001C5FA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8071A8">
              <w:rPr>
                <w:color w:val="000000"/>
                <w:sz w:val="28"/>
                <w:szCs w:val="28"/>
              </w:rPr>
              <w:t xml:space="preserve"> штук</w:t>
            </w:r>
            <w:r w:rsidR="006A107F">
              <w:rPr>
                <w:color w:val="000000"/>
                <w:sz w:val="28"/>
                <w:szCs w:val="28"/>
              </w:rPr>
              <w:t>;</w:t>
            </w:r>
          </w:p>
          <w:p w:rsidR="006A107F" w:rsidRPr="008071A8" w:rsidRDefault="006A107F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увеличение количества лиц, освободи</w:t>
            </w:r>
            <w:r>
              <w:rPr>
                <w:sz w:val="28"/>
                <w:szCs w:val="28"/>
              </w:rPr>
              <w:t xml:space="preserve">вшихся из мест лишения свободы </w:t>
            </w:r>
            <w:r w:rsidRPr="000C7975">
              <w:rPr>
                <w:sz w:val="28"/>
                <w:szCs w:val="28"/>
              </w:rPr>
              <w:t>и осужденных без изоляции от общества, получивши</w:t>
            </w:r>
            <w:r w:rsidRPr="009B100B">
              <w:rPr>
                <w:sz w:val="28"/>
                <w:szCs w:val="28"/>
              </w:rPr>
              <w:t>х помощь и к которым были применены меры социальной поддержки</w:t>
            </w:r>
          </w:p>
        </w:tc>
      </w:tr>
    </w:tbl>
    <w:p w:rsidR="00FC68A4" w:rsidRDefault="00FC68A4" w:rsidP="00FC68A4">
      <w:pPr>
        <w:widowControl w:val="0"/>
        <w:spacing w:line="100" w:lineRule="atLeast"/>
        <w:rPr>
          <w:sz w:val="28"/>
          <w:szCs w:val="28"/>
        </w:rPr>
      </w:pPr>
    </w:p>
    <w:p w:rsidR="003C686F" w:rsidRDefault="003C686F" w:rsidP="00FC68A4">
      <w:pPr>
        <w:widowControl w:val="0"/>
        <w:spacing w:line="100" w:lineRule="atLeast"/>
        <w:rPr>
          <w:sz w:val="28"/>
          <w:szCs w:val="28"/>
        </w:rPr>
      </w:pPr>
    </w:p>
    <w:p w:rsidR="003C686F" w:rsidRDefault="003C686F" w:rsidP="00FC68A4">
      <w:pPr>
        <w:widowControl w:val="0"/>
        <w:spacing w:line="100" w:lineRule="atLeast"/>
        <w:rPr>
          <w:sz w:val="28"/>
          <w:szCs w:val="28"/>
        </w:rPr>
        <w:sectPr w:rsidR="003C686F" w:rsidSect="00FC68A4">
          <w:pgSz w:w="11906" w:h="16838"/>
          <w:pgMar w:top="425" w:right="709" w:bottom="1134" w:left="851" w:header="709" w:footer="113" w:gutter="0"/>
          <w:cols w:space="708"/>
          <w:docGrid w:linePitch="360"/>
        </w:sectPr>
      </w:pPr>
    </w:p>
    <w:p w:rsidR="00FC68A4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lastRenderedPageBreak/>
        <w:t>II. Характеристика с</w:t>
      </w:r>
      <w:r>
        <w:rPr>
          <w:b/>
          <w:sz w:val="28"/>
          <w:szCs w:val="28"/>
        </w:rPr>
        <w:t>феры реализации подпрограммы 1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sz w:val="28"/>
          <w:szCs w:val="28"/>
        </w:rPr>
      </w:pPr>
    </w:p>
    <w:p w:rsidR="00FC68A4" w:rsidRPr="002D0F69" w:rsidRDefault="00FC68A4" w:rsidP="00F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 xml:space="preserve">     Сферой реализации подпрограммы 1 является профилактика преступлений и иных правонарушений  на территории Белозерского </w:t>
      </w:r>
      <w:r w:rsidR="00F159A4">
        <w:rPr>
          <w:sz w:val="28"/>
          <w:szCs w:val="28"/>
        </w:rPr>
        <w:t>округа</w:t>
      </w:r>
      <w:r w:rsidRPr="002D0F69">
        <w:rPr>
          <w:sz w:val="28"/>
          <w:szCs w:val="28"/>
        </w:rPr>
        <w:t xml:space="preserve">. </w:t>
      </w:r>
    </w:p>
    <w:p w:rsidR="00FC68A4" w:rsidRDefault="00FC68A4" w:rsidP="00F85A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F69">
        <w:rPr>
          <w:sz w:val="28"/>
          <w:szCs w:val="28"/>
        </w:rPr>
        <w:t xml:space="preserve">Формирование единой государственной системы профилактики преступлений и правонарушений – одна из наиболее приоритетных задач современной России. </w:t>
      </w:r>
      <w:proofErr w:type="gramStart"/>
      <w:r w:rsidRPr="002D0F69">
        <w:rPr>
          <w:sz w:val="28"/>
          <w:szCs w:val="28"/>
        </w:rPr>
        <w:t xml:space="preserve">Важным аспектом данной работы является объединение усилий органов власти всех уровней и направленности на нейтрализацию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2D0F69">
        <w:rPr>
          <w:sz w:val="28"/>
          <w:szCs w:val="28"/>
        </w:rPr>
        <w:t>девиантному</w:t>
      </w:r>
      <w:proofErr w:type="spellEnd"/>
      <w:r w:rsidRPr="002D0F69">
        <w:rPr>
          <w:sz w:val="28"/>
          <w:szCs w:val="28"/>
        </w:rPr>
        <w:t xml:space="preserve"> поведению.</w:t>
      </w:r>
      <w:proofErr w:type="gramEnd"/>
      <w:r w:rsidRPr="002D0F69">
        <w:rPr>
          <w:sz w:val="28"/>
          <w:szCs w:val="28"/>
        </w:rPr>
        <w:t xml:space="preserve"> Только взаимосвязанные социальные, правовые, организационные и иные меры позволят целенаправленно осуществлять деятельность по предупреждению правонарушений и устранению причин и условий, способствующих их совершению.</w:t>
      </w:r>
    </w:p>
    <w:p w:rsidR="00F85A42" w:rsidRPr="003F4B73" w:rsidRDefault="00F85A42" w:rsidP="00F85A42">
      <w:pPr>
        <w:shd w:val="clear" w:color="auto" w:fill="FFFFFF"/>
        <w:ind w:right="-58"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К настоящему времени произошли видимые изменения оперативной обстановки, характеризующиеся снижением уровня преступности, чему в        определенной степени способствовали мероприятия, проведенные с начала          воссоздания целостной системы профилактики правонарушений.</w:t>
      </w:r>
    </w:p>
    <w:p w:rsidR="00F85A42" w:rsidRDefault="00F85A42" w:rsidP="00F85A42">
      <w:pPr>
        <w:widowControl w:val="0"/>
        <w:autoSpaceDE w:val="0"/>
        <w:autoSpaceDN w:val="0"/>
        <w:adjustRightInd w:val="0"/>
        <w:ind w:right="-58"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В течение последних трех лет были достигнуты положительные                 результаты в сфере профилактики и предупреждения преступности: снизился уровень преступности, повысился уровень безопасности граждан на                   территории </w:t>
      </w:r>
      <w:r w:rsidR="00F159A4">
        <w:rPr>
          <w:sz w:val="28"/>
          <w:szCs w:val="28"/>
        </w:rPr>
        <w:t>округа</w:t>
      </w:r>
      <w:r w:rsidRPr="003F4B73">
        <w:rPr>
          <w:sz w:val="28"/>
          <w:szCs w:val="28"/>
        </w:rPr>
        <w:t>.</w:t>
      </w:r>
    </w:p>
    <w:p w:rsidR="00F85A42" w:rsidRDefault="00FC68A4" w:rsidP="00F85A42">
      <w:pPr>
        <w:ind w:firstLine="708"/>
        <w:jc w:val="both"/>
        <w:rPr>
          <w:sz w:val="28"/>
          <w:szCs w:val="28"/>
        </w:rPr>
      </w:pPr>
      <w:r w:rsidRPr="00411B75">
        <w:rPr>
          <w:sz w:val="28"/>
          <w:szCs w:val="28"/>
        </w:rPr>
        <w:t>На положительные результаты повлияло скоординированное взаимодействие</w:t>
      </w:r>
      <w:r w:rsidRPr="002D0F69">
        <w:rPr>
          <w:sz w:val="28"/>
          <w:szCs w:val="28"/>
        </w:rPr>
        <w:t xml:space="preserve"> всех субъектов профилактики различных уровней, организованное, в том числе, в рамках </w:t>
      </w:r>
      <w:r w:rsidR="00F85A42">
        <w:rPr>
          <w:sz w:val="28"/>
          <w:szCs w:val="28"/>
        </w:rPr>
        <w:t>реализации муниципальных программа в области профилактики и деятельности комиссий</w:t>
      </w:r>
      <w:r w:rsidR="00DF182B">
        <w:rPr>
          <w:sz w:val="28"/>
          <w:szCs w:val="28"/>
        </w:rPr>
        <w:t xml:space="preserve"> округа</w:t>
      </w:r>
      <w:r w:rsidR="00F85A42">
        <w:rPr>
          <w:sz w:val="28"/>
          <w:szCs w:val="28"/>
        </w:rPr>
        <w:t>: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44E4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A44E4">
        <w:rPr>
          <w:sz w:val="28"/>
          <w:szCs w:val="28"/>
        </w:rPr>
        <w:t xml:space="preserve"> по профилактике правонарушений; 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E4">
        <w:rPr>
          <w:sz w:val="28"/>
          <w:szCs w:val="28"/>
        </w:rPr>
        <w:t>антитеррористическ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и; 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E4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A44E4">
        <w:rPr>
          <w:sz w:val="28"/>
          <w:szCs w:val="28"/>
        </w:rPr>
        <w:t xml:space="preserve"> по </w:t>
      </w:r>
      <w:proofErr w:type="spellStart"/>
      <w:r w:rsidRPr="000A44E4">
        <w:rPr>
          <w:sz w:val="28"/>
          <w:szCs w:val="28"/>
        </w:rPr>
        <w:t>ресоциализации</w:t>
      </w:r>
      <w:proofErr w:type="spellEnd"/>
      <w:r w:rsidRPr="000A44E4">
        <w:rPr>
          <w:sz w:val="28"/>
          <w:szCs w:val="28"/>
        </w:rPr>
        <w:t xml:space="preserve"> и социальной адаптации лиц, освобо</w:t>
      </w:r>
      <w:r>
        <w:rPr>
          <w:sz w:val="28"/>
          <w:szCs w:val="28"/>
        </w:rPr>
        <w:t>ждённых из мест лишения свободы.</w:t>
      </w:r>
    </w:p>
    <w:p w:rsidR="00F6259B" w:rsidRDefault="00FC68A4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0F69">
        <w:rPr>
          <w:sz w:val="28"/>
          <w:szCs w:val="28"/>
        </w:rPr>
        <w:t xml:space="preserve">Внедрение в правоохранительную деятельность аппаратно-программного комплекса «Безопасный город» и иных </w:t>
      </w:r>
      <w:r w:rsidRPr="002D0F69">
        <w:rPr>
          <w:bCs/>
          <w:iCs/>
          <w:sz w:val="28"/>
          <w:szCs w:val="28"/>
        </w:rPr>
        <w:t>средств визуального контроля и наблюдения, сигнализации и связи</w:t>
      </w:r>
      <w:r w:rsidRPr="002D0F69">
        <w:rPr>
          <w:sz w:val="28"/>
          <w:szCs w:val="28"/>
        </w:rPr>
        <w:t xml:space="preserve"> – одно из перспективных направлений в области профилактики правонарушений. </w:t>
      </w:r>
      <w:r w:rsidRPr="005B0AE7">
        <w:rPr>
          <w:sz w:val="28"/>
          <w:szCs w:val="28"/>
        </w:rPr>
        <w:t xml:space="preserve">На территории города установлено </w:t>
      </w:r>
      <w:r w:rsidR="00F85A42" w:rsidRPr="005B0AE7">
        <w:rPr>
          <w:sz w:val="28"/>
          <w:szCs w:val="28"/>
        </w:rPr>
        <w:t>1</w:t>
      </w:r>
      <w:r w:rsidR="00980A1E" w:rsidRPr="005B0AE7">
        <w:rPr>
          <w:sz w:val="28"/>
          <w:szCs w:val="28"/>
        </w:rPr>
        <w:t>5</w:t>
      </w:r>
      <w:r w:rsidR="00F85A42" w:rsidRPr="005B0AE7">
        <w:rPr>
          <w:sz w:val="28"/>
          <w:szCs w:val="28"/>
        </w:rPr>
        <w:t xml:space="preserve"> </w:t>
      </w:r>
      <w:r w:rsidR="006B72F7" w:rsidRPr="005B0AE7">
        <w:rPr>
          <w:sz w:val="28"/>
          <w:szCs w:val="28"/>
        </w:rPr>
        <w:t xml:space="preserve">камер видеонаблюдения, включая городскую площадь, детский парк, парк Победы. </w:t>
      </w:r>
      <w:r w:rsidR="00F6259B" w:rsidRPr="005B0AE7">
        <w:rPr>
          <w:sz w:val="28"/>
          <w:szCs w:val="28"/>
        </w:rPr>
        <w:t xml:space="preserve">Однако не все места массового скопления людей оборудованы камерами видеонаблюдения. </w:t>
      </w:r>
      <w:r w:rsidR="006B72F7" w:rsidRPr="005B0AE7">
        <w:rPr>
          <w:sz w:val="28"/>
          <w:szCs w:val="28"/>
        </w:rPr>
        <w:t xml:space="preserve">Необходимо оборудовать камерами видеонаблюдения: арку, расположенную на Набережной, улицу Набережную, </w:t>
      </w:r>
      <w:r w:rsidR="00B6644C" w:rsidRPr="005B0AE7">
        <w:rPr>
          <w:sz w:val="28"/>
          <w:szCs w:val="28"/>
        </w:rPr>
        <w:t xml:space="preserve">площадь у Ладьи. Имеется положительный опыт в том, что городская </w:t>
      </w:r>
      <w:r w:rsidR="00785958" w:rsidRPr="005B0AE7">
        <w:rPr>
          <w:sz w:val="28"/>
          <w:szCs w:val="28"/>
        </w:rPr>
        <w:t>сцена,</w:t>
      </w:r>
      <w:r w:rsidR="00B6644C" w:rsidRPr="005B0AE7">
        <w:rPr>
          <w:sz w:val="28"/>
          <w:szCs w:val="28"/>
        </w:rPr>
        <w:t xml:space="preserve"> являясь излюбленным местом сбора </w:t>
      </w:r>
      <w:r w:rsidR="00785958" w:rsidRPr="005B0AE7">
        <w:rPr>
          <w:sz w:val="28"/>
          <w:szCs w:val="28"/>
        </w:rPr>
        <w:t>подростков, приводилась в негодное состояние, а именно требовала ремонта, после установки видеонаблюдения, сцена находится в удовлетворительном состоянии. Детский парк также находится в удовлетворительном состоянии.</w:t>
      </w:r>
      <w:r w:rsidR="00F768C5" w:rsidRPr="005B0AE7">
        <w:rPr>
          <w:sz w:val="28"/>
          <w:szCs w:val="28"/>
        </w:rPr>
        <w:t xml:space="preserve"> Из чего можно сделать вывод, что система видеонаблюдения позволяет быстро реагировать на происшестви</w:t>
      </w:r>
      <w:r w:rsidR="00A6074A" w:rsidRPr="005B0AE7">
        <w:rPr>
          <w:sz w:val="28"/>
          <w:szCs w:val="28"/>
        </w:rPr>
        <w:t>я</w:t>
      </w:r>
      <w:r w:rsidR="00F768C5" w:rsidRPr="005B0AE7">
        <w:rPr>
          <w:sz w:val="28"/>
          <w:szCs w:val="28"/>
        </w:rPr>
        <w:t xml:space="preserve"> на данных объектах.</w:t>
      </w:r>
    </w:p>
    <w:p w:rsidR="00FC68A4" w:rsidRDefault="00FC68A4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     В условиях сокращения личного состава наружных служб будущее четко обозначено за техническими средствами объективного контроля состояния оперативной обстановки, которые позволят обеспечить оперативное реагирование комплексных сил и средств органов внутренних дел на совершаемые правонарушения и преступления. </w:t>
      </w:r>
    </w:p>
    <w:p w:rsidR="00FA32C0" w:rsidRPr="003F4B73" w:rsidRDefault="00FA32C0" w:rsidP="00FA32C0">
      <w:pPr>
        <w:shd w:val="clear" w:color="auto" w:fill="FFFFFF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Значимым направлением информационно-разъяснительной работы </w:t>
      </w:r>
      <w:r w:rsidRPr="003F4B73">
        <w:rPr>
          <w:sz w:val="28"/>
          <w:szCs w:val="28"/>
        </w:rPr>
        <w:br/>
        <w:t xml:space="preserve">в сфере профилактики правонарушений является </w:t>
      </w:r>
      <w:r w:rsidRPr="003F4B73">
        <w:rPr>
          <w:iCs/>
          <w:sz w:val="28"/>
          <w:szCs w:val="28"/>
        </w:rPr>
        <w:t>информирование населения о ходе и результатах деятельности органов внутренних дел и иных субъектов по профилактике правонарушений.</w:t>
      </w:r>
      <w:r w:rsidRPr="003F4B73">
        <w:rPr>
          <w:sz w:val="28"/>
          <w:szCs w:val="28"/>
        </w:rPr>
        <w:t xml:space="preserve"> Оно позволяет не только донести до               населения объективные сведения о деятельности субъектов системы                     профилактики в соответствии с принципом гласности, но и обеспечить                общественную поддержку проводимых профилактических мероприятий как одного из важнейших условий их эффективности.</w:t>
      </w:r>
    </w:p>
    <w:p w:rsidR="00F85A42" w:rsidRDefault="00FA32C0" w:rsidP="00FA32C0">
      <w:pPr>
        <w:shd w:val="clear" w:color="auto" w:fill="FFFFFF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Среди категорий граждан, совершающих преступления, один из самых высоких процентов участия в противоправной деятельности имеют ранее       судимые лица, что предопределяет следующее принципиальное направление профи</w:t>
      </w:r>
      <w:r>
        <w:rPr>
          <w:sz w:val="28"/>
          <w:szCs w:val="28"/>
        </w:rPr>
        <w:t xml:space="preserve">лактической работы </w:t>
      </w:r>
      <w:r w:rsidRPr="003F4B73">
        <w:rPr>
          <w:sz w:val="28"/>
          <w:szCs w:val="28"/>
        </w:rPr>
        <w:t>–</w:t>
      </w:r>
      <w:r w:rsidRPr="003F4B73">
        <w:rPr>
          <w:iCs/>
          <w:sz w:val="28"/>
          <w:szCs w:val="28"/>
        </w:rPr>
        <w:t xml:space="preserve"> с гражданами, ранее совершавшими                              преступления</w:t>
      </w:r>
      <w:r w:rsidRPr="003F4B73">
        <w:rPr>
          <w:sz w:val="28"/>
          <w:szCs w:val="28"/>
        </w:rPr>
        <w:t>.</w:t>
      </w:r>
    </w:p>
    <w:p w:rsidR="006A107F" w:rsidRPr="000C7975" w:rsidRDefault="006A107F" w:rsidP="006A107F">
      <w:pPr>
        <w:ind w:firstLine="540"/>
        <w:jc w:val="both"/>
        <w:rPr>
          <w:rFonts w:ascii="Verdana" w:hAnsi="Verdana"/>
          <w:sz w:val="28"/>
          <w:szCs w:val="28"/>
        </w:rPr>
      </w:pPr>
      <w:r w:rsidRPr="005B0AE7">
        <w:rPr>
          <w:sz w:val="28"/>
          <w:szCs w:val="28"/>
        </w:rPr>
        <w:t xml:space="preserve">Основными факторами преступности, а также ее рецидива являются: отсутствие трудовой или учебной деятельностью; </w:t>
      </w:r>
      <w:r w:rsidR="003C6A07" w:rsidRPr="005B0AE7">
        <w:rPr>
          <w:sz w:val="28"/>
          <w:szCs w:val="28"/>
        </w:rPr>
        <w:t>отсутствие заинтересованности в нормально</w:t>
      </w:r>
      <w:r w:rsidR="00A6074A" w:rsidRPr="005B0AE7">
        <w:rPr>
          <w:sz w:val="28"/>
          <w:szCs w:val="28"/>
        </w:rPr>
        <w:t>м образе</w:t>
      </w:r>
      <w:r w:rsidR="003C6A07" w:rsidRPr="005B0AE7">
        <w:rPr>
          <w:sz w:val="28"/>
          <w:szCs w:val="28"/>
        </w:rPr>
        <w:t xml:space="preserve"> жизни;</w:t>
      </w:r>
      <w:r w:rsidR="003C6A07">
        <w:rPr>
          <w:sz w:val="28"/>
          <w:szCs w:val="28"/>
        </w:rPr>
        <w:t xml:space="preserve"> </w:t>
      </w:r>
      <w:r w:rsidRPr="000C7975">
        <w:rPr>
          <w:sz w:val="28"/>
          <w:szCs w:val="28"/>
        </w:rPr>
        <w:t>отсутствие полного пакета документов необходимых для трудоустройства; проблемы психологического характера; разногласия с семьей, обществом; отсутствие места жительства, бытовые трудности; алкогольная и наркотическая зависимость.</w:t>
      </w:r>
    </w:p>
    <w:p w:rsidR="006A107F" w:rsidRPr="005A026E" w:rsidRDefault="006A107F" w:rsidP="006A107F">
      <w:pPr>
        <w:ind w:firstLine="540"/>
        <w:jc w:val="both"/>
        <w:rPr>
          <w:rFonts w:ascii="Verdana" w:hAnsi="Verdana"/>
          <w:sz w:val="28"/>
          <w:szCs w:val="28"/>
        </w:rPr>
      </w:pPr>
      <w:r w:rsidRPr="005A026E">
        <w:rPr>
          <w:sz w:val="28"/>
          <w:szCs w:val="28"/>
        </w:rPr>
        <w:t>Как правило, лица, освободившиеся из мест лишения свободы,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</w:t>
      </w:r>
    </w:p>
    <w:p w:rsidR="006A107F" w:rsidRPr="005A026E" w:rsidRDefault="006A107F" w:rsidP="006A107F">
      <w:pPr>
        <w:ind w:firstLine="540"/>
        <w:jc w:val="both"/>
        <w:rPr>
          <w:sz w:val="28"/>
          <w:szCs w:val="28"/>
        </w:rPr>
      </w:pPr>
      <w:r w:rsidRPr="005A026E">
        <w:rPr>
          <w:sz w:val="28"/>
          <w:szCs w:val="28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учреждениях.</w:t>
      </w:r>
    </w:p>
    <w:p w:rsidR="00FA32C0" w:rsidRPr="003F4B73" w:rsidRDefault="00FA32C0" w:rsidP="00FA32C0">
      <w:pPr>
        <w:shd w:val="clear" w:color="auto" w:fill="FFFFFF"/>
        <w:ind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Социальное неблагополучие является одной из важных причин                       совершения бывшими осужденными новых преступлений. В целях                       профилактики рецидивной преступности необходимо создать условия,                    которые помогут данной категории граждан адаптироваться в жизни.</w:t>
      </w:r>
    </w:p>
    <w:p w:rsidR="00FA32C0" w:rsidRPr="003F4B73" w:rsidRDefault="00FA32C0" w:rsidP="00FA32C0">
      <w:pPr>
        <w:shd w:val="clear" w:color="auto" w:fill="FFFFFF"/>
        <w:ind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Необходимо обеспечить комплексное воздействие программных                  мероприятий, в том числе направленных на </w:t>
      </w:r>
      <w:proofErr w:type="spellStart"/>
      <w:r w:rsidRPr="003F4B73">
        <w:rPr>
          <w:sz w:val="28"/>
          <w:szCs w:val="28"/>
        </w:rPr>
        <w:t>ресоциализацию</w:t>
      </w:r>
      <w:proofErr w:type="spellEnd"/>
      <w:r w:rsidRPr="003F4B73">
        <w:rPr>
          <w:sz w:val="28"/>
          <w:szCs w:val="28"/>
        </w:rPr>
        <w:t xml:space="preserve"> лиц,                       освобожденных из мест лишения свободы, предусматривающих оказание им правовой, социальной, психолого-педагогической, медицинской и иной               помощи. Необходимы проведение консультаций по профессиональной                ориентации лиц, подлежащих освобождению из мест лишения свободы, с       целью содействия их трудоустройству, предоставление возможности лицам, освобожденным из мест лишения свободы, освоить новые профессии,                организация их профессионального </w:t>
      </w:r>
      <w:proofErr w:type="gramStart"/>
      <w:r w:rsidRPr="003F4B73">
        <w:rPr>
          <w:sz w:val="28"/>
          <w:szCs w:val="28"/>
        </w:rPr>
        <w:t>обучения по специальностям</w:t>
      </w:r>
      <w:proofErr w:type="gramEnd"/>
      <w:r w:rsidRPr="003F4B73">
        <w:rPr>
          <w:sz w:val="28"/>
          <w:szCs w:val="28"/>
        </w:rPr>
        <w:t xml:space="preserve">,                      пользующимся спросом на рынке труда. 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Таким образом, характерными проблемами в обеспечении профилактики преступлений и иных правонарушений на территории </w:t>
      </w:r>
      <w:r w:rsidR="00F159A4">
        <w:rPr>
          <w:sz w:val="28"/>
          <w:szCs w:val="28"/>
        </w:rPr>
        <w:t>округа</w:t>
      </w:r>
      <w:r w:rsidRPr="002D0F69">
        <w:rPr>
          <w:sz w:val="28"/>
          <w:szCs w:val="28"/>
        </w:rPr>
        <w:t xml:space="preserve"> являются: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недостаточная оснащенность системами видеонаблюдения мест с массовым</w:t>
      </w:r>
      <w:r w:rsidRPr="002D0F69">
        <w:rPr>
          <w:sz w:val="26"/>
          <w:szCs w:val="26"/>
        </w:rPr>
        <w:t xml:space="preserve"> </w:t>
      </w:r>
      <w:r w:rsidRPr="002D0F69">
        <w:rPr>
          <w:sz w:val="28"/>
          <w:szCs w:val="28"/>
        </w:rPr>
        <w:t>пребыванием граждан;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отсутствие  нормативной правовой базы по привлечению общественности к охране общественного порядка;</w:t>
      </w:r>
    </w:p>
    <w:p w:rsidR="00FA32C0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недостаточность финансовых средств на осуществление мероприятий профилактической направленности</w:t>
      </w:r>
      <w:r>
        <w:rPr>
          <w:sz w:val="28"/>
          <w:szCs w:val="28"/>
        </w:rPr>
        <w:t>;</w:t>
      </w:r>
    </w:p>
    <w:p w:rsidR="00FC68A4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4B73">
        <w:rPr>
          <w:sz w:val="28"/>
          <w:szCs w:val="28"/>
        </w:rPr>
        <w:t>недостаточная работа с лицами, освободившимися из мест лишения свободы, по их трудоустройству и социаль</w:t>
      </w:r>
      <w:r>
        <w:rPr>
          <w:sz w:val="28"/>
          <w:szCs w:val="28"/>
        </w:rPr>
        <w:t>ной адаптации</w:t>
      </w:r>
      <w:r w:rsidRPr="002D0F69">
        <w:rPr>
          <w:sz w:val="28"/>
          <w:szCs w:val="28"/>
        </w:rPr>
        <w:t>.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Комплекс мер, обеспечивающих профилактику преступлений и иных правонарушений в </w:t>
      </w:r>
      <w:r>
        <w:rPr>
          <w:sz w:val="28"/>
          <w:szCs w:val="28"/>
        </w:rPr>
        <w:t>Белозерском</w:t>
      </w:r>
      <w:r w:rsidRPr="003F4B7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3F4B73">
        <w:rPr>
          <w:sz w:val="28"/>
          <w:szCs w:val="28"/>
        </w:rPr>
        <w:t>, включает: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усиление профилактического влияния на состояние пр</w:t>
      </w:r>
      <w:r>
        <w:rPr>
          <w:sz w:val="28"/>
          <w:szCs w:val="28"/>
        </w:rPr>
        <w:t xml:space="preserve">еступности </w:t>
      </w:r>
      <w:r w:rsidRPr="003F4B73">
        <w:rPr>
          <w:sz w:val="28"/>
          <w:szCs w:val="28"/>
        </w:rPr>
        <w:t>путем повышения правосознания граждан;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проведение культурных, спортивно-массовых мероприятий с целью обеспечения досуга </w:t>
      </w:r>
      <w:r>
        <w:rPr>
          <w:sz w:val="28"/>
          <w:szCs w:val="28"/>
        </w:rPr>
        <w:t>граждан</w:t>
      </w:r>
      <w:r w:rsidRPr="003F4B73">
        <w:rPr>
          <w:sz w:val="28"/>
          <w:szCs w:val="28"/>
        </w:rPr>
        <w:t>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внедрение современных технических средств в обеспечение охраны общественного порядка и безопасности;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r w:rsidRPr="003F4B73">
        <w:rPr>
          <w:sz w:val="28"/>
          <w:szCs w:val="28"/>
        </w:rPr>
        <w:t xml:space="preserve">общественности к обеспечению правопорядка,                      предупреждению преступности; 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мероприятия, направленные на борьбу с терроризмом и экстремизмом;</w:t>
      </w:r>
    </w:p>
    <w:p w:rsidR="006A107F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мероприятия по </w:t>
      </w:r>
      <w:proofErr w:type="spellStart"/>
      <w:r w:rsidRPr="003F4B73">
        <w:rPr>
          <w:sz w:val="28"/>
          <w:szCs w:val="28"/>
        </w:rPr>
        <w:t>ресоциализации</w:t>
      </w:r>
      <w:proofErr w:type="spellEnd"/>
      <w:r w:rsidRPr="003F4B73">
        <w:rPr>
          <w:sz w:val="28"/>
          <w:szCs w:val="28"/>
        </w:rPr>
        <w:t xml:space="preserve"> и адаптации лиц, освободившихся из мест лишения свободы.</w:t>
      </w:r>
    </w:p>
    <w:p w:rsidR="00FC68A4" w:rsidRDefault="00FC68A4" w:rsidP="00FC68A4">
      <w:pPr>
        <w:widowControl w:val="0"/>
        <w:spacing w:line="100" w:lineRule="atLeast"/>
        <w:rPr>
          <w:sz w:val="28"/>
          <w:szCs w:val="28"/>
        </w:rPr>
      </w:pP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1,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конечные результаты, сроки реализации подпрограммы 1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FC68A4" w:rsidRPr="002D0F69" w:rsidRDefault="00FC68A4" w:rsidP="00FC68A4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D0F69">
        <w:rPr>
          <w:rFonts w:eastAsia="Calibri"/>
          <w:kern w:val="1"/>
          <w:sz w:val="28"/>
          <w:szCs w:val="28"/>
          <w:lang w:eastAsia="en-US"/>
        </w:rPr>
        <w:t xml:space="preserve">Целью подпрограммы 1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безопасности. </w:t>
      </w:r>
    </w:p>
    <w:p w:rsidR="00FC68A4" w:rsidRPr="002D0F69" w:rsidRDefault="00FC68A4" w:rsidP="00FC68A4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D0F69">
        <w:rPr>
          <w:rFonts w:eastAsia="Calibri"/>
          <w:kern w:val="1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FA32C0" w:rsidRPr="008071A8" w:rsidRDefault="00FA32C0" w:rsidP="00FA32C0">
      <w:pPr>
        <w:widowControl w:val="0"/>
        <w:tabs>
          <w:tab w:val="left" w:pos="776"/>
        </w:tabs>
        <w:autoSpaceDE w:val="0"/>
        <w:autoSpaceDN w:val="0"/>
        <w:adjustRightInd w:val="0"/>
        <w:ind w:left="67"/>
        <w:jc w:val="both"/>
        <w:rPr>
          <w:sz w:val="28"/>
          <w:szCs w:val="28"/>
        </w:rPr>
      </w:pPr>
      <w:r w:rsidRPr="008071A8">
        <w:rPr>
          <w:sz w:val="28"/>
          <w:szCs w:val="28"/>
        </w:rPr>
        <w:t xml:space="preserve">повышение эффективности охраны общественного порядка и обеспечения общественной безопасности; </w:t>
      </w:r>
    </w:p>
    <w:p w:rsidR="00FA32C0" w:rsidRDefault="00FA32C0" w:rsidP="00FA32C0">
      <w:pPr>
        <w:tabs>
          <w:tab w:val="left" w:pos="776"/>
        </w:tabs>
        <w:spacing w:line="100" w:lineRule="atLeast"/>
        <w:ind w:left="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</w:t>
      </w:r>
      <w:r>
        <w:rPr>
          <w:sz w:val="28"/>
          <w:szCs w:val="28"/>
        </w:rPr>
        <w:t>;</w:t>
      </w:r>
    </w:p>
    <w:p w:rsidR="00FA32C0" w:rsidRDefault="00FA32C0" w:rsidP="00FA32C0">
      <w:pPr>
        <w:spacing w:line="240" w:lineRule="atLeast"/>
        <w:ind w:firstLine="709"/>
        <w:jc w:val="both"/>
        <w:rPr>
          <w:sz w:val="28"/>
          <w:szCs w:val="28"/>
        </w:rPr>
      </w:pPr>
      <w:r w:rsidRPr="009B100B">
        <w:rPr>
          <w:sz w:val="28"/>
          <w:szCs w:val="28"/>
        </w:rPr>
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</w:r>
      <w:r>
        <w:rPr>
          <w:sz w:val="28"/>
          <w:szCs w:val="28"/>
        </w:rPr>
        <w:t>.</w:t>
      </w:r>
    </w:p>
    <w:p w:rsidR="00514851" w:rsidRPr="003124D6" w:rsidRDefault="00514851" w:rsidP="00FA32C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="00EE328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 w:rsidR="00EE328A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.</w:t>
      </w:r>
    </w:p>
    <w:p w:rsidR="00514851" w:rsidRPr="003124D6" w:rsidRDefault="00514851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="00EE328A">
        <w:rPr>
          <w:color w:val="000000"/>
          <w:sz w:val="28"/>
          <w:szCs w:val="28"/>
        </w:rPr>
        <w:t>под</w:t>
      </w:r>
      <w:r w:rsidR="00EE328A" w:rsidRPr="003124D6">
        <w:rPr>
          <w:color w:val="000000"/>
          <w:sz w:val="28"/>
          <w:szCs w:val="28"/>
        </w:rPr>
        <w:t>программы</w:t>
      </w:r>
      <w:r w:rsidR="00EE328A">
        <w:rPr>
          <w:color w:val="000000"/>
          <w:sz w:val="28"/>
          <w:szCs w:val="28"/>
        </w:rPr>
        <w:t xml:space="preserve"> 1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</w:t>
      </w:r>
      <w:r w:rsidR="00EE32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 w:rsidR="00EE328A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.</w:t>
      </w:r>
    </w:p>
    <w:p w:rsidR="00FC68A4" w:rsidRDefault="00FC68A4" w:rsidP="00514851">
      <w:pPr>
        <w:spacing w:line="240" w:lineRule="atLeast"/>
        <w:ind w:firstLine="709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Программно-целевой метод позволит сконцентрироваться на решении назревших проблем, в указанные сроки комплексно решить задачи по профилактике преступлений и иных правонарушений, что позволит повысить общественную безопасность жителей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, достичь следующих результатов:</w:t>
      </w:r>
    </w:p>
    <w:p w:rsidR="00FA32C0" w:rsidRPr="008071A8" w:rsidRDefault="00FA32C0" w:rsidP="00FA32C0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1A8">
        <w:rPr>
          <w:color w:val="000000"/>
          <w:sz w:val="28"/>
          <w:szCs w:val="28"/>
        </w:rPr>
        <w:t>снижение количества зарегистрированных преступлений</w:t>
      </w:r>
      <w:r>
        <w:rPr>
          <w:color w:val="000000"/>
          <w:sz w:val="28"/>
          <w:szCs w:val="28"/>
        </w:rPr>
        <w:t xml:space="preserve">, </w:t>
      </w:r>
      <w:r w:rsidRPr="00016370">
        <w:rPr>
          <w:kern w:val="1"/>
          <w:sz w:val="28"/>
          <w:szCs w:val="28"/>
        </w:rPr>
        <w:t>совершенных в общественных местах</w:t>
      </w:r>
      <w:r>
        <w:rPr>
          <w:kern w:val="1"/>
          <w:sz w:val="28"/>
          <w:szCs w:val="28"/>
        </w:rPr>
        <w:t>,</w:t>
      </w:r>
      <w:r w:rsidRPr="008071A8">
        <w:rPr>
          <w:color w:val="000000"/>
          <w:sz w:val="28"/>
          <w:szCs w:val="28"/>
        </w:rPr>
        <w:t xml:space="preserve"> по отношению к 20</w:t>
      </w:r>
      <w:r>
        <w:rPr>
          <w:color w:val="000000"/>
          <w:sz w:val="28"/>
          <w:szCs w:val="28"/>
        </w:rPr>
        <w:t xml:space="preserve">22 </w:t>
      </w:r>
      <w:r w:rsidRPr="008071A8">
        <w:rPr>
          <w:sz w:val="28"/>
          <w:szCs w:val="28"/>
        </w:rPr>
        <w:t xml:space="preserve">году на </w:t>
      </w:r>
      <w:r w:rsidR="00DF182B">
        <w:rPr>
          <w:sz w:val="28"/>
          <w:szCs w:val="28"/>
        </w:rPr>
        <w:t xml:space="preserve">3,7 </w:t>
      </w:r>
      <w:r w:rsidRPr="008071A8">
        <w:rPr>
          <w:sz w:val="28"/>
          <w:szCs w:val="28"/>
        </w:rPr>
        <w:t>%;</w:t>
      </w:r>
    </w:p>
    <w:p w:rsidR="00FA32C0" w:rsidRDefault="00FA32C0" w:rsidP="00FA32C0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1A8">
        <w:rPr>
          <w:color w:val="000000"/>
          <w:sz w:val="28"/>
          <w:szCs w:val="28"/>
        </w:rPr>
        <w:t>увеличение количества обслуживаемых функционирующих камер видеонаблюдения правоохранительного сегмен</w:t>
      </w:r>
      <w:r>
        <w:rPr>
          <w:color w:val="000000"/>
          <w:sz w:val="28"/>
          <w:szCs w:val="28"/>
        </w:rPr>
        <w:t xml:space="preserve">та АПК «Безопасный город» </w:t>
      </w:r>
      <w:r w:rsidRPr="001C5FA8">
        <w:rPr>
          <w:color w:val="000000"/>
          <w:sz w:val="28"/>
          <w:szCs w:val="28"/>
        </w:rPr>
        <w:t xml:space="preserve">до </w:t>
      </w:r>
      <w:r w:rsidR="00A6074A" w:rsidRPr="001C5FA8">
        <w:rPr>
          <w:color w:val="000000"/>
          <w:sz w:val="28"/>
          <w:szCs w:val="28"/>
        </w:rPr>
        <w:t>2</w:t>
      </w:r>
      <w:r w:rsidRPr="001C5FA8">
        <w:rPr>
          <w:color w:val="000000"/>
          <w:sz w:val="28"/>
          <w:szCs w:val="28"/>
        </w:rPr>
        <w:t>0 штук;</w:t>
      </w:r>
    </w:p>
    <w:p w:rsidR="00FC68A4" w:rsidRPr="00C90B2F" w:rsidRDefault="00FA32C0" w:rsidP="00FA32C0">
      <w:pPr>
        <w:widowControl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00B">
        <w:rPr>
          <w:sz w:val="28"/>
          <w:szCs w:val="28"/>
        </w:rPr>
        <w:t>увеличение количества лиц, освободи</w:t>
      </w:r>
      <w:r>
        <w:rPr>
          <w:sz w:val="28"/>
          <w:szCs w:val="28"/>
        </w:rPr>
        <w:t xml:space="preserve">вшихся из мест лишения свободы </w:t>
      </w:r>
      <w:r w:rsidRPr="000C7975">
        <w:rPr>
          <w:sz w:val="28"/>
          <w:szCs w:val="28"/>
        </w:rPr>
        <w:t>и осужденных без изоляции от общества, получивши</w:t>
      </w:r>
      <w:r w:rsidRPr="009B100B">
        <w:rPr>
          <w:sz w:val="28"/>
          <w:szCs w:val="28"/>
        </w:rPr>
        <w:t>х помощь и к которым были применены меры социальной поддержки</w:t>
      </w:r>
      <w:r w:rsidR="00FC68A4">
        <w:rPr>
          <w:color w:val="000000"/>
          <w:sz w:val="28"/>
          <w:szCs w:val="28"/>
        </w:rPr>
        <w:t>.</w:t>
      </w:r>
    </w:p>
    <w:p w:rsidR="00FC68A4" w:rsidRPr="002D0F69" w:rsidRDefault="00FC68A4" w:rsidP="00FC68A4">
      <w:pPr>
        <w:spacing w:line="100" w:lineRule="atLeast"/>
        <w:ind w:firstLine="54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Профилактика преступлений и иных правонарушений является сложным и трудоемким процессом. Уровень и объем задач по профилактике преступлений и иных правонарушений, предусмотренные мероприятиями подпрограммы 1, требуют решения на основе программно-целевого метода,</w:t>
      </w:r>
      <w:r>
        <w:rPr>
          <w:sz w:val="28"/>
          <w:szCs w:val="28"/>
        </w:rPr>
        <w:t xml:space="preserve"> рассчитанного на долгосрочный 5</w:t>
      </w:r>
      <w:r w:rsidRPr="002D0F69">
        <w:rPr>
          <w:sz w:val="28"/>
          <w:szCs w:val="28"/>
        </w:rPr>
        <w:t>-летний период.</w:t>
      </w:r>
    </w:p>
    <w:p w:rsidR="00FC68A4" w:rsidRDefault="00FC68A4" w:rsidP="00FC68A4">
      <w:pPr>
        <w:widowControl w:val="0"/>
        <w:spacing w:line="100" w:lineRule="atLeast"/>
        <w:ind w:firstLine="540"/>
        <w:rPr>
          <w:b/>
          <w:sz w:val="28"/>
          <w:szCs w:val="28"/>
        </w:rPr>
      </w:pPr>
      <w:r w:rsidRPr="002D0F69">
        <w:rPr>
          <w:sz w:val="28"/>
          <w:szCs w:val="28"/>
        </w:rPr>
        <w:t>Сроки реали</w:t>
      </w:r>
      <w:r>
        <w:rPr>
          <w:sz w:val="28"/>
          <w:szCs w:val="28"/>
        </w:rPr>
        <w:t>зации подпрограммы 1: 202</w:t>
      </w:r>
      <w:r w:rsidR="00FA32C0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FA32C0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  <w:r>
        <w:rPr>
          <w:b/>
          <w:sz w:val="28"/>
          <w:szCs w:val="28"/>
        </w:rPr>
        <w:t xml:space="preserve">           </w:t>
      </w:r>
    </w:p>
    <w:p w:rsidR="00FC68A4" w:rsidRDefault="00FC68A4" w:rsidP="00FC68A4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</w:p>
    <w:p w:rsidR="00FC68A4" w:rsidRPr="002D0F69" w:rsidRDefault="00FC68A4" w:rsidP="00FC68A4">
      <w:pPr>
        <w:widowControl w:val="0"/>
        <w:spacing w:line="100" w:lineRule="atLeast"/>
        <w:jc w:val="center"/>
        <w:rPr>
          <w:sz w:val="28"/>
          <w:szCs w:val="28"/>
        </w:rPr>
      </w:pPr>
      <w:r w:rsidRPr="002D0F6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D0F69">
        <w:rPr>
          <w:b/>
          <w:sz w:val="28"/>
          <w:szCs w:val="28"/>
        </w:rPr>
        <w:t>. Характеристика основных мероприятий подпрограммы 1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</w:t>
      </w:r>
      <w:r w:rsidRPr="00ED392A">
        <w:rPr>
          <w:sz w:val="28"/>
          <w:szCs w:val="28"/>
        </w:rPr>
        <w:t xml:space="preserve"> направлена на осуществление мер по профилактике преступлений и иных правонарушений и включает в себя следующие основные мероприятия: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</w:t>
      </w:r>
      <w:r w:rsidRPr="00ED392A">
        <w:rPr>
          <w:sz w:val="28"/>
          <w:szCs w:val="28"/>
        </w:rPr>
        <w:t>. 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граждан.</w:t>
      </w:r>
    </w:p>
    <w:p w:rsidR="002D13E4" w:rsidRPr="002D0F69" w:rsidRDefault="00FC68A4" w:rsidP="00FC68A4">
      <w:pPr>
        <w:shd w:val="clear" w:color="auto" w:fill="FFFFFF"/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392A">
        <w:rPr>
          <w:sz w:val="28"/>
          <w:szCs w:val="28"/>
        </w:rPr>
        <w:t xml:space="preserve">Цель мероприятия: повышение уровня правосознания, пропаганда </w:t>
      </w:r>
      <w:r w:rsidRPr="002D0F69">
        <w:rPr>
          <w:sz w:val="28"/>
          <w:szCs w:val="28"/>
        </w:rPr>
        <w:t>правонарушений.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здорового и социально активного образа жизни</w:t>
      </w:r>
      <w:r w:rsidR="006C6E4A">
        <w:rPr>
          <w:sz w:val="28"/>
          <w:szCs w:val="28"/>
        </w:rPr>
        <w:t xml:space="preserve"> среди населения </w:t>
      </w:r>
      <w:r w:rsidR="00F159A4">
        <w:rPr>
          <w:sz w:val="28"/>
          <w:szCs w:val="28"/>
        </w:rPr>
        <w:t>округа</w:t>
      </w:r>
      <w:r w:rsidR="006C6E4A">
        <w:rPr>
          <w:sz w:val="28"/>
          <w:szCs w:val="28"/>
        </w:rPr>
        <w:t xml:space="preserve">, в том числе в </w:t>
      </w:r>
      <w:r w:rsidRPr="00ED392A">
        <w:rPr>
          <w:sz w:val="28"/>
          <w:szCs w:val="28"/>
        </w:rPr>
        <w:t xml:space="preserve"> молодеж</w:t>
      </w:r>
      <w:r w:rsidR="006C6E4A">
        <w:rPr>
          <w:sz w:val="28"/>
          <w:szCs w:val="28"/>
        </w:rPr>
        <w:t>ной среде</w:t>
      </w:r>
      <w:r w:rsidRPr="00ED392A">
        <w:rPr>
          <w:sz w:val="28"/>
          <w:szCs w:val="28"/>
        </w:rPr>
        <w:t xml:space="preserve">. 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В рамках осуществления данного мероприятия предусматривается:</w:t>
      </w:r>
    </w:p>
    <w:p w:rsidR="00DD6DCB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DCB" w:rsidRPr="00ED392A">
        <w:rPr>
          <w:sz w:val="28"/>
          <w:szCs w:val="28"/>
        </w:rPr>
        <w:t>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жительства;</w:t>
      </w:r>
    </w:p>
    <w:p w:rsidR="00DD6DCB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DB5">
        <w:rPr>
          <w:sz w:val="28"/>
          <w:szCs w:val="28"/>
        </w:rPr>
        <w:t>п</w:t>
      </w:r>
      <w:r w:rsidR="00FE2DB5" w:rsidRPr="00FE2DB5">
        <w:rPr>
          <w:sz w:val="28"/>
          <w:szCs w:val="28"/>
        </w:rPr>
        <w:t>роведение мероприятий, направленных на культурное, спортивное, правовое, нравственное и патриотическое</w:t>
      </w:r>
      <w:r w:rsidR="00217A21">
        <w:rPr>
          <w:sz w:val="28"/>
          <w:szCs w:val="28"/>
        </w:rPr>
        <w:t xml:space="preserve"> воспитание</w:t>
      </w:r>
      <w:r w:rsidR="00DD6DCB" w:rsidRPr="00ED392A">
        <w:rPr>
          <w:sz w:val="28"/>
          <w:szCs w:val="28"/>
        </w:rPr>
        <w:t>;</w:t>
      </w:r>
    </w:p>
    <w:p w:rsidR="00FE2DB5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DCB" w:rsidRPr="00ED392A">
        <w:rPr>
          <w:sz w:val="28"/>
          <w:szCs w:val="28"/>
        </w:rPr>
        <w:t>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</w:r>
      <w:r>
        <w:rPr>
          <w:sz w:val="28"/>
          <w:szCs w:val="28"/>
        </w:rPr>
        <w:t>.</w:t>
      </w:r>
    </w:p>
    <w:p w:rsidR="00DD6DCB" w:rsidRPr="00A5495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 w:rsidRPr="00ED392A">
        <w:rPr>
          <w:sz w:val="28"/>
          <w:szCs w:val="28"/>
        </w:rPr>
        <w:t xml:space="preserve">2. </w:t>
      </w:r>
      <w:r w:rsidR="00A5495A" w:rsidRPr="00A5495A">
        <w:rPr>
          <w:sz w:val="28"/>
          <w:szCs w:val="28"/>
        </w:rPr>
        <w:t>Проведение мероприятий, направленных на предупреждение экстремизма и терроризма, а также профилактики правонарушений</w:t>
      </w:r>
      <w:r w:rsidRPr="00A5495A">
        <w:rPr>
          <w:sz w:val="28"/>
          <w:szCs w:val="28"/>
        </w:rPr>
        <w:t>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Цель мероприятия: </w:t>
      </w:r>
      <w:r w:rsidR="00A5495A">
        <w:rPr>
          <w:sz w:val="28"/>
          <w:szCs w:val="28"/>
        </w:rPr>
        <w:t>недопущение экстремистских проявлений</w:t>
      </w:r>
      <w:r w:rsidRPr="00ED392A">
        <w:rPr>
          <w:sz w:val="28"/>
          <w:szCs w:val="28"/>
        </w:rPr>
        <w:t xml:space="preserve">  </w:t>
      </w:r>
      <w:r w:rsidR="00A5495A">
        <w:rPr>
          <w:sz w:val="28"/>
          <w:szCs w:val="28"/>
        </w:rPr>
        <w:t>и</w:t>
      </w:r>
      <w:r w:rsidRPr="00ED392A">
        <w:rPr>
          <w:sz w:val="28"/>
          <w:szCs w:val="28"/>
        </w:rPr>
        <w:t xml:space="preserve"> террористических актов</w:t>
      </w:r>
      <w:r w:rsidR="00A5495A">
        <w:rPr>
          <w:sz w:val="28"/>
          <w:szCs w:val="28"/>
        </w:rPr>
        <w:t xml:space="preserve">, </w:t>
      </w:r>
      <w:r w:rsidR="00A5495A" w:rsidRPr="00ED392A">
        <w:rPr>
          <w:sz w:val="28"/>
          <w:szCs w:val="28"/>
        </w:rPr>
        <w:t xml:space="preserve">повышение эффективности профилактических мероприятий по предупреждению правонарушений и преступлений в </w:t>
      </w:r>
      <w:r w:rsidR="00A5495A" w:rsidRPr="00ED392A">
        <w:rPr>
          <w:sz w:val="28"/>
          <w:szCs w:val="28"/>
        </w:rPr>
        <w:lastRenderedPageBreak/>
        <w:t>общественных местах и на улицах</w:t>
      </w:r>
      <w:r w:rsidRPr="00ED392A">
        <w:rPr>
          <w:sz w:val="28"/>
          <w:szCs w:val="28"/>
        </w:rPr>
        <w:t>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5495A">
        <w:rPr>
          <w:color w:val="000000"/>
          <w:sz w:val="28"/>
          <w:szCs w:val="28"/>
        </w:rPr>
        <w:t xml:space="preserve">недрение на территории </w:t>
      </w:r>
      <w:r>
        <w:rPr>
          <w:color w:val="000000"/>
          <w:sz w:val="28"/>
          <w:szCs w:val="28"/>
        </w:rPr>
        <w:t>округа</w:t>
      </w:r>
      <w:r w:rsidRPr="00A5495A">
        <w:rPr>
          <w:color w:val="000000"/>
          <w:sz w:val="28"/>
          <w:szCs w:val="28"/>
        </w:rPr>
        <w:t xml:space="preserve"> </w:t>
      </w:r>
      <w:r w:rsidRPr="00A5495A">
        <w:rPr>
          <w:b/>
          <w:color w:val="000000"/>
          <w:sz w:val="28"/>
          <w:szCs w:val="28"/>
        </w:rPr>
        <w:t xml:space="preserve"> </w:t>
      </w:r>
      <w:r w:rsidRPr="00A5495A">
        <w:rPr>
          <w:color w:val="000000"/>
          <w:sz w:val="28"/>
          <w:szCs w:val="28"/>
        </w:rPr>
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</w:r>
      <w:r>
        <w:rPr>
          <w:sz w:val="28"/>
          <w:szCs w:val="28"/>
        </w:rPr>
        <w:t>;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94E">
        <w:rPr>
          <w:sz w:val="28"/>
          <w:szCs w:val="28"/>
        </w:rPr>
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</w:r>
      <w:r>
        <w:rPr>
          <w:sz w:val="28"/>
          <w:szCs w:val="28"/>
        </w:rPr>
        <w:t>;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94E">
        <w:rPr>
          <w:sz w:val="28"/>
          <w:szCs w:val="28"/>
        </w:rPr>
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 в целях реализации мероприятий по профилактике                 терроризма и экстремизма</w:t>
      </w:r>
      <w:r>
        <w:rPr>
          <w:sz w:val="28"/>
          <w:szCs w:val="28"/>
        </w:rPr>
        <w:t>;</w:t>
      </w:r>
    </w:p>
    <w:p w:rsidR="00A5495A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5495A">
        <w:rPr>
          <w:sz w:val="28"/>
          <w:szCs w:val="28"/>
        </w:rPr>
        <w:t xml:space="preserve">- </w:t>
      </w:r>
      <w:r w:rsidRPr="00A5495A">
        <w:rPr>
          <w:color w:val="000000"/>
          <w:sz w:val="28"/>
          <w:szCs w:val="28"/>
        </w:rPr>
        <w:t>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недостатков;</w:t>
      </w:r>
    </w:p>
    <w:p w:rsidR="00E30A8B" w:rsidRDefault="003B72B0" w:rsidP="00A549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0A8B">
        <w:rPr>
          <w:color w:val="000000"/>
          <w:sz w:val="28"/>
          <w:szCs w:val="28"/>
        </w:rPr>
        <w:t>реализация мер по стимулированию участия населения</w:t>
      </w:r>
      <w:r w:rsidR="004D50CC">
        <w:rPr>
          <w:color w:val="000000"/>
          <w:sz w:val="28"/>
          <w:szCs w:val="28"/>
        </w:rPr>
        <w:t xml:space="preserve"> </w:t>
      </w:r>
      <w:r w:rsidR="00E30A8B">
        <w:rPr>
          <w:color w:val="000000"/>
          <w:sz w:val="28"/>
          <w:szCs w:val="28"/>
        </w:rPr>
        <w:t xml:space="preserve">в деятельности добровольческих народных дружин; </w:t>
      </w:r>
    </w:p>
    <w:p w:rsidR="00A5495A" w:rsidRPr="00A5495A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495A">
        <w:rPr>
          <w:color w:val="000000"/>
          <w:sz w:val="28"/>
          <w:szCs w:val="28"/>
        </w:rPr>
        <w:t>- проведение рабочих встреч с работодателями по проблемам регулирования социально-трудовых отношений с иностранными работниками (по необходимости).</w:t>
      </w:r>
    </w:p>
    <w:p w:rsidR="00AA53A6" w:rsidRPr="00ED392A" w:rsidRDefault="00AA53A6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A5495A">
        <w:rPr>
          <w:sz w:val="28"/>
          <w:szCs w:val="28"/>
        </w:rPr>
        <w:t>3</w:t>
      </w:r>
      <w:r w:rsidRPr="00ED392A">
        <w:rPr>
          <w:sz w:val="28"/>
          <w:szCs w:val="28"/>
        </w:rPr>
        <w:t xml:space="preserve">. </w:t>
      </w:r>
      <w:r w:rsidR="00A5495A" w:rsidRPr="00E0348F">
        <w:rPr>
          <w:color w:val="000000"/>
          <w:sz w:val="28"/>
          <w:szCs w:val="28"/>
        </w:rPr>
        <w:t>Обеспечение социальной адаптации и реабилитации лиц, отбывших наказание в местах лишения свободы</w:t>
      </w:r>
      <w:r w:rsidRPr="00E0348F">
        <w:rPr>
          <w:sz w:val="28"/>
          <w:szCs w:val="28"/>
        </w:rPr>
        <w:t>.</w:t>
      </w:r>
    </w:p>
    <w:p w:rsidR="00AA53A6" w:rsidRPr="00ED392A" w:rsidRDefault="00AA53A6" w:rsidP="00AA5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Цель мероприятия: </w:t>
      </w:r>
      <w:r w:rsidR="00597438">
        <w:rPr>
          <w:color w:val="000000"/>
          <w:sz w:val="28"/>
          <w:szCs w:val="28"/>
        </w:rPr>
        <w:t>снижение уровня рецидивной преступности</w:t>
      </w:r>
      <w:r>
        <w:rPr>
          <w:color w:val="000000"/>
          <w:sz w:val="28"/>
          <w:szCs w:val="28"/>
        </w:rPr>
        <w:t>.</w:t>
      </w:r>
    </w:p>
    <w:p w:rsidR="00597438" w:rsidRDefault="00AA53A6" w:rsidP="00AA5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В рамках осуществления данного мероприятия предусматривается</w:t>
      </w:r>
      <w:r w:rsidR="00E0348F">
        <w:rPr>
          <w:sz w:val="28"/>
          <w:szCs w:val="28"/>
        </w:rPr>
        <w:t>:</w:t>
      </w:r>
      <w:r w:rsidRPr="00ED392A">
        <w:rPr>
          <w:sz w:val="28"/>
          <w:szCs w:val="28"/>
        </w:rPr>
        <w:t xml:space="preserve"> </w:t>
      </w:r>
    </w:p>
    <w:p w:rsidR="00E0348F" w:rsidRPr="00ED3AB8" w:rsidRDefault="00E0348F" w:rsidP="00E0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AB8">
        <w:rPr>
          <w:sz w:val="28"/>
          <w:szCs w:val="28"/>
        </w:rPr>
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трудоустройстве;</w:t>
      </w:r>
    </w:p>
    <w:p w:rsidR="00E0348F" w:rsidRPr="00ED3AB8" w:rsidRDefault="00E0348F" w:rsidP="00E0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AB8">
        <w:rPr>
          <w:sz w:val="28"/>
          <w:szCs w:val="28"/>
        </w:rPr>
        <w:t xml:space="preserve">оказание социально-бытовых, психологических, правовых, консультационных услуг, материальной помощи, </w:t>
      </w:r>
      <w:r w:rsidR="00CD1673">
        <w:rPr>
          <w:sz w:val="28"/>
          <w:szCs w:val="28"/>
        </w:rPr>
        <w:t>содействие в восстановлении документов и</w:t>
      </w:r>
      <w:r w:rsidRPr="00ED3AB8">
        <w:rPr>
          <w:sz w:val="28"/>
          <w:szCs w:val="28"/>
        </w:rPr>
        <w:t xml:space="preserve">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населения;</w:t>
      </w:r>
    </w:p>
    <w:p w:rsidR="00597438" w:rsidRPr="005F594E" w:rsidRDefault="00597438" w:rsidP="00E03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594E">
        <w:rPr>
          <w:color w:val="000000"/>
          <w:sz w:val="28"/>
          <w:szCs w:val="28"/>
        </w:rPr>
        <w:t xml:space="preserve">определение перечня предприятий и организаций  </w:t>
      </w:r>
      <w:r w:rsidR="00E0348F">
        <w:rPr>
          <w:color w:val="000000"/>
          <w:sz w:val="28"/>
          <w:szCs w:val="28"/>
        </w:rPr>
        <w:t>Белозерского муниципального округа</w:t>
      </w:r>
      <w:r w:rsidRPr="005F594E">
        <w:rPr>
          <w:color w:val="000000"/>
          <w:sz w:val="28"/>
          <w:szCs w:val="28"/>
        </w:rPr>
        <w:t>, для использования труда осужденных к исправительным работам</w:t>
      </w:r>
      <w:r>
        <w:rPr>
          <w:color w:val="000000"/>
          <w:sz w:val="28"/>
          <w:szCs w:val="28"/>
        </w:rPr>
        <w:t>;</w:t>
      </w:r>
    </w:p>
    <w:p w:rsidR="00597438" w:rsidRDefault="00597438" w:rsidP="00E03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594E">
        <w:rPr>
          <w:color w:val="000000"/>
          <w:sz w:val="28"/>
          <w:szCs w:val="28"/>
        </w:rPr>
        <w:t xml:space="preserve">организация </w:t>
      </w:r>
      <w:r w:rsidR="00E0348F">
        <w:rPr>
          <w:color w:val="000000"/>
          <w:sz w:val="28"/>
          <w:szCs w:val="28"/>
        </w:rPr>
        <w:t xml:space="preserve">межведомственного взаимодействия в рамках деятельности </w:t>
      </w:r>
      <w:r w:rsidR="00E0348F" w:rsidRPr="000A44E4">
        <w:rPr>
          <w:sz w:val="28"/>
          <w:szCs w:val="28"/>
        </w:rPr>
        <w:t>комисси</w:t>
      </w:r>
      <w:r w:rsidR="00E0348F">
        <w:rPr>
          <w:sz w:val="28"/>
          <w:szCs w:val="28"/>
        </w:rPr>
        <w:t>и</w:t>
      </w:r>
      <w:r w:rsidR="00E0348F" w:rsidRPr="000A44E4">
        <w:rPr>
          <w:sz w:val="28"/>
          <w:szCs w:val="28"/>
        </w:rPr>
        <w:t xml:space="preserve"> по </w:t>
      </w:r>
      <w:proofErr w:type="spellStart"/>
      <w:r w:rsidR="00E0348F" w:rsidRPr="000A44E4">
        <w:rPr>
          <w:sz w:val="28"/>
          <w:szCs w:val="28"/>
        </w:rPr>
        <w:t>ресоциализации</w:t>
      </w:r>
      <w:proofErr w:type="spellEnd"/>
      <w:r>
        <w:rPr>
          <w:color w:val="000000"/>
          <w:sz w:val="28"/>
          <w:szCs w:val="28"/>
        </w:rPr>
        <w:t>.</w:t>
      </w:r>
    </w:p>
    <w:p w:rsidR="00AA53A6" w:rsidRDefault="00AA53A6" w:rsidP="00E0348F">
      <w:pPr>
        <w:outlineLvl w:val="0"/>
        <w:rPr>
          <w:b/>
          <w:sz w:val="28"/>
          <w:szCs w:val="28"/>
        </w:rPr>
      </w:pPr>
    </w:p>
    <w:p w:rsidR="00AA53A6" w:rsidRPr="00B5098B" w:rsidRDefault="00AA53A6" w:rsidP="00ED631D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 w:rsidR="008F52A1"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1</w:t>
      </w:r>
      <w:r w:rsidRPr="00B5098B">
        <w:rPr>
          <w:b/>
          <w:bCs/>
          <w:color w:val="000000"/>
          <w:sz w:val="28"/>
          <w:szCs w:val="28"/>
        </w:rPr>
        <w:t xml:space="preserve"> </w:t>
      </w:r>
    </w:p>
    <w:p w:rsidR="00AA53A6" w:rsidRPr="006E74E0" w:rsidRDefault="00AA53A6" w:rsidP="00ED631D">
      <w:pPr>
        <w:widowControl w:val="0"/>
        <w:spacing w:line="100" w:lineRule="atLeast"/>
        <w:jc w:val="both"/>
        <w:rPr>
          <w:sz w:val="28"/>
          <w:szCs w:val="28"/>
        </w:rPr>
      </w:pPr>
    </w:p>
    <w:p w:rsidR="00837159" w:rsidRDefault="00837159" w:rsidP="00837159">
      <w:pPr>
        <w:ind w:firstLine="11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4331">
        <w:rPr>
          <w:sz w:val="28"/>
          <w:szCs w:val="28"/>
        </w:rPr>
        <w:t xml:space="preserve">бъем бюджетных ассигнований на реализацию муниципальной программы составляет </w:t>
      </w:r>
      <w:r w:rsidR="0008703A">
        <w:rPr>
          <w:sz w:val="28"/>
          <w:szCs w:val="28"/>
        </w:rPr>
        <w:t>683,0</w:t>
      </w:r>
      <w:r>
        <w:rPr>
          <w:sz w:val="28"/>
          <w:szCs w:val="28"/>
        </w:rPr>
        <w:t xml:space="preserve"> </w:t>
      </w:r>
      <w:r w:rsidRPr="0049433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том числе по годам реализации: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7BD2">
        <w:rPr>
          <w:sz w:val="28"/>
          <w:szCs w:val="28"/>
        </w:rPr>
        <w:t>3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>1</w:t>
      </w:r>
      <w:r w:rsidR="0008703A">
        <w:rPr>
          <w:sz w:val="28"/>
          <w:szCs w:val="28"/>
        </w:rPr>
        <w:t>40</w:t>
      </w:r>
      <w:r w:rsidR="007F7BD2">
        <w:rPr>
          <w:sz w:val="28"/>
          <w:szCs w:val="28"/>
        </w:rPr>
        <w:t>,6</w:t>
      </w:r>
      <w:r>
        <w:rPr>
          <w:sz w:val="28"/>
          <w:szCs w:val="28"/>
        </w:rPr>
        <w:t xml:space="preserve">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lastRenderedPageBreak/>
        <w:t>20</w:t>
      </w:r>
      <w:r w:rsidR="007F7BD2"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37159" w:rsidRDefault="00837159" w:rsidP="00837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за счёт средств областного бюджета </w:t>
      </w:r>
      <w:r w:rsidR="007F7BD2">
        <w:rPr>
          <w:sz w:val="28"/>
          <w:szCs w:val="28"/>
        </w:rPr>
        <w:t>501,5</w:t>
      </w:r>
      <w:r w:rsidRPr="001F3F03">
        <w:rPr>
          <w:sz w:val="28"/>
          <w:szCs w:val="28"/>
        </w:rPr>
        <w:t xml:space="preserve">  тыс. руб., в том числе </w:t>
      </w:r>
      <w:proofErr w:type="gramStart"/>
      <w:r w:rsidRPr="001F3F03">
        <w:rPr>
          <w:sz w:val="28"/>
          <w:szCs w:val="28"/>
        </w:rPr>
        <w:t>по</w:t>
      </w:r>
      <w:proofErr w:type="gramEnd"/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37159" w:rsidRDefault="00837159" w:rsidP="0083715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F03">
        <w:rPr>
          <w:sz w:val="28"/>
          <w:szCs w:val="28"/>
        </w:rPr>
        <w:t>одам</w:t>
      </w:r>
      <w:r>
        <w:rPr>
          <w:sz w:val="28"/>
          <w:szCs w:val="28"/>
        </w:rPr>
        <w:t>: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7BD2">
        <w:rPr>
          <w:sz w:val="28"/>
          <w:szCs w:val="28"/>
        </w:rPr>
        <w:t>3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>100,3</w:t>
      </w:r>
      <w:r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>100,3</w:t>
      </w:r>
      <w:r>
        <w:rPr>
          <w:sz w:val="28"/>
          <w:szCs w:val="28"/>
        </w:rPr>
        <w:t xml:space="preserve"> т</w:t>
      </w:r>
      <w:r w:rsidRPr="005C7776">
        <w:rPr>
          <w:sz w:val="28"/>
          <w:szCs w:val="28"/>
        </w:rPr>
        <w:t>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 xml:space="preserve">100,3 </w:t>
      </w:r>
      <w:r>
        <w:rPr>
          <w:sz w:val="28"/>
          <w:szCs w:val="28"/>
        </w:rPr>
        <w:t>тыс. рублей,</w:t>
      </w:r>
      <w:r w:rsidRPr="00494331">
        <w:rPr>
          <w:sz w:val="28"/>
          <w:szCs w:val="28"/>
        </w:rPr>
        <w:t xml:space="preserve">                          </w:t>
      </w:r>
    </w:p>
    <w:p w:rsidR="00837159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 w:rsidR="007F7BD2"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</w:p>
    <w:p w:rsidR="00837159" w:rsidRPr="00E77324" w:rsidRDefault="00837159" w:rsidP="00837159">
      <w:pPr>
        <w:pStyle w:val="ConsPlusCell"/>
      </w:pPr>
      <w:r>
        <w:rPr>
          <w:sz w:val="28"/>
          <w:szCs w:val="28"/>
        </w:rPr>
        <w:t xml:space="preserve">из них за счёт </w:t>
      </w:r>
      <w:r w:rsidRPr="001F3F03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</w:t>
      </w:r>
      <w:r w:rsidR="007F7B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– </w:t>
      </w:r>
      <w:r w:rsidR="0008703A">
        <w:rPr>
          <w:sz w:val="28"/>
          <w:szCs w:val="28"/>
        </w:rPr>
        <w:t>181</w:t>
      </w:r>
      <w:r w:rsidR="007F7BD2">
        <w:rPr>
          <w:sz w:val="28"/>
          <w:szCs w:val="28"/>
        </w:rPr>
        <w:t>,5</w:t>
      </w:r>
      <w:r w:rsidRPr="001F3F03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в том числе по годам</w:t>
      </w:r>
      <w:r w:rsidRPr="001F3F03">
        <w:rPr>
          <w:sz w:val="28"/>
          <w:szCs w:val="28"/>
        </w:rPr>
        <w:t>: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7BD2">
        <w:rPr>
          <w:sz w:val="28"/>
          <w:szCs w:val="28"/>
        </w:rPr>
        <w:t>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08703A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7F7BD2">
        <w:rPr>
          <w:sz w:val="28"/>
          <w:szCs w:val="28"/>
        </w:rPr>
        <w:t>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лей.</w:t>
      </w:r>
      <w:r w:rsidRPr="00494331">
        <w:rPr>
          <w:sz w:val="28"/>
          <w:szCs w:val="28"/>
        </w:rPr>
        <w:t xml:space="preserve">                         </w:t>
      </w:r>
    </w:p>
    <w:p w:rsidR="001665D6" w:rsidRPr="007E161E" w:rsidRDefault="00837159" w:rsidP="007E16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161E" w:rsidRPr="007E161E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1 за счет средств бюджета округа  </w:t>
      </w:r>
      <w:r w:rsidRPr="007E161E">
        <w:rPr>
          <w:rFonts w:eastAsia="Calibri"/>
          <w:sz w:val="28"/>
          <w:szCs w:val="28"/>
          <w:lang w:eastAsia="en-US"/>
        </w:rPr>
        <w:t>приведено в Приложении 1 к подпрограмме 1.</w:t>
      </w:r>
      <w:r w:rsidR="005F15BB" w:rsidRPr="007E161E">
        <w:t xml:space="preserve">   </w:t>
      </w:r>
      <w:r w:rsidR="005F15BB" w:rsidRPr="007E161E">
        <w:rPr>
          <w:sz w:val="28"/>
          <w:szCs w:val="28"/>
        </w:rPr>
        <w:t xml:space="preserve">       </w:t>
      </w:r>
    </w:p>
    <w:p w:rsidR="001665D6" w:rsidRPr="007E161E" w:rsidRDefault="001665D6" w:rsidP="007E161E">
      <w:pPr>
        <w:ind w:firstLine="282"/>
        <w:jc w:val="both"/>
        <w:rPr>
          <w:sz w:val="28"/>
          <w:szCs w:val="28"/>
        </w:rPr>
      </w:pPr>
    </w:p>
    <w:p w:rsidR="002D13E4" w:rsidRPr="00ED392A" w:rsidRDefault="005F15BB" w:rsidP="00837159">
      <w:pPr>
        <w:ind w:firstLine="282"/>
        <w:sectPr w:rsidR="002D13E4" w:rsidRPr="00ED392A" w:rsidSect="002D13E4">
          <w:footerReference w:type="default" r:id="rId16"/>
          <w:pgSz w:w="11906" w:h="16838"/>
          <w:pgMar w:top="426" w:right="707" w:bottom="1134" w:left="1701" w:header="709" w:footer="113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2" w:name="Par682"/>
      <w:bookmarkEnd w:id="2"/>
    </w:p>
    <w:p w:rsidR="00016370" w:rsidRPr="00056FBB" w:rsidRDefault="00837159" w:rsidP="00837159">
      <w:pPr>
        <w:widowControl w:val="0"/>
        <w:spacing w:line="100" w:lineRule="atLeast"/>
      </w:pPr>
      <w:r>
        <w:lastRenderedPageBreak/>
        <w:t xml:space="preserve">    </w:t>
      </w:r>
      <w:r w:rsidR="001C5FA8">
        <w:t xml:space="preserve">                                                                                                                                   </w:t>
      </w:r>
      <w:r w:rsidR="00016370" w:rsidRPr="00056FBB">
        <w:t>Приложение 1</w:t>
      </w:r>
    </w:p>
    <w:p w:rsidR="00FC68A4" w:rsidRDefault="00016370" w:rsidP="00FC68A4">
      <w:pPr>
        <w:widowControl w:val="0"/>
        <w:spacing w:line="100" w:lineRule="atLeast"/>
        <w:jc w:val="right"/>
      </w:pPr>
      <w:r w:rsidRPr="00056FBB">
        <w:t>к подпрограмме 1</w:t>
      </w:r>
    </w:p>
    <w:p w:rsidR="00FC68A4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8A4" w:rsidRPr="00087E79" w:rsidRDefault="00087E79" w:rsidP="00087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="00FC68A4"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="00FC68A4" w:rsidRPr="000A2D3D">
        <w:rPr>
          <w:b/>
          <w:bCs/>
          <w:sz w:val="28"/>
          <w:szCs w:val="28"/>
        </w:rPr>
        <w:t>подпрограммы 1 за счет средств бюджет</w:t>
      </w:r>
      <w:r w:rsidR="001834F6">
        <w:rPr>
          <w:b/>
          <w:bCs/>
          <w:sz w:val="28"/>
          <w:szCs w:val="28"/>
        </w:rPr>
        <w:t xml:space="preserve">а округа </w:t>
      </w:r>
      <w:r w:rsidR="00FC68A4">
        <w:rPr>
          <w:b/>
          <w:bCs/>
          <w:sz w:val="28"/>
          <w:szCs w:val="28"/>
        </w:rPr>
        <w:t xml:space="preserve"> 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701"/>
        <w:gridCol w:w="1984"/>
        <w:gridCol w:w="993"/>
        <w:gridCol w:w="850"/>
        <w:gridCol w:w="992"/>
        <w:gridCol w:w="993"/>
        <w:gridCol w:w="1134"/>
      </w:tblGrid>
      <w:tr w:rsidR="00087E79" w:rsidRPr="00AD7308" w:rsidTr="007E161E">
        <w:trPr>
          <w:trHeight w:val="491"/>
        </w:trPr>
        <w:tc>
          <w:tcPr>
            <w:tcW w:w="709" w:type="dxa"/>
            <w:vMerge w:val="restart"/>
          </w:tcPr>
          <w:p w:rsidR="00087E79" w:rsidRPr="00AD7308" w:rsidRDefault="00087E79" w:rsidP="00B17D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76" w:type="dxa"/>
            <w:vMerge w:val="restart"/>
          </w:tcPr>
          <w:p w:rsidR="00087E79" w:rsidRPr="00AD7308" w:rsidRDefault="00087E79" w:rsidP="00087E79">
            <w:pPr>
              <w:autoSpaceDE w:val="0"/>
              <w:autoSpaceDN w:val="0"/>
              <w:adjustRightInd w:val="0"/>
              <w:rPr>
                <w:bCs/>
              </w:rPr>
            </w:pPr>
            <w:r w:rsidRPr="00AD7308">
              <w:rPr>
                <w:bCs/>
              </w:rPr>
              <w:t>Ответст</w:t>
            </w:r>
            <w:r w:rsidRPr="00AD7308">
              <w:rPr>
                <w:bCs/>
              </w:rPr>
              <w:softHyphen/>
              <w:t>венный ис</w:t>
            </w:r>
            <w:r w:rsidRPr="00AD7308">
              <w:rPr>
                <w:bCs/>
              </w:rPr>
              <w:softHyphen/>
              <w:t>полнитель подпрограммы, соис</w:t>
            </w:r>
            <w:r w:rsidRPr="00AD7308">
              <w:rPr>
                <w:bCs/>
              </w:rPr>
              <w:softHyphen/>
              <w:t>полнитель</w:t>
            </w:r>
          </w:p>
        </w:tc>
        <w:tc>
          <w:tcPr>
            <w:tcW w:w="1701" w:type="dxa"/>
            <w:vMerge w:val="restart"/>
          </w:tcPr>
          <w:p w:rsidR="00087E79" w:rsidRDefault="00087E79">
            <w:pPr>
              <w:rPr>
                <w:bCs/>
              </w:rPr>
            </w:pPr>
            <w:r w:rsidRPr="00AD7308">
              <w:t>Наиме</w:t>
            </w:r>
            <w:r w:rsidRPr="00AD7308">
              <w:softHyphen/>
              <w:t>нование подпрограммы, основ</w:t>
            </w:r>
            <w:r w:rsidRPr="00AD7308">
              <w:softHyphen/>
              <w:t>ного меро</w:t>
            </w:r>
            <w:r w:rsidRPr="00AD7308">
              <w:softHyphen/>
              <w:t>приятия</w:t>
            </w:r>
          </w:p>
          <w:p w:rsidR="00087E79" w:rsidRDefault="00087E79">
            <w:pPr>
              <w:rPr>
                <w:bCs/>
              </w:rPr>
            </w:pPr>
          </w:p>
          <w:p w:rsidR="00087E79" w:rsidRDefault="00087E79">
            <w:pPr>
              <w:rPr>
                <w:bCs/>
              </w:rPr>
            </w:pPr>
          </w:p>
          <w:p w:rsidR="00087E79" w:rsidRPr="00AD7308" w:rsidRDefault="00087E79" w:rsidP="00087E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Источник финансового обеспечения</w:t>
            </w:r>
          </w:p>
        </w:tc>
        <w:tc>
          <w:tcPr>
            <w:tcW w:w="4962" w:type="dxa"/>
            <w:gridSpan w:val="5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Расходы</w:t>
            </w:r>
          </w:p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(тыс. руб.)</w:t>
            </w:r>
          </w:p>
        </w:tc>
      </w:tr>
      <w:tr w:rsidR="00087E79" w:rsidRPr="00AD7308" w:rsidTr="007E161E">
        <w:trPr>
          <w:trHeight w:val="728"/>
        </w:trPr>
        <w:tc>
          <w:tcPr>
            <w:tcW w:w="709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087E79" w:rsidRPr="00AD7308" w:rsidRDefault="00087E79" w:rsidP="001834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3</w:t>
            </w:r>
            <w:r w:rsidRPr="00AD7308">
              <w:t xml:space="preserve"> год</w:t>
            </w:r>
          </w:p>
        </w:tc>
        <w:tc>
          <w:tcPr>
            <w:tcW w:w="850" w:type="dxa"/>
          </w:tcPr>
          <w:p w:rsidR="00087E79" w:rsidRPr="00AD7308" w:rsidRDefault="00087E79" w:rsidP="001834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4</w:t>
            </w:r>
            <w:r w:rsidRPr="00AD7308">
              <w:t xml:space="preserve"> год</w:t>
            </w:r>
          </w:p>
        </w:tc>
        <w:tc>
          <w:tcPr>
            <w:tcW w:w="992" w:type="dxa"/>
          </w:tcPr>
          <w:p w:rsidR="00087E79" w:rsidRPr="00AD7308" w:rsidRDefault="00087E79" w:rsidP="00B33A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 w:rsidR="00B33AF8">
              <w:t>5</w:t>
            </w:r>
            <w:r w:rsidRPr="00AD7308">
              <w:t xml:space="preserve"> год</w:t>
            </w:r>
          </w:p>
        </w:tc>
        <w:tc>
          <w:tcPr>
            <w:tcW w:w="993" w:type="dxa"/>
          </w:tcPr>
          <w:p w:rsidR="00087E79" w:rsidRPr="00AD7308" w:rsidRDefault="00087E79" w:rsidP="00B33A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 w:rsidR="00B33AF8">
              <w:t>6</w:t>
            </w:r>
            <w:r w:rsidRPr="00AD7308">
              <w:t xml:space="preserve"> год</w:t>
            </w:r>
          </w:p>
        </w:tc>
        <w:tc>
          <w:tcPr>
            <w:tcW w:w="1134" w:type="dxa"/>
          </w:tcPr>
          <w:p w:rsidR="00087E79" w:rsidRPr="00AD7308" w:rsidRDefault="00B33AF8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2027</w:t>
            </w:r>
            <w:r w:rsidR="00087E79" w:rsidRPr="00AD7308">
              <w:t xml:space="preserve"> год</w:t>
            </w:r>
          </w:p>
        </w:tc>
      </w:tr>
      <w:tr w:rsidR="00087E79" w:rsidRPr="00AD7308" w:rsidTr="007E161E">
        <w:tc>
          <w:tcPr>
            <w:tcW w:w="709" w:type="dxa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1</w:t>
            </w:r>
          </w:p>
        </w:tc>
        <w:tc>
          <w:tcPr>
            <w:tcW w:w="1276" w:type="dxa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</w:t>
            </w:r>
          </w:p>
        </w:tc>
        <w:tc>
          <w:tcPr>
            <w:tcW w:w="1701" w:type="dxa"/>
          </w:tcPr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9</w:t>
            </w:r>
          </w:p>
        </w:tc>
      </w:tr>
      <w:tr w:rsidR="00087E79" w:rsidRPr="00AD7308" w:rsidTr="007E161E">
        <w:trPr>
          <w:trHeight w:val="447"/>
        </w:trPr>
        <w:tc>
          <w:tcPr>
            <w:tcW w:w="709" w:type="dxa"/>
            <w:vMerge w:val="restart"/>
          </w:tcPr>
          <w:p w:rsidR="00087E79" w:rsidRPr="00AD7308" w:rsidRDefault="00087E79" w:rsidP="007E16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087E79" w:rsidRDefault="00087E79">
            <w:pPr>
              <w:rPr>
                <w:color w:val="000000"/>
              </w:rPr>
            </w:pPr>
            <w:r w:rsidRPr="00AD7308">
              <w:rPr>
                <w:color w:val="000000"/>
              </w:rPr>
              <w:t>Подпрограмма 1</w:t>
            </w:r>
          </w:p>
          <w:p w:rsidR="00087E79" w:rsidRDefault="00087E79">
            <w:pPr>
              <w:rPr>
                <w:color w:val="000000"/>
              </w:rPr>
            </w:pPr>
            <w:r>
              <w:t>«</w:t>
            </w:r>
            <w:r w:rsidRPr="00AD7308">
              <w:t>Профилактика преступлений и иных правонарушений</w:t>
            </w:r>
            <w:r>
              <w:t>»</w:t>
            </w:r>
          </w:p>
          <w:p w:rsidR="00087E79" w:rsidRDefault="00087E79">
            <w:pPr>
              <w:rPr>
                <w:color w:val="000000"/>
              </w:rPr>
            </w:pPr>
          </w:p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Pr="00AD7308" w:rsidRDefault="00087E79" w:rsidP="0008703A">
            <w:pPr>
              <w:jc w:val="center"/>
            </w:pPr>
            <w:r>
              <w:t>1</w:t>
            </w:r>
            <w:r w:rsidR="0008703A">
              <w:t>40</w:t>
            </w:r>
            <w: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640785">
              <w:t>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640785">
              <w:t>135,6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640785"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640785">
              <w:t>135,6</w:t>
            </w:r>
          </w:p>
        </w:tc>
      </w:tr>
      <w:tr w:rsidR="00087E79" w:rsidRPr="00AD7308" w:rsidTr="007E161E">
        <w:trPr>
          <w:trHeight w:val="334"/>
        </w:trPr>
        <w:tc>
          <w:tcPr>
            <w:tcW w:w="709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087E79" w:rsidRPr="00AD7308" w:rsidRDefault="00087E7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7E79" w:rsidRPr="00AD7308" w:rsidRDefault="00087E79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Pr="00AD7308" w:rsidRDefault="0008703A" w:rsidP="000870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087E79">
              <w:t>,</w:t>
            </w:r>
            <w:r w:rsidR="00B33AF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B33AF8">
            <w:pPr>
              <w:jc w:val="center"/>
            </w:pPr>
            <w:r w:rsidRPr="003C0D0C">
              <w:t>35,</w:t>
            </w:r>
            <w:r w:rsidR="00B33AF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B33AF8">
            <w:pPr>
              <w:jc w:val="center"/>
            </w:pPr>
            <w:r w:rsidRPr="003C0D0C">
              <w:t>35,</w:t>
            </w:r>
            <w:r w:rsidR="00B33AF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06054">
            <w:pPr>
              <w:jc w:val="center"/>
            </w:pPr>
            <w:r w:rsidRPr="003C0D0C"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06054">
            <w:pPr>
              <w:jc w:val="center"/>
            </w:pPr>
            <w:r w:rsidRPr="003C0D0C">
              <w:t>35,2</w:t>
            </w:r>
          </w:p>
        </w:tc>
      </w:tr>
      <w:tr w:rsidR="00087E79" w:rsidRPr="00AD7308" w:rsidTr="007E161E">
        <w:trPr>
          <w:trHeight w:val="735"/>
        </w:trPr>
        <w:tc>
          <w:tcPr>
            <w:tcW w:w="709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Pr="00AD7308" w:rsidRDefault="00087E79" w:rsidP="00B17DBA">
            <w:pPr>
              <w:jc w:val="center"/>
            </w:pPr>
            <w: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B55033"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B55033">
              <w:t>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B55033"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4058B">
            <w:pPr>
              <w:jc w:val="center"/>
            </w:pPr>
            <w:r w:rsidRPr="00B55033">
              <w:t>100,3</w:t>
            </w:r>
          </w:p>
        </w:tc>
      </w:tr>
      <w:tr w:rsidR="00087E79" w:rsidRPr="00AD7308" w:rsidTr="007E161E">
        <w:trPr>
          <w:trHeight w:val="1127"/>
        </w:trPr>
        <w:tc>
          <w:tcPr>
            <w:tcW w:w="709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79" w:rsidRPr="00AD7308" w:rsidRDefault="00087E79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</w:tr>
      <w:tr w:rsidR="00087E79" w:rsidRPr="00AD7308" w:rsidTr="007E161E">
        <w:trPr>
          <w:trHeight w:val="1694"/>
        </w:trPr>
        <w:tc>
          <w:tcPr>
            <w:tcW w:w="709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087E79" w:rsidRPr="00AD7308" w:rsidRDefault="00087E79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79" w:rsidRPr="00AD7308" w:rsidRDefault="007E161E" w:rsidP="000405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87E79">
              <w:rPr>
                <w:color w:val="000000"/>
              </w:rPr>
              <w:t>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79" w:rsidRDefault="00087E79" w:rsidP="00087E79">
            <w:pPr>
              <w:jc w:val="center"/>
            </w:pPr>
            <w:r w:rsidRPr="00D43158">
              <w:t>0,0</w:t>
            </w:r>
          </w:p>
        </w:tc>
      </w:tr>
      <w:tr w:rsidR="007E161E" w:rsidRPr="00AD7308" w:rsidTr="007E161E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4059B4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округа (ОКСТ и МП, </w:t>
            </w:r>
            <w:r w:rsidRPr="004059B4">
              <w:t>комиссия по профилак</w:t>
            </w:r>
            <w:r w:rsidRPr="004059B4">
              <w:lastRenderedPageBreak/>
              <w:t>тике правонарушений</w:t>
            </w:r>
            <w:r>
              <w:t>)</w:t>
            </w:r>
          </w:p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>Основное мероприятие 1</w:t>
            </w:r>
            <w:r>
              <w:rPr>
                <w:color w:val="000000"/>
              </w:rPr>
              <w:t xml:space="preserve">» </w:t>
            </w:r>
            <w:r w:rsidRPr="00AD7308">
              <w:rPr>
                <w:color w:val="000000"/>
              </w:rPr>
              <w:t xml:space="preserve">Реализация профилактических и пропагандистских мер, направленных </w:t>
            </w:r>
            <w:r w:rsidRPr="00AD7308">
              <w:rPr>
                <w:color w:val="000000"/>
              </w:rPr>
              <w:lastRenderedPageBreak/>
              <w:t>на культурное,  спортивное, нравственное,  патриотическое воспитание и правовое просвещение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08703A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E161E"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B97681">
              <w:t>10,0</w:t>
            </w:r>
          </w:p>
        </w:tc>
      </w:tr>
      <w:tr w:rsidR="007E161E" w:rsidRPr="00AD7308" w:rsidTr="007E161E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08703A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E161E"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B97681">
              <w:t>10,0</w:t>
            </w:r>
          </w:p>
        </w:tc>
      </w:tr>
      <w:tr w:rsidR="007E161E" w:rsidRPr="00AD7308" w:rsidTr="007E161E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</w:tr>
      <w:tr w:rsidR="007E161E" w:rsidRPr="00AD7308" w:rsidTr="007E161E">
        <w:trPr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</w:tr>
      <w:tr w:rsidR="007E161E" w:rsidRPr="00AD7308" w:rsidTr="007E161E">
        <w:trPr>
          <w:trHeight w:val="20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</w:tr>
      <w:tr w:rsidR="007E161E" w:rsidRPr="00AD7308" w:rsidTr="007E161E">
        <w:trPr>
          <w:trHeight w:val="6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7E16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</w:t>
            </w:r>
          </w:p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7E161E" w:rsidRDefault="007E161E" w:rsidP="00087E79">
            <w:pPr>
              <w:widowControl w:val="0"/>
              <w:autoSpaceDE w:val="0"/>
              <w:autoSpaceDN w:val="0"/>
              <w:adjustRightInd w:val="0"/>
            </w:pPr>
            <w:r w:rsidRPr="004059B4">
              <w:rPr>
                <w:color w:val="000000"/>
              </w:rPr>
              <w:t>(</w:t>
            </w:r>
            <w:r w:rsidRPr="004059B4">
              <w:t>антитеррористическая комиссия</w:t>
            </w:r>
            <w:r>
              <w:t>, отдел МР, Т и ГЗ, ЧС;</w:t>
            </w:r>
          </w:p>
          <w:p w:rsidR="007E161E" w:rsidRPr="0004058B" w:rsidRDefault="007E161E" w:rsidP="00087E7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t>МКУ «ЕДДС»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Основное мероприятие 2</w:t>
            </w:r>
          </w:p>
          <w:p w:rsidR="007E161E" w:rsidRDefault="007E161E">
            <w:pPr>
              <w:rPr>
                <w:color w:val="000000"/>
                <w:sz w:val="28"/>
                <w:szCs w:val="28"/>
              </w:rPr>
            </w:pPr>
            <w:r>
              <w:t>«</w:t>
            </w:r>
            <w:r w:rsidRPr="0004058B">
              <w:t>Проведение мероприятий, направленных на предупреждение экстремизма и терроризма, а также профилактики</w:t>
            </w:r>
            <w:r w:rsidRPr="0004058B">
              <w:rPr>
                <w:sz w:val="28"/>
                <w:szCs w:val="28"/>
              </w:rPr>
              <w:t xml:space="preserve"> </w:t>
            </w:r>
            <w:r w:rsidRPr="0004058B">
              <w:t>правонарушений</w:t>
            </w:r>
            <w:r>
              <w:t>»</w:t>
            </w:r>
          </w:p>
          <w:p w:rsidR="007E161E" w:rsidRPr="0004058B" w:rsidRDefault="007E161E" w:rsidP="0004058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433840" w:rsidP="000870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C377DD"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C377DD">
              <w:t>120,6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C377DD"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C377DD">
              <w:t>120,6</w:t>
            </w:r>
          </w:p>
        </w:tc>
      </w:tr>
      <w:tr w:rsidR="007E161E" w:rsidRPr="00AD7308" w:rsidTr="007E161E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Default="007E161E" w:rsidP="007E16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08703A" w:rsidP="00006054">
            <w:pPr>
              <w:jc w:val="center"/>
            </w:pPr>
            <w:r>
              <w:t>1</w:t>
            </w:r>
            <w:r w:rsidR="00E30A8B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C66778"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C66778">
              <w:t>20,30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C66778"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C66778">
              <w:t>20,30</w:t>
            </w:r>
          </w:p>
        </w:tc>
      </w:tr>
      <w:tr w:rsidR="007E161E" w:rsidRPr="00AD7308" w:rsidTr="007E161E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E24258"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E24258">
              <w:t>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E24258"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1C5FA8">
            <w:pPr>
              <w:jc w:val="center"/>
            </w:pPr>
            <w:r w:rsidRPr="00E24258">
              <w:t>100,3</w:t>
            </w:r>
          </w:p>
        </w:tc>
      </w:tr>
      <w:tr w:rsidR="007E161E" w:rsidRPr="00AD7308" w:rsidTr="007E161E">
        <w:trPr>
          <w:trHeight w:val="11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</w:tr>
      <w:tr w:rsidR="007E161E" w:rsidRPr="00AD7308" w:rsidTr="007E161E">
        <w:trPr>
          <w:trHeight w:val="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D43158">
              <w:t>0,0</w:t>
            </w:r>
          </w:p>
        </w:tc>
      </w:tr>
      <w:tr w:rsidR="007E161E" w:rsidRPr="00AD7308" w:rsidTr="007E161E">
        <w:trPr>
          <w:trHeight w:val="56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1E" w:rsidRPr="0004058B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1E" w:rsidRPr="0004058B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AD7308">
              <w:rPr>
                <w:color w:val="000000"/>
              </w:rPr>
              <w:t xml:space="preserve"> </w:t>
            </w:r>
            <w:r w:rsidRPr="004059B4">
              <w:rPr>
                <w:color w:val="000000"/>
              </w:rPr>
              <w:t>(</w:t>
            </w:r>
            <w:r w:rsidRPr="004059B4">
              <w:t xml:space="preserve">комиссия по </w:t>
            </w:r>
            <w:proofErr w:type="spellStart"/>
            <w:r w:rsidRPr="004059B4">
              <w:t>ресоциализации</w:t>
            </w:r>
            <w:proofErr w:type="spellEnd"/>
            <w:r w:rsidRPr="004059B4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1E" w:rsidRDefault="007E161E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4058B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» </w:t>
            </w:r>
            <w:r w:rsidRPr="0004058B">
              <w:rPr>
                <w:color w:val="000000"/>
              </w:rPr>
              <w:t>Обеспечение социальной адаптации и реабилитации лиц, отбывших наказание в местах лишения свободы</w:t>
            </w:r>
          </w:p>
          <w:p w:rsidR="007E161E" w:rsidRDefault="007E161E">
            <w:pPr>
              <w:rPr>
                <w:color w:val="000000"/>
              </w:rPr>
            </w:pPr>
          </w:p>
          <w:p w:rsidR="007E161E" w:rsidRDefault="007E161E">
            <w:pPr>
              <w:rPr>
                <w:color w:val="000000"/>
              </w:rPr>
            </w:pPr>
          </w:p>
          <w:p w:rsidR="007E161E" w:rsidRDefault="007E161E">
            <w:pPr>
              <w:rPr>
                <w:color w:val="000000"/>
              </w:rPr>
            </w:pPr>
          </w:p>
          <w:p w:rsidR="007E161E" w:rsidRDefault="007E161E">
            <w:pPr>
              <w:rPr>
                <w:color w:val="000000"/>
              </w:rPr>
            </w:pPr>
          </w:p>
          <w:p w:rsidR="007E161E" w:rsidRDefault="007E161E">
            <w:pPr>
              <w:rPr>
                <w:color w:val="000000"/>
              </w:rPr>
            </w:pPr>
          </w:p>
          <w:p w:rsidR="007E161E" w:rsidRDefault="007E161E">
            <w:pPr>
              <w:rPr>
                <w:color w:val="000000"/>
              </w:rPr>
            </w:pPr>
          </w:p>
          <w:p w:rsidR="007E161E" w:rsidRPr="0004058B" w:rsidRDefault="007E161E" w:rsidP="00087E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E30A8B" w:rsidP="00B55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B55513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B55513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B55513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B55513">
            <w:pPr>
              <w:jc w:val="center"/>
            </w:pPr>
            <w:r w:rsidRPr="005B1775">
              <w:t>5,0</w:t>
            </w:r>
          </w:p>
        </w:tc>
      </w:tr>
      <w:tr w:rsidR="007E161E" w:rsidRPr="00AD7308" w:rsidTr="007E161E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Default="007E161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E30A8B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5B1775">
              <w:t>5,0</w:t>
            </w:r>
          </w:p>
        </w:tc>
      </w:tr>
      <w:tr w:rsidR="007E161E" w:rsidRPr="00AD7308" w:rsidTr="007E161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4058B">
            <w:pPr>
              <w:jc w:val="center"/>
            </w:pPr>
            <w:r w:rsidRPr="00F84783">
              <w:t>0,0</w:t>
            </w:r>
          </w:p>
        </w:tc>
      </w:tr>
      <w:tr w:rsidR="007E161E" w:rsidRPr="00AD7308" w:rsidTr="007E161E">
        <w:trPr>
          <w:trHeight w:val="9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</w:tr>
      <w:tr w:rsidR="007E161E" w:rsidRPr="00AD7308" w:rsidTr="007E161E">
        <w:trPr>
          <w:trHeight w:val="2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61E" w:rsidRPr="00AD7308" w:rsidRDefault="007E161E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Pr="00AD7308" w:rsidRDefault="007E161E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1E" w:rsidRDefault="007E161E" w:rsidP="00006054">
            <w:pPr>
              <w:jc w:val="center"/>
            </w:pPr>
            <w:r w:rsidRPr="00F84783">
              <w:t>0,0</w:t>
            </w:r>
          </w:p>
        </w:tc>
      </w:tr>
    </w:tbl>
    <w:p w:rsidR="00837159" w:rsidRDefault="00837159" w:rsidP="00025A1F">
      <w:pPr>
        <w:widowControl w:val="0"/>
        <w:spacing w:line="100" w:lineRule="atLeast"/>
        <w:sectPr w:rsidR="00837159" w:rsidSect="0083715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514851" w:rsidRPr="00056FBB" w:rsidRDefault="00D5366E" w:rsidP="001C5FA8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514851" w:rsidRPr="00056FBB">
        <w:t xml:space="preserve">Приложение </w:t>
      </w:r>
      <w:r w:rsidR="00514851">
        <w:t>2</w:t>
      </w:r>
    </w:p>
    <w:p w:rsidR="00514851" w:rsidRDefault="00514851" w:rsidP="00514851">
      <w:pPr>
        <w:widowControl w:val="0"/>
        <w:spacing w:line="100" w:lineRule="atLeast"/>
        <w:jc w:val="right"/>
      </w:pPr>
      <w:r w:rsidRPr="00056FBB">
        <w:t>к подпрограмме 1</w:t>
      </w:r>
    </w:p>
    <w:p w:rsidR="00FC68A4" w:rsidRPr="006B0DE7" w:rsidRDefault="006B0DE7" w:rsidP="006B0DE7">
      <w:pPr>
        <w:widowControl w:val="0"/>
        <w:spacing w:line="100" w:lineRule="atLeast"/>
        <w:jc w:val="right"/>
      </w:pPr>
      <w:r>
        <w:t xml:space="preserve">Таблица </w:t>
      </w:r>
    </w:p>
    <w:p w:rsidR="00016370" w:rsidRPr="000A2D3D" w:rsidRDefault="00016370" w:rsidP="00016370">
      <w:pPr>
        <w:widowControl w:val="0"/>
        <w:spacing w:line="100" w:lineRule="atLeast"/>
        <w:jc w:val="center"/>
        <w:rPr>
          <w:b/>
        </w:rPr>
      </w:pPr>
      <w:bookmarkStart w:id="3" w:name="Par619"/>
      <w:bookmarkEnd w:id="3"/>
      <w:r w:rsidRPr="000A2D3D">
        <w:rPr>
          <w:b/>
          <w:sz w:val="28"/>
          <w:szCs w:val="28"/>
        </w:rPr>
        <w:t>Сведения о целевых показателях (индикаторах) подпрограммы 1</w:t>
      </w:r>
    </w:p>
    <w:p w:rsidR="00016370" w:rsidRPr="00056FBB" w:rsidRDefault="00016370" w:rsidP="00016370">
      <w:pPr>
        <w:widowControl w:val="0"/>
        <w:spacing w:line="100" w:lineRule="atLeast"/>
        <w:jc w:val="both"/>
      </w:pPr>
    </w:p>
    <w:tbl>
      <w:tblPr>
        <w:tblW w:w="10914" w:type="dxa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2126"/>
        <w:gridCol w:w="850"/>
        <w:gridCol w:w="851"/>
        <w:gridCol w:w="850"/>
        <w:gridCol w:w="851"/>
        <w:gridCol w:w="850"/>
        <w:gridCol w:w="851"/>
        <w:gridCol w:w="850"/>
      </w:tblGrid>
      <w:tr w:rsidR="006B0DE7" w:rsidRPr="00056FBB" w:rsidTr="00237914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237914">
            <w:pPr>
              <w:suppressAutoHyphens/>
              <w:ind w:left="29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N </w:t>
            </w:r>
            <w:r w:rsidRPr="00056FBB">
              <w:rPr>
                <w:rFonts w:eastAsia="Calibri"/>
                <w:kern w:val="1"/>
                <w:lang w:eastAsia="en-US"/>
              </w:rPr>
              <w:br/>
            </w:r>
            <w:proofErr w:type="gramStart"/>
            <w:r w:rsidRPr="00056FBB">
              <w:rPr>
                <w:rFonts w:eastAsia="Calibri"/>
                <w:kern w:val="1"/>
                <w:lang w:eastAsia="en-US"/>
              </w:rPr>
              <w:t>п</w:t>
            </w:r>
            <w:proofErr w:type="gramEnd"/>
            <w:r w:rsidRPr="00056FBB">
              <w:rPr>
                <w:rFonts w:eastAsia="Calibri"/>
                <w:kern w:val="1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Задачи, направленные на достижение цели  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Наименование индикатора   </w:t>
            </w:r>
            <w:r w:rsidRPr="00056FBB">
              <w:rPr>
                <w:rFonts w:eastAsia="Calibri"/>
                <w:kern w:val="1"/>
                <w:lang w:eastAsia="en-US"/>
              </w:rPr>
              <w:br/>
              <w:t xml:space="preserve">(показателя)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Ед.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suppressAutoHyphens/>
              <w:ind w:left="1140"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Значения показателей</w:t>
            </w:r>
          </w:p>
        </w:tc>
      </w:tr>
      <w:tr w:rsidR="00237914" w:rsidRPr="00056FBB" w:rsidTr="0023791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</w:t>
            </w:r>
            <w:r w:rsidRPr="00056FBB">
              <w:rPr>
                <w:rFonts w:eastAsia="Calibri"/>
                <w:kern w:val="1"/>
                <w:lang w:val="en-US" w:eastAsia="en-US"/>
              </w:rPr>
              <w:t>2</w:t>
            </w:r>
            <w:r w:rsidRPr="00056FBB">
              <w:rPr>
                <w:rFonts w:eastAsia="Calibri"/>
                <w:kern w:val="1"/>
                <w:lang w:eastAsia="en-US"/>
              </w:rPr>
              <w:t>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</w:t>
            </w:r>
            <w:r w:rsidR="00A277FB">
              <w:rPr>
                <w:rFonts w:eastAsia="Calibri"/>
                <w:kern w:val="1"/>
                <w:lang w:eastAsia="en-US"/>
              </w:rPr>
              <w:t>6</w:t>
            </w:r>
            <w:r w:rsidRPr="00056FBB">
              <w:rPr>
                <w:rFonts w:eastAsia="Calibri"/>
                <w:kern w:val="1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A277FB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</w:t>
            </w:r>
            <w:r w:rsidRPr="00056FBB">
              <w:rPr>
                <w:rFonts w:eastAsia="Calibri"/>
                <w:kern w:val="1"/>
                <w:lang w:val="en-US" w:eastAsia="en-US"/>
              </w:rPr>
              <w:t>2</w:t>
            </w:r>
            <w:r w:rsidR="00A277FB">
              <w:rPr>
                <w:rFonts w:eastAsia="Calibri"/>
                <w:kern w:val="1"/>
                <w:lang w:eastAsia="en-US"/>
              </w:rPr>
              <w:t>7</w:t>
            </w:r>
            <w:r w:rsidRPr="00056FBB">
              <w:rPr>
                <w:rFonts w:eastAsia="Calibri"/>
                <w:kern w:val="1"/>
                <w:lang w:eastAsia="en-US"/>
              </w:rPr>
              <w:t xml:space="preserve"> год</w:t>
            </w:r>
          </w:p>
        </w:tc>
      </w:tr>
      <w:tr w:rsidR="00237914" w:rsidRPr="00056FBB" w:rsidTr="00237914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501F27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1</w:t>
            </w:r>
            <w:r w:rsidR="00501F27">
              <w:rPr>
                <w:rFonts w:eastAsia="Calibri"/>
                <w:kern w:val="1"/>
                <w:lang w:eastAsia="en-US"/>
              </w:rPr>
              <w:t>0</w:t>
            </w:r>
          </w:p>
        </w:tc>
      </w:tr>
      <w:tr w:rsidR="00237914" w:rsidRPr="00056FBB" w:rsidTr="00237914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-284"/>
              </w:tabs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A30EE" w:rsidRDefault="006B0DE7" w:rsidP="00B010CA">
            <w:pPr>
              <w:spacing w:line="100" w:lineRule="atLeast"/>
              <w:jc w:val="both"/>
            </w:pPr>
            <w:r w:rsidRPr="000A30EE">
              <w:t>повышение эффективности охраны общественного порядка и обеспечения общественной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A30EE" w:rsidRDefault="006B0DE7" w:rsidP="00B010CA">
            <w:pPr>
              <w:widowControl w:val="0"/>
              <w:suppressAutoHyphens/>
              <w:rPr>
                <w:kern w:val="1"/>
              </w:rPr>
            </w:pPr>
            <w:r w:rsidRPr="000A30EE">
              <w:rPr>
                <w:color w:val="00000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6B0DE7" w:rsidP="00B010CA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20</w:t>
            </w:r>
          </w:p>
        </w:tc>
      </w:tr>
      <w:tr w:rsidR="00237914" w:rsidRPr="00056FBB" w:rsidTr="00237914">
        <w:trPr>
          <w:trHeight w:val="19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pacing w:line="100" w:lineRule="atLeast"/>
              <w:jc w:val="both"/>
            </w:pPr>
            <w:r>
              <w:t>п</w:t>
            </w:r>
            <w:r w:rsidRPr="00056FBB">
              <w:t xml:space="preserve">овышение эффективности работы по выявлению, предупреждению и профилактике правонарушений, совершаемых в общественных местах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снижение</w:t>
            </w:r>
            <w:r w:rsidRPr="00056FBB">
              <w:rPr>
                <w:kern w:val="1"/>
              </w:rPr>
              <w:t xml:space="preserve"> количества зарегистрированных преступлений, совершенных в общественных местах</w:t>
            </w:r>
            <w:r w:rsidRPr="00056FBB">
              <w:rPr>
                <w:bCs/>
                <w:kern w:val="1"/>
              </w:rPr>
              <w:t xml:space="preserve"> по отношению к </w:t>
            </w:r>
            <w:r>
              <w:rPr>
                <w:bCs/>
                <w:kern w:val="1"/>
              </w:rPr>
              <w:t>2022</w:t>
            </w:r>
            <w:r w:rsidRPr="000A30EE">
              <w:rPr>
                <w:bCs/>
                <w:color w:val="FF0000"/>
                <w:kern w:val="1"/>
              </w:rPr>
              <w:t xml:space="preserve"> </w:t>
            </w:r>
            <w:r w:rsidRPr="00056FBB">
              <w:rPr>
                <w:bCs/>
                <w:kern w:val="1"/>
              </w:rPr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B010CA">
            <w:r w:rsidRPr="00652DAB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</w:t>
            </w:r>
            <w:r w:rsidRPr="00652D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Default="00A277FB" w:rsidP="00501F27">
            <w:pPr>
              <w:jc w:val="center"/>
            </w:pPr>
            <w:r>
              <w:t>-3</w:t>
            </w:r>
            <w:r w:rsidR="006B0DE7" w:rsidRPr="00652DAB">
              <w:t>,7</w:t>
            </w:r>
          </w:p>
        </w:tc>
      </w:tr>
      <w:tr w:rsidR="00237914" w:rsidRPr="00056FBB" w:rsidTr="00237914">
        <w:trPr>
          <w:trHeight w:val="19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CC3FA0" w:rsidRDefault="006B0DE7" w:rsidP="00B55513">
            <w:pPr>
              <w:jc w:val="both"/>
            </w:pPr>
            <w:r w:rsidRPr="00CC3FA0"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6B0DE7" w:rsidP="00B55513">
            <w:pPr>
              <w:rPr>
                <w:color w:val="000000"/>
              </w:rPr>
            </w:pPr>
            <w:r w:rsidRPr="00CC3FA0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6B0DE7" w:rsidP="00B55513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Default="00A277FB" w:rsidP="00B5551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6B0DE7" w:rsidRPr="00934B4D" w:rsidRDefault="006B0DE7" w:rsidP="00B5551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CC3FA0" w:rsidRDefault="00A277FB" w:rsidP="00B55513">
            <w:pPr>
              <w:jc w:val="both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514851" w:rsidRDefault="00514851" w:rsidP="00514851">
      <w:pPr>
        <w:widowControl w:val="0"/>
        <w:spacing w:line="100" w:lineRule="atLeast"/>
      </w:pPr>
    </w:p>
    <w:p w:rsidR="00514851" w:rsidRDefault="00514851" w:rsidP="00514851">
      <w:pPr>
        <w:widowControl w:val="0"/>
        <w:spacing w:line="100" w:lineRule="atLeast"/>
        <w:rPr>
          <w:kern w:val="1"/>
        </w:rPr>
      </w:pPr>
    </w:p>
    <w:p w:rsidR="00025A1F" w:rsidRDefault="00025A1F" w:rsidP="00514851">
      <w:pPr>
        <w:widowControl w:val="0"/>
        <w:spacing w:line="100" w:lineRule="atLeast"/>
        <w:jc w:val="right"/>
      </w:pPr>
    </w:p>
    <w:p w:rsidR="006B0DE7" w:rsidRDefault="006B0DE7" w:rsidP="003170E1">
      <w:pPr>
        <w:widowControl w:val="0"/>
        <w:spacing w:line="100" w:lineRule="atLeast"/>
        <w:jc w:val="center"/>
        <w:sectPr w:rsidR="006B0DE7" w:rsidSect="006B0DE7">
          <w:pgSz w:w="11906" w:h="16838"/>
          <w:pgMar w:top="709" w:right="851" w:bottom="1134" w:left="142" w:header="709" w:footer="709" w:gutter="0"/>
          <w:cols w:space="708"/>
          <w:docGrid w:linePitch="360"/>
        </w:sectPr>
      </w:pPr>
    </w:p>
    <w:p w:rsidR="00514851" w:rsidRDefault="00514851" w:rsidP="003170E1">
      <w:pPr>
        <w:widowControl w:val="0"/>
        <w:spacing w:line="100" w:lineRule="atLeast"/>
        <w:jc w:val="right"/>
      </w:pPr>
      <w:r>
        <w:lastRenderedPageBreak/>
        <w:t>Таблица 2</w:t>
      </w:r>
    </w:p>
    <w:p w:rsidR="00016370" w:rsidRPr="007E0CE5" w:rsidRDefault="00016370" w:rsidP="00016370">
      <w:pPr>
        <w:widowControl w:val="0"/>
        <w:spacing w:line="100" w:lineRule="atLeast"/>
        <w:ind w:left="360" w:firstLine="540"/>
        <w:jc w:val="both"/>
      </w:pPr>
    </w:p>
    <w:p w:rsidR="00016370" w:rsidRPr="008071A8" w:rsidRDefault="00016370" w:rsidP="00016370">
      <w:pPr>
        <w:jc w:val="center"/>
        <w:rPr>
          <w:sz w:val="28"/>
          <w:szCs w:val="28"/>
        </w:rPr>
      </w:pPr>
      <w:r w:rsidRPr="008071A8">
        <w:rPr>
          <w:b/>
          <w:sz w:val="28"/>
          <w:szCs w:val="28"/>
        </w:rPr>
        <w:t>Сведения о порядке сбора информации и методике</w:t>
      </w:r>
    </w:p>
    <w:p w:rsidR="00016370" w:rsidRPr="008071A8" w:rsidRDefault="00016370" w:rsidP="000163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1A8">
        <w:rPr>
          <w:b/>
          <w:sz w:val="28"/>
          <w:szCs w:val="28"/>
        </w:rPr>
        <w:t xml:space="preserve">расчета целевых показателей (индикаторов) </w:t>
      </w:r>
      <w:r>
        <w:rPr>
          <w:b/>
          <w:sz w:val="28"/>
          <w:szCs w:val="28"/>
        </w:rPr>
        <w:t>подпрограммы 1</w:t>
      </w:r>
    </w:p>
    <w:p w:rsidR="00016370" w:rsidRPr="008071A8" w:rsidRDefault="00016370" w:rsidP="000163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33" w:type="dxa"/>
        <w:tblInd w:w="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410"/>
        <w:gridCol w:w="992"/>
        <w:gridCol w:w="1701"/>
        <w:gridCol w:w="1560"/>
        <w:gridCol w:w="2126"/>
        <w:gridCol w:w="2268"/>
        <w:gridCol w:w="1276"/>
        <w:gridCol w:w="1984"/>
      </w:tblGrid>
      <w:tr w:rsidR="00016370" w:rsidRPr="008071A8" w:rsidTr="00D351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 xml:space="preserve">№ </w:t>
            </w:r>
            <w:proofErr w:type="gramStart"/>
            <w:r w:rsidRPr="00C90B2F">
              <w:t>п</w:t>
            </w:r>
            <w:proofErr w:type="gramEnd"/>
            <w:r w:rsidRPr="00C90B2F"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Определение целевого показателя (индикатора)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Метод сбора информации, индекс формы отчетности*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16370" w:rsidRPr="008071A8" w:rsidTr="00D3516E"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9</w:t>
            </w:r>
          </w:p>
        </w:tc>
      </w:tr>
      <w:tr w:rsidR="00A277FB" w:rsidRPr="008071A8" w:rsidTr="00D3516E">
        <w:trPr>
          <w:trHeight w:val="765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0B2F">
              <w:rPr>
                <w:color w:val="000000"/>
              </w:rPr>
              <w:t>снижение количества зарегистрированных преступлений, совершенных в общественных местах по отношению к 20</w:t>
            </w:r>
            <w:r>
              <w:rPr>
                <w:color w:val="000000"/>
              </w:rPr>
              <w:t>22</w:t>
            </w:r>
            <w:r w:rsidRPr="00C90B2F">
              <w:rPr>
                <w:color w:val="00000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%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</w:pPr>
            <w:r w:rsidRPr="00C90B2F">
              <w:t>уменьшение количества зарегистрированных преступлений совершенных в общественных местах по отношению к 20</w:t>
            </w:r>
            <w:r>
              <w:t>22</w:t>
            </w:r>
            <w:r w:rsidRPr="00C90B2F"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rPr>
                <w:bCs/>
              </w:rPr>
              <w:t>годовая</w:t>
            </w:r>
            <w:proofErr w:type="gramEnd"/>
            <w:r w:rsidRPr="00C90B2F">
              <w:rPr>
                <w:bCs/>
              </w:rPr>
              <w:t xml:space="preserve">, </w:t>
            </w:r>
            <w:r w:rsidRPr="00C90B2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1358ED" w:rsidRDefault="001358ED" w:rsidP="00B010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2022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100%</m:t>
                </m:r>
              </m:oMath>
            </m:oMathPara>
          </w:p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90B2F">
              <w:t>N</w:t>
            </w:r>
            <w:proofErr w:type="gramEnd"/>
            <w:r w:rsidRPr="00C90B2F">
              <w:rPr>
                <w:vertAlign w:val="subscript"/>
              </w:rPr>
              <w:t>пр</w:t>
            </w:r>
            <w:proofErr w:type="spellEnd"/>
            <w:r w:rsidRPr="00C90B2F">
              <w:t xml:space="preserve"> - количество зарегистрированных преступлений в отчетном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C90B2F">
            <w:pPr>
              <w:widowControl w:val="0"/>
              <w:autoSpaceDE w:val="0"/>
              <w:autoSpaceDN w:val="0"/>
              <w:adjustRightInd w:val="0"/>
              <w:ind w:left="67"/>
              <w:jc w:val="center"/>
            </w:pPr>
            <w:r w:rsidRPr="00C90B2F">
              <w:t xml:space="preserve">Администрация </w:t>
            </w:r>
            <w:r w:rsidR="00D3516E">
              <w:t>округа (комиссия по профилактики правонарушений)</w:t>
            </w:r>
          </w:p>
          <w:p w:rsidR="00A277FB" w:rsidRPr="00C90B2F" w:rsidRDefault="00A277FB" w:rsidP="00C90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77FB" w:rsidRPr="008071A8" w:rsidTr="00D3516E">
        <w:trPr>
          <w:trHeight w:val="76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</w:pPr>
            <w:r w:rsidRPr="00C90B2F">
              <w:t>N</w:t>
            </w:r>
            <w:r w:rsidRPr="00C90B2F">
              <w:rPr>
                <w:vertAlign w:val="subscript"/>
              </w:rPr>
              <w:t>пр20</w:t>
            </w:r>
            <w:r>
              <w:rPr>
                <w:vertAlign w:val="subscript"/>
              </w:rPr>
              <w:t>22</w:t>
            </w:r>
            <w:r w:rsidRPr="00C90B2F">
              <w:t xml:space="preserve"> - количество зарегистрированных преступлений в 20</w:t>
            </w:r>
            <w:r>
              <w:t>22</w:t>
            </w:r>
            <w:r w:rsidRPr="00C90B2F">
              <w:t xml:space="preserve"> году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6370" w:rsidRPr="008071A8" w:rsidTr="004528A0">
        <w:trPr>
          <w:trHeight w:val="1175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rPr>
                <w:color w:val="000000"/>
              </w:rPr>
            </w:pPr>
            <w:r w:rsidRPr="00C90B2F">
              <w:rPr>
                <w:color w:val="000000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  <w:r w:rsidRPr="00C90B2F">
              <w:rPr>
                <w:color w:val="000000"/>
              </w:rPr>
              <w:lastRenderedPageBreak/>
              <w:t>«Безопасный город»</w:t>
            </w:r>
          </w:p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lastRenderedPageBreak/>
              <w:t>шт.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autoSpaceDE w:val="0"/>
              <w:autoSpaceDN w:val="0"/>
              <w:adjustRightInd w:val="0"/>
            </w:pPr>
            <w:r w:rsidRPr="00C90B2F">
              <w:t>количество обслуживаемых функционирующих камер видеонаблюдения правоохранител</w:t>
            </w:r>
            <w:r w:rsidRPr="00C90B2F">
              <w:lastRenderedPageBreak/>
              <w:t>ьного сегмента АПК «Безопасный город»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rPr>
                <w:bCs/>
              </w:rPr>
              <w:lastRenderedPageBreak/>
              <w:t>годовая</w:t>
            </w:r>
            <w:proofErr w:type="gramEnd"/>
            <w:r w:rsidRPr="00C90B2F">
              <w:rPr>
                <w:bCs/>
              </w:rPr>
              <w:t xml:space="preserve">, </w:t>
            </w:r>
            <w:r w:rsidRPr="00C90B2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1358ED" w:rsidRDefault="001358ED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/>
              <w:ind w:left="60" w:right="60"/>
              <w:rPr>
                <w:rFonts w:ascii="Verdana" w:hAnsi="Verdana"/>
              </w:rPr>
            </w:pPr>
            <w:proofErr w:type="spellStart"/>
            <w:r w:rsidRPr="00C90B2F">
              <w:t>An</w:t>
            </w:r>
            <w:proofErr w:type="spellEnd"/>
            <w:r w:rsidRPr="00C90B2F">
              <w:t xml:space="preserve"> – </w:t>
            </w:r>
            <w:r w:rsidRPr="00C90B2F">
              <w:rPr>
                <w:color w:val="000000"/>
              </w:rPr>
              <w:t>обслуживаемые функционирующие камеры видеонаблюдения правоохранительного сегмента АПК «Безопасный город»</w:t>
            </w:r>
            <w:r w:rsidRPr="00C90B2F">
              <w:t>, где n = 1, 2...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3650C3" w:rsidP="00C90B2F">
            <w:pPr>
              <w:autoSpaceDE w:val="0"/>
              <w:autoSpaceDN w:val="0"/>
              <w:adjustRightInd w:val="0"/>
            </w:pPr>
            <w:r>
              <w:t>МКУ «ЕДДС»</w:t>
            </w:r>
          </w:p>
        </w:tc>
      </w:tr>
      <w:tr w:rsidR="00016370" w:rsidRPr="008071A8" w:rsidTr="00D3516E">
        <w:trPr>
          <w:trHeight w:val="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50C3" w:rsidRPr="008071A8" w:rsidTr="00D3516E">
        <w:trPr>
          <w:trHeight w:val="8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071A8" w:rsidRDefault="003650C3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934B4D" w:rsidRDefault="003650C3" w:rsidP="00B55513">
            <w:pPr>
              <w:rPr>
                <w:color w:val="000000"/>
              </w:rPr>
            </w:pPr>
            <w:r w:rsidRPr="00CC3FA0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>
              <w:t>Ед.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 w:rsidRPr="008D5280">
              <w:t xml:space="preserve">Отражает </w:t>
            </w:r>
            <w:r w:rsidRPr="0050740E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 w:rsidRPr="008D5280">
              <w:t>ежегодно, показатель за период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50740E" w:rsidRDefault="003650C3" w:rsidP="007E161E">
            <w:pPr>
              <w:jc w:val="center"/>
            </w:pPr>
            <w:r w:rsidRPr="0050740E">
              <w:rPr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50740E" w:rsidRDefault="003650C3" w:rsidP="00B55513">
            <w:r w:rsidRPr="0050740E">
              <w:rPr>
                <w:lang w:val="en-US"/>
              </w:rPr>
              <w:t>N</w:t>
            </w:r>
            <w:r w:rsidRPr="0050740E">
              <w:t xml:space="preserve"> - число лиц, </w:t>
            </w:r>
            <w:proofErr w:type="spellStart"/>
            <w:r w:rsidRPr="0050740E">
              <w:t>подучетных</w:t>
            </w:r>
            <w:proofErr w:type="spellEnd"/>
            <w:r w:rsidRPr="0050740E">
              <w:t xml:space="preserve"> уголовно-исполнительной инспекции и ее филиалам, получивших социально-психологическую и иную помощь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787B2C">
            <w:r>
              <w:t>А</w:t>
            </w:r>
            <w:r w:rsidRPr="0050740E">
              <w:t>дминистраци</w:t>
            </w:r>
            <w:r>
              <w:t>я</w:t>
            </w:r>
            <w:r w:rsidRPr="0050740E">
              <w:t xml:space="preserve"> </w:t>
            </w:r>
            <w:r w:rsidR="00D3516E">
              <w:t xml:space="preserve">округа (комиссия по </w:t>
            </w:r>
            <w:proofErr w:type="spellStart"/>
            <w:r w:rsidR="00D3516E">
              <w:t>ресоциализации</w:t>
            </w:r>
            <w:proofErr w:type="spellEnd"/>
            <w:r w:rsidR="00D3516E">
              <w:t>)</w:t>
            </w:r>
            <w:r>
              <w:t xml:space="preserve">, </w:t>
            </w:r>
            <w:r w:rsidRPr="00CC3FA0">
              <w:t>МО МВД России «Белозерский»</w:t>
            </w:r>
            <w:r>
              <w:t xml:space="preserve"> (по согласованию)</w:t>
            </w:r>
            <w:r w:rsidRPr="00D8614B">
              <w:t>;</w:t>
            </w:r>
            <w:r>
              <w:t xml:space="preserve"> </w:t>
            </w:r>
            <w:r w:rsidR="00787B2C">
              <w:t>подразделение УФСИН</w:t>
            </w:r>
            <w:r w:rsidRPr="009B100B">
              <w:rPr>
                <w:sz w:val="28"/>
                <w:szCs w:val="28"/>
              </w:rPr>
              <w:t xml:space="preserve">  </w:t>
            </w:r>
            <w:r>
              <w:t>(по согласованию)</w:t>
            </w:r>
          </w:p>
        </w:tc>
      </w:tr>
    </w:tbl>
    <w:p w:rsidR="00016370" w:rsidRPr="008071A8" w:rsidRDefault="00016370" w:rsidP="00016370">
      <w:pPr>
        <w:jc w:val="both"/>
        <w:rPr>
          <w:sz w:val="28"/>
          <w:szCs w:val="28"/>
          <w:lang w:val="x-none" w:eastAsia="x-none"/>
        </w:rPr>
      </w:pPr>
      <w:r w:rsidRPr="008071A8">
        <w:rPr>
          <w:sz w:val="28"/>
          <w:szCs w:val="28"/>
          <w:lang w:val="x-none" w:eastAsia="x-none"/>
        </w:rPr>
        <w:t xml:space="preserve">________________________________ </w:t>
      </w:r>
    </w:p>
    <w:p w:rsidR="004059B4" w:rsidRPr="008071A8" w:rsidRDefault="00016370" w:rsidP="0001637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071A8">
        <w:rPr>
          <w:bCs/>
          <w:sz w:val="20"/>
          <w:szCs w:val="20"/>
        </w:rPr>
        <w:t xml:space="preserve">* 1 - официальная статистическая информация; 2 - бухгалтерская и финансовая </w:t>
      </w:r>
      <w:proofErr w:type="spellStart"/>
      <w:r w:rsidRPr="008071A8">
        <w:rPr>
          <w:bCs/>
          <w:sz w:val="20"/>
          <w:szCs w:val="20"/>
        </w:rPr>
        <w:t>отчетн</w:t>
      </w:r>
      <w:proofErr w:type="spellEnd"/>
    </w:p>
    <w:p w:rsidR="00016370" w:rsidRPr="008071A8" w:rsidRDefault="00016370" w:rsidP="000163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71A8">
        <w:rPr>
          <w:bCs/>
          <w:sz w:val="20"/>
          <w:szCs w:val="20"/>
        </w:rPr>
        <w:t xml:space="preserve">ость; 3 - ведомственная отчетность; 4 - </w:t>
      </w:r>
      <w:r w:rsidRPr="008071A8">
        <w:rPr>
          <w:sz w:val="20"/>
          <w:szCs w:val="20"/>
        </w:rPr>
        <w:t>прочие.</w:t>
      </w:r>
    </w:p>
    <w:p w:rsidR="00514851" w:rsidRDefault="00514851" w:rsidP="00016370">
      <w:pPr>
        <w:autoSpaceDE w:val="0"/>
        <w:autoSpaceDN w:val="0"/>
        <w:adjustRightInd w:val="0"/>
        <w:ind w:right="94"/>
        <w:jc w:val="both"/>
        <w:rPr>
          <w:bCs/>
        </w:rPr>
        <w:sectPr w:rsidR="00514851" w:rsidSect="004059B4">
          <w:pgSz w:w="16838" w:h="11906" w:orient="landscape"/>
          <w:pgMar w:top="142" w:right="709" w:bottom="851" w:left="1134" w:header="709" w:footer="709" w:gutter="0"/>
          <w:cols w:space="708"/>
          <w:docGrid w:linePitch="360"/>
        </w:sectPr>
      </w:pPr>
    </w:p>
    <w:p w:rsidR="000A30EE" w:rsidRDefault="000A30EE" w:rsidP="00514851">
      <w:pPr>
        <w:widowControl w:val="0"/>
        <w:spacing w:line="100" w:lineRule="atLeast"/>
        <w:jc w:val="right"/>
        <w:rPr>
          <w:sz w:val="22"/>
          <w:szCs w:val="22"/>
        </w:rPr>
      </w:pPr>
      <w:r w:rsidRPr="000A1B6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</w:t>
      </w:r>
      <w:r w:rsidR="00006054">
        <w:rPr>
          <w:sz w:val="22"/>
          <w:szCs w:val="22"/>
        </w:rPr>
        <w:t>6</w:t>
      </w:r>
      <w:r>
        <w:rPr>
          <w:sz w:val="22"/>
          <w:szCs w:val="22"/>
        </w:rPr>
        <w:t xml:space="preserve"> к муниципальной программе</w:t>
      </w:r>
    </w:p>
    <w:p w:rsidR="000A30EE" w:rsidRDefault="00AA53A6" w:rsidP="00AA53A6">
      <w:pPr>
        <w:widowControl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810DD" w:rsidRPr="006A1BD6" w:rsidRDefault="005810DD" w:rsidP="005810DD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6A1BD6">
        <w:rPr>
          <w:b/>
          <w:sz w:val="28"/>
          <w:szCs w:val="28"/>
        </w:rPr>
        <w:t>ПОДПРОГРАММА</w:t>
      </w:r>
      <w:r w:rsidR="0060622D">
        <w:rPr>
          <w:b/>
          <w:sz w:val="28"/>
          <w:szCs w:val="28"/>
        </w:rPr>
        <w:t xml:space="preserve"> 2</w:t>
      </w:r>
    </w:p>
    <w:p w:rsidR="005810DD" w:rsidRPr="006A1BD6" w:rsidRDefault="005810DD" w:rsidP="005810DD">
      <w:pPr>
        <w:spacing w:line="100" w:lineRule="atLeast"/>
        <w:jc w:val="center"/>
        <w:rPr>
          <w:b/>
          <w:sz w:val="28"/>
          <w:szCs w:val="28"/>
        </w:rPr>
      </w:pPr>
      <w:r w:rsidRPr="006A1BD6">
        <w:rPr>
          <w:b/>
          <w:sz w:val="28"/>
          <w:szCs w:val="28"/>
        </w:rPr>
        <w:t xml:space="preserve">«Профилактика безнадзорности, правонарушений и преступлений несовершеннолетних» </w:t>
      </w:r>
    </w:p>
    <w:p w:rsidR="005810DD" w:rsidRPr="005230DF" w:rsidRDefault="005810DD" w:rsidP="005810DD">
      <w:pPr>
        <w:spacing w:line="100" w:lineRule="atLeast"/>
        <w:jc w:val="center"/>
        <w:rPr>
          <w:sz w:val="28"/>
          <w:szCs w:val="28"/>
        </w:rPr>
      </w:pPr>
      <w:r w:rsidRPr="005230DF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2</w:t>
      </w:r>
      <w:r w:rsidRPr="005230DF">
        <w:rPr>
          <w:sz w:val="28"/>
          <w:szCs w:val="28"/>
        </w:rPr>
        <w:t>)</w:t>
      </w:r>
    </w:p>
    <w:p w:rsidR="005810DD" w:rsidRPr="005230DF" w:rsidRDefault="005810DD" w:rsidP="005810DD">
      <w:pPr>
        <w:spacing w:line="100" w:lineRule="atLeast"/>
        <w:jc w:val="center"/>
        <w:rPr>
          <w:sz w:val="28"/>
          <w:szCs w:val="28"/>
        </w:rPr>
      </w:pPr>
    </w:p>
    <w:p w:rsidR="005810DD" w:rsidRDefault="005810DD" w:rsidP="000A2D3D">
      <w:pPr>
        <w:numPr>
          <w:ilvl w:val="0"/>
          <w:numId w:val="36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2</w:t>
      </w:r>
    </w:p>
    <w:p w:rsidR="005810DD" w:rsidRDefault="005810DD" w:rsidP="005810DD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5810DD" w:rsidRPr="00541BD3" w:rsidTr="00D5366E">
        <w:trPr>
          <w:trHeight w:val="540"/>
          <w:tblCellSpacing w:w="5" w:type="nil"/>
        </w:trPr>
        <w:tc>
          <w:tcPr>
            <w:tcW w:w="2268" w:type="dxa"/>
          </w:tcPr>
          <w:p w:rsidR="005810DD" w:rsidRPr="009B100B" w:rsidRDefault="005810DD" w:rsidP="005810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7230" w:type="dxa"/>
          </w:tcPr>
          <w:p w:rsidR="005810DD" w:rsidRPr="00541BD3" w:rsidRDefault="005810DD" w:rsidP="005810DD">
            <w:pPr>
              <w:pStyle w:val="ConsPlusCell"/>
              <w:ind w:left="67"/>
              <w:rPr>
                <w:sz w:val="28"/>
                <w:szCs w:val="28"/>
              </w:rPr>
            </w:pPr>
            <w:r w:rsidRPr="00541BD3">
              <w:rPr>
                <w:sz w:val="28"/>
                <w:szCs w:val="28"/>
              </w:rPr>
              <w:t>«</w:t>
            </w:r>
            <w:r w:rsidRPr="005230DF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</w:t>
            </w:r>
            <w:r w:rsidRPr="00541BD3">
              <w:rPr>
                <w:sz w:val="28"/>
                <w:szCs w:val="28"/>
              </w:rPr>
              <w:t>»</w:t>
            </w:r>
          </w:p>
        </w:tc>
      </w:tr>
      <w:tr w:rsidR="005810DD" w:rsidRPr="009B100B" w:rsidTr="00D5366E">
        <w:trPr>
          <w:trHeight w:val="540"/>
          <w:tblCellSpacing w:w="5" w:type="nil"/>
        </w:trPr>
        <w:tc>
          <w:tcPr>
            <w:tcW w:w="2268" w:type="dxa"/>
          </w:tcPr>
          <w:p w:rsidR="005810DD" w:rsidRPr="009B100B" w:rsidRDefault="005810DD" w:rsidP="00720C54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Ответственный </w:t>
            </w:r>
            <w:r w:rsidRPr="009B100B">
              <w:rPr>
                <w:sz w:val="28"/>
                <w:szCs w:val="28"/>
              </w:rPr>
              <w:br/>
              <w:t xml:space="preserve">исполнитель   </w:t>
            </w:r>
            <w:r w:rsidRPr="009B100B">
              <w:rPr>
                <w:sz w:val="28"/>
                <w:szCs w:val="28"/>
              </w:rPr>
              <w:br/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9B10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30" w:type="dxa"/>
          </w:tcPr>
          <w:p w:rsidR="005810DD" w:rsidRPr="009B100B" w:rsidRDefault="005810DD" w:rsidP="00D3516E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Администрация </w:t>
            </w:r>
            <w:r w:rsidR="000417A4">
              <w:rPr>
                <w:sz w:val="28"/>
                <w:szCs w:val="28"/>
              </w:rPr>
              <w:t xml:space="preserve">округа </w:t>
            </w:r>
            <w:r w:rsidR="000A2D3D">
              <w:rPr>
                <w:sz w:val="28"/>
                <w:szCs w:val="28"/>
              </w:rPr>
              <w:t>(</w:t>
            </w:r>
            <w:r w:rsidR="00D3516E">
              <w:rPr>
                <w:sz w:val="28"/>
                <w:szCs w:val="28"/>
              </w:rPr>
              <w:t>КДН и ЗП</w:t>
            </w:r>
            <w:r w:rsidR="000A2D3D">
              <w:rPr>
                <w:sz w:val="28"/>
                <w:szCs w:val="28"/>
              </w:rPr>
              <w:t>)</w:t>
            </w:r>
          </w:p>
        </w:tc>
      </w:tr>
      <w:tr w:rsidR="005810DD" w:rsidRPr="009B100B" w:rsidTr="00D5366E">
        <w:trPr>
          <w:trHeight w:val="817"/>
          <w:tblCellSpacing w:w="5" w:type="nil"/>
        </w:trPr>
        <w:tc>
          <w:tcPr>
            <w:tcW w:w="2268" w:type="dxa"/>
          </w:tcPr>
          <w:p w:rsidR="005810DD" w:rsidRPr="009B100B" w:rsidRDefault="00720C54" w:rsidP="005810DD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</w:t>
            </w:r>
            <w:r w:rsidR="005810DD" w:rsidRPr="009B100B">
              <w:rPr>
                <w:spacing w:val="-3"/>
                <w:sz w:val="28"/>
                <w:szCs w:val="28"/>
              </w:rPr>
              <w:t xml:space="preserve">сполнители </w:t>
            </w:r>
          </w:p>
          <w:p w:rsidR="005810DD" w:rsidRPr="009B100B" w:rsidRDefault="005810DD" w:rsidP="005810DD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810DD" w:rsidRPr="00CD2766" w:rsidRDefault="00E01DEA" w:rsidP="005810DD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5810DD" w:rsidRPr="00CD2766">
              <w:rPr>
                <w:sz w:val="28"/>
                <w:szCs w:val="28"/>
              </w:rPr>
              <w:t>правление образования;</w:t>
            </w:r>
          </w:p>
          <w:p w:rsidR="005810DD" w:rsidRPr="00CD2766" w:rsidRDefault="00E01DEA" w:rsidP="005810DD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7B2C">
              <w:rPr>
                <w:sz w:val="28"/>
                <w:szCs w:val="28"/>
              </w:rPr>
              <w:t>ОКСТ и МП</w:t>
            </w:r>
            <w:r w:rsidR="005810DD" w:rsidRPr="00CD2766">
              <w:rPr>
                <w:sz w:val="28"/>
                <w:szCs w:val="28"/>
              </w:rPr>
              <w:t>;</w:t>
            </w:r>
          </w:p>
          <w:p w:rsidR="005810DD" w:rsidRPr="00CD2766" w:rsidRDefault="00E01DEA" w:rsidP="005810DD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5810DD" w:rsidRPr="00CD2766">
              <w:rPr>
                <w:sz w:val="28"/>
                <w:szCs w:val="28"/>
              </w:rPr>
              <w:t>тдел опеки;</w:t>
            </w:r>
          </w:p>
          <w:p w:rsidR="005810DD" w:rsidRPr="00CD2766" w:rsidRDefault="00E01DEA" w:rsidP="005810DD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10DD" w:rsidRPr="00CD2766">
              <w:rPr>
                <w:sz w:val="28"/>
                <w:szCs w:val="28"/>
              </w:rPr>
              <w:t>МО МВД России «Белозерский» (по согласованию);</w:t>
            </w:r>
          </w:p>
          <w:p w:rsidR="005810DD" w:rsidRPr="00CD2766" w:rsidRDefault="00E01DEA" w:rsidP="005810DD">
            <w:pPr>
              <w:pStyle w:val="ConsPlusCell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5810DD" w:rsidRPr="00CD2766">
              <w:rPr>
                <w:spacing w:val="3"/>
                <w:sz w:val="28"/>
                <w:szCs w:val="28"/>
              </w:rPr>
              <w:t>КЦСОН (по согласованию);</w:t>
            </w:r>
          </w:p>
          <w:p w:rsidR="005810DD" w:rsidRPr="00CD2766" w:rsidRDefault="00E01DEA" w:rsidP="005810DD">
            <w:pPr>
              <w:pStyle w:val="ConsPlusCell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5810DD" w:rsidRPr="00CD2766">
              <w:rPr>
                <w:spacing w:val="3"/>
                <w:sz w:val="28"/>
                <w:szCs w:val="28"/>
              </w:rPr>
              <w:t>Белозерская ЦРБ (по согласованию);</w:t>
            </w:r>
          </w:p>
          <w:p w:rsidR="005810DD" w:rsidRPr="00CD2766" w:rsidRDefault="00E01DEA" w:rsidP="00787B2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</w:t>
            </w:r>
            <w:r w:rsidR="005810DD" w:rsidRPr="00CD2766">
              <w:rPr>
                <w:sz w:val="28"/>
                <w:szCs w:val="28"/>
              </w:rPr>
              <w:t xml:space="preserve">дразделение УФСИН </w:t>
            </w:r>
            <w:r w:rsidR="005810DD" w:rsidRPr="00CD276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37159" w:rsidRPr="009B100B" w:rsidTr="00D5366E">
        <w:trPr>
          <w:trHeight w:val="572"/>
          <w:tblCellSpacing w:w="5" w:type="nil"/>
        </w:trPr>
        <w:tc>
          <w:tcPr>
            <w:tcW w:w="2268" w:type="dxa"/>
          </w:tcPr>
          <w:p w:rsidR="00720C54" w:rsidRPr="009B100B" w:rsidRDefault="00720C54" w:rsidP="00720C54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Сои</w:t>
            </w:r>
            <w:r w:rsidRPr="009B100B">
              <w:rPr>
                <w:spacing w:val="-3"/>
                <w:sz w:val="28"/>
                <w:szCs w:val="28"/>
              </w:rPr>
              <w:t xml:space="preserve">сполнители </w:t>
            </w:r>
          </w:p>
          <w:p w:rsidR="00837159" w:rsidRPr="009B100B" w:rsidRDefault="00720C54" w:rsidP="00720C54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37159" w:rsidRPr="00CD2766" w:rsidRDefault="0083715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CD2766">
              <w:rPr>
                <w:color w:val="000000"/>
                <w:sz w:val="28"/>
                <w:szCs w:val="28"/>
              </w:rPr>
              <w:t xml:space="preserve">- образовательные учреждения; </w:t>
            </w:r>
          </w:p>
          <w:p w:rsidR="00837159" w:rsidRPr="00CD2766" w:rsidRDefault="00837159" w:rsidP="00B17DBA">
            <w:pPr>
              <w:pStyle w:val="ConsPlusCell"/>
              <w:jc w:val="both"/>
              <w:rPr>
                <w:sz w:val="28"/>
                <w:szCs w:val="28"/>
              </w:rPr>
            </w:pPr>
            <w:r w:rsidRPr="00CD2766">
              <w:rPr>
                <w:color w:val="000000"/>
                <w:sz w:val="28"/>
                <w:szCs w:val="28"/>
              </w:rPr>
              <w:t>- муниципальные учреждения культуры, спорта</w:t>
            </w:r>
          </w:p>
        </w:tc>
      </w:tr>
      <w:tr w:rsidR="000417A4" w:rsidRPr="009B100B" w:rsidTr="00D5366E">
        <w:trPr>
          <w:trHeight w:val="572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9B100B">
              <w:rPr>
                <w:sz w:val="28"/>
                <w:szCs w:val="28"/>
              </w:rPr>
              <w:t xml:space="preserve">  </w:t>
            </w:r>
            <w:r w:rsidRPr="009B100B">
              <w:rPr>
                <w:sz w:val="28"/>
                <w:szCs w:val="28"/>
              </w:rPr>
              <w:br/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9B1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0417A4" w:rsidRPr="00CD2766" w:rsidRDefault="000417A4" w:rsidP="00B55513">
            <w:pPr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Повышение эффективности системы профилактики безнадзорности и правонарушений  несовершеннолетних, безопасности детей путём реализации мероприятий по профилактике преступлений в отношении несовершеннолетних, жестокого обращения с ними, по выявлению семейного неблагополучия, предупреждению травматизма и суицидального поведения детей</w:t>
            </w:r>
          </w:p>
        </w:tc>
      </w:tr>
      <w:tr w:rsidR="000417A4" w:rsidRPr="00EC2491" w:rsidTr="00D5366E">
        <w:trPr>
          <w:trHeight w:val="331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Задачи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417A4" w:rsidRPr="00CD2766" w:rsidRDefault="000638DF" w:rsidP="00B55513">
            <w:pPr>
              <w:pStyle w:val="afe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поведению;</w:t>
            </w:r>
          </w:p>
          <w:p w:rsidR="000417A4" w:rsidRPr="00CD2766" w:rsidRDefault="000638DF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результативности профилактики правонарушений, среди несовершеннолетних в том числе, ранее совершавших преступления;</w:t>
            </w:r>
          </w:p>
          <w:p w:rsidR="000417A4" w:rsidRPr="00CD2766" w:rsidRDefault="005325A3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      </w:r>
          </w:p>
          <w:p w:rsidR="000417A4" w:rsidRPr="00CD2766" w:rsidRDefault="005325A3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несовершеннолетних;</w:t>
            </w:r>
          </w:p>
          <w:p w:rsidR="000417A4" w:rsidRPr="00CD2766" w:rsidRDefault="000417A4" w:rsidP="005325A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lastRenderedPageBreak/>
              <w:t>совершенствование имеющихся и внедрение новых технологий и методов профилактической работы с детьми, направленных на обеспечение безопасности, в том числе информационной</w:t>
            </w:r>
          </w:p>
        </w:tc>
      </w:tr>
      <w:tr w:rsidR="00837159" w:rsidRPr="00EC2491" w:rsidTr="00D5366E">
        <w:trPr>
          <w:trHeight w:val="274"/>
          <w:tblCellSpacing w:w="5" w:type="nil"/>
        </w:trPr>
        <w:tc>
          <w:tcPr>
            <w:tcW w:w="2268" w:type="dxa"/>
          </w:tcPr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lastRenderedPageBreak/>
              <w:t xml:space="preserve">Целевые </w:t>
            </w:r>
            <w:r w:rsidRPr="009B100B">
              <w:rPr>
                <w:sz w:val="28"/>
                <w:szCs w:val="28"/>
              </w:rPr>
              <w:br/>
              <w:t xml:space="preserve">индикаторы и  </w:t>
            </w:r>
            <w:r w:rsidRPr="009B100B">
              <w:rPr>
                <w:sz w:val="28"/>
                <w:szCs w:val="28"/>
              </w:rPr>
              <w:br/>
              <w:t xml:space="preserve">показатели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417A4" w:rsidRPr="00567B98" w:rsidRDefault="000638DF" w:rsidP="00567B98">
            <w:pPr>
              <w:rPr>
                <w:sz w:val="28"/>
                <w:szCs w:val="28"/>
              </w:rPr>
            </w:pPr>
            <w:r w:rsidRPr="00567B98">
              <w:rPr>
                <w:sz w:val="28"/>
                <w:szCs w:val="28"/>
              </w:rPr>
              <w:t xml:space="preserve">- </w:t>
            </w:r>
            <w:r w:rsidR="00567B98" w:rsidRPr="00567B98">
              <w:rPr>
                <w:sz w:val="28"/>
                <w:szCs w:val="28"/>
              </w:rPr>
              <w:t>снижение количества преступлений, совершенных несовершеннолетними</w:t>
            </w:r>
            <w:r w:rsidR="000417A4" w:rsidRPr="00567B98">
              <w:rPr>
                <w:sz w:val="28"/>
                <w:szCs w:val="28"/>
              </w:rPr>
              <w:t>;</w:t>
            </w:r>
          </w:p>
          <w:p w:rsidR="00567B98" w:rsidRPr="00567B98" w:rsidRDefault="000638DF" w:rsidP="00567B98">
            <w:pPr>
              <w:rPr>
                <w:color w:val="000000"/>
                <w:sz w:val="28"/>
                <w:szCs w:val="28"/>
              </w:rPr>
            </w:pPr>
            <w:r w:rsidRPr="00567B98">
              <w:rPr>
                <w:sz w:val="28"/>
                <w:szCs w:val="28"/>
              </w:rPr>
              <w:t xml:space="preserve">- </w:t>
            </w:r>
            <w:r w:rsidR="00567B98" w:rsidRPr="00567B98">
              <w:rPr>
                <w:sz w:val="28"/>
                <w:szCs w:val="28"/>
              </w:rPr>
              <w:t>снижение удельного веса несовершеннолетних в возрасте от 14 до 18  лет, совершивших преступление повторно, в общей численности несовершеннолетних в возрасте от 14 до 18  лет, совершивших преступление;</w:t>
            </w:r>
          </w:p>
          <w:p w:rsidR="00837159" w:rsidRPr="00CD2766" w:rsidRDefault="00567B98" w:rsidP="000417A4">
            <w:pPr>
              <w:pStyle w:val="afe"/>
              <w:jc w:val="both"/>
              <w:rPr>
                <w:sz w:val="28"/>
                <w:szCs w:val="28"/>
              </w:rPr>
            </w:pPr>
            <w:r w:rsidRPr="00567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67B98">
              <w:rPr>
                <w:sz w:val="28"/>
                <w:szCs w:val="28"/>
              </w:rPr>
              <w:t>снижение количества зарегистрированных преступлений, совершённых в отношении детей, по отношению к предыдущему году</w:t>
            </w:r>
          </w:p>
        </w:tc>
      </w:tr>
      <w:tr w:rsidR="00837159" w:rsidRPr="009B100B" w:rsidTr="00D5366E">
        <w:trPr>
          <w:trHeight w:val="540"/>
          <w:tblCellSpacing w:w="5" w:type="nil"/>
        </w:trPr>
        <w:tc>
          <w:tcPr>
            <w:tcW w:w="2268" w:type="dxa"/>
          </w:tcPr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Сроки         </w:t>
            </w:r>
            <w:r w:rsidRPr="009B100B">
              <w:rPr>
                <w:sz w:val="28"/>
                <w:szCs w:val="28"/>
              </w:rPr>
              <w:br/>
              <w:t xml:space="preserve">реализации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37159" w:rsidRPr="00CD2766" w:rsidRDefault="00837159" w:rsidP="000417A4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3</w:t>
            </w:r>
            <w:r w:rsidRPr="00CD2766">
              <w:rPr>
                <w:sz w:val="28"/>
                <w:szCs w:val="28"/>
              </w:rPr>
              <w:t xml:space="preserve"> - 202</w:t>
            </w:r>
            <w:r w:rsidR="000417A4" w:rsidRPr="00CD2766">
              <w:rPr>
                <w:sz w:val="28"/>
                <w:szCs w:val="28"/>
              </w:rPr>
              <w:t>7</w:t>
            </w:r>
            <w:r w:rsidRPr="00CD2766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837159" w:rsidRPr="009B100B" w:rsidTr="00D5366E">
        <w:trPr>
          <w:trHeight w:val="2493"/>
          <w:tblCellSpacing w:w="5" w:type="nil"/>
        </w:trPr>
        <w:tc>
          <w:tcPr>
            <w:tcW w:w="2268" w:type="dxa"/>
          </w:tcPr>
          <w:p w:rsidR="00837159" w:rsidRPr="009B100B" w:rsidRDefault="00837159" w:rsidP="005810D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837159" w:rsidRPr="009B100B" w:rsidRDefault="00837159" w:rsidP="005810D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финансового </w:t>
            </w:r>
          </w:p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>обеспечения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 счет средств </w:t>
            </w:r>
          </w:p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областного </w:t>
            </w:r>
          </w:p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бюджета</w:t>
            </w:r>
          </w:p>
        </w:tc>
        <w:tc>
          <w:tcPr>
            <w:tcW w:w="7230" w:type="dxa"/>
          </w:tcPr>
          <w:p w:rsidR="00837159" w:rsidRPr="00CD2766" w:rsidRDefault="00837159" w:rsidP="0083715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noProof/>
                <w:snapToGrid w:val="0"/>
                <w:sz w:val="28"/>
                <w:szCs w:val="28"/>
              </w:rPr>
              <w:t>объем финансирования мероприятий подпрограммы  за счет средств областного бюджета составляет</w:t>
            </w:r>
            <w:r w:rsidRPr="00CD2766">
              <w:rPr>
                <w:bCs/>
                <w:sz w:val="28"/>
                <w:szCs w:val="28"/>
              </w:rPr>
              <w:t xml:space="preserve"> 250,0</w:t>
            </w:r>
            <w:r w:rsidRPr="00CD276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 xml:space="preserve">тыс. рублей, в том числе: </w:t>
            </w:r>
          </w:p>
          <w:p w:rsidR="00837159" w:rsidRPr="00CD2766" w:rsidRDefault="00837159" w:rsidP="0083715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3</w:t>
            </w:r>
            <w:r w:rsidRPr="00CD2766">
              <w:rPr>
                <w:sz w:val="28"/>
                <w:szCs w:val="28"/>
              </w:rPr>
              <w:t xml:space="preserve"> год – 50</w:t>
            </w:r>
            <w:r w:rsidRPr="00CD2766">
              <w:rPr>
                <w:bCs/>
                <w:sz w:val="28"/>
                <w:szCs w:val="28"/>
              </w:rPr>
              <w:t>,0</w:t>
            </w:r>
            <w:r w:rsidRPr="00CD2766">
              <w:rPr>
                <w:sz w:val="28"/>
                <w:szCs w:val="28"/>
              </w:rPr>
              <w:t xml:space="preserve"> тыс. рублей;</w:t>
            </w:r>
          </w:p>
          <w:p w:rsidR="00837159" w:rsidRPr="00CD2766" w:rsidRDefault="000417A4" w:rsidP="0083715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2024</w:t>
            </w:r>
            <w:r w:rsidR="00837159" w:rsidRPr="00CD2766">
              <w:rPr>
                <w:sz w:val="28"/>
                <w:szCs w:val="28"/>
              </w:rPr>
              <w:t xml:space="preserve"> год – 50,0 тыс. рублей;</w:t>
            </w:r>
          </w:p>
          <w:p w:rsidR="00837159" w:rsidRPr="00CD2766" w:rsidRDefault="00837159" w:rsidP="0083715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5</w:t>
            </w:r>
            <w:r w:rsidRPr="00CD2766">
              <w:rPr>
                <w:sz w:val="28"/>
                <w:szCs w:val="28"/>
              </w:rPr>
              <w:t xml:space="preserve"> год – </w:t>
            </w:r>
            <w:r w:rsidRPr="00CD2766">
              <w:rPr>
                <w:bCs/>
                <w:sz w:val="28"/>
                <w:szCs w:val="28"/>
              </w:rPr>
              <w:t>50,0</w:t>
            </w:r>
            <w:r w:rsidRPr="00CD2766">
              <w:rPr>
                <w:sz w:val="28"/>
                <w:szCs w:val="28"/>
              </w:rPr>
              <w:t xml:space="preserve"> тыс. рублей; </w:t>
            </w:r>
          </w:p>
          <w:p w:rsidR="00837159" w:rsidRPr="00CD2766" w:rsidRDefault="00837159" w:rsidP="00837159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6</w:t>
            </w:r>
            <w:r w:rsidRPr="00CD2766">
              <w:rPr>
                <w:sz w:val="28"/>
                <w:szCs w:val="28"/>
              </w:rPr>
              <w:t xml:space="preserve"> год –  50,0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рублей;</w:t>
            </w:r>
          </w:p>
          <w:p w:rsidR="00837159" w:rsidRPr="00CD2766" w:rsidRDefault="00837159" w:rsidP="000417A4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7</w:t>
            </w:r>
            <w:r w:rsidRPr="00CD2766">
              <w:rPr>
                <w:sz w:val="28"/>
                <w:szCs w:val="28"/>
              </w:rPr>
              <w:t xml:space="preserve"> год –  50,0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</w:t>
            </w:r>
          </w:p>
        </w:tc>
      </w:tr>
      <w:tr w:rsidR="000417A4" w:rsidRPr="009B100B" w:rsidTr="00D5366E">
        <w:trPr>
          <w:trHeight w:val="472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567B98" w:rsidRPr="00CD2766" w:rsidRDefault="00567B98" w:rsidP="00567B98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14 до 18 лет по отношению к 2022 году на 0,</w:t>
            </w:r>
            <w:r>
              <w:rPr>
                <w:sz w:val="28"/>
                <w:szCs w:val="28"/>
              </w:rPr>
              <w:t>19</w:t>
            </w:r>
            <w:r w:rsidRPr="00CD2766">
              <w:rPr>
                <w:sz w:val="28"/>
                <w:szCs w:val="28"/>
              </w:rPr>
              <w:t>%;</w:t>
            </w:r>
          </w:p>
          <w:p w:rsidR="00567B98" w:rsidRPr="00CD2766" w:rsidRDefault="00567B98" w:rsidP="00567B98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снижение количества преступлений, совершенных несовершеннолетними, по отношению к 2022 году на </w:t>
            </w:r>
            <w:r>
              <w:rPr>
                <w:sz w:val="28"/>
                <w:szCs w:val="28"/>
              </w:rPr>
              <w:t>1 преступление</w:t>
            </w:r>
            <w:r w:rsidRPr="00CD2766">
              <w:rPr>
                <w:sz w:val="28"/>
                <w:szCs w:val="28"/>
              </w:rPr>
              <w:t>;</w:t>
            </w:r>
          </w:p>
          <w:p w:rsidR="00567B98" w:rsidRPr="00CD2766" w:rsidRDefault="00567B98" w:rsidP="00567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недопущение роста </w:t>
            </w:r>
            <w:r w:rsidRPr="00CD2766">
              <w:rPr>
                <w:sz w:val="28"/>
                <w:szCs w:val="28"/>
              </w:rPr>
              <w:t xml:space="preserve"> преступлени</w:t>
            </w:r>
            <w:r>
              <w:rPr>
                <w:sz w:val="28"/>
                <w:szCs w:val="28"/>
              </w:rPr>
              <w:t xml:space="preserve">й, совершенных </w:t>
            </w:r>
            <w:r w:rsidRPr="00CD2766">
              <w:rPr>
                <w:sz w:val="28"/>
                <w:szCs w:val="28"/>
              </w:rPr>
              <w:t xml:space="preserve"> несовершеннолетни</w:t>
            </w:r>
            <w:r>
              <w:rPr>
                <w:sz w:val="28"/>
                <w:szCs w:val="28"/>
              </w:rPr>
              <w:t>ми</w:t>
            </w:r>
            <w:r w:rsidRPr="00CD2766">
              <w:rPr>
                <w:sz w:val="28"/>
                <w:szCs w:val="28"/>
              </w:rPr>
              <w:t xml:space="preserve"> в возрасте </w:t>
            </w:r>
            <w:r>
              <w:rPr>
                <w:sz w:val="28"/>
                <w:szCs w:val="28"/>
              </w:rPr>
              <w:t xml:space="preserve">от </w:t>
            </w:r>
            <w:r w:rsidRPr="00CD276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до 18</w:t>
            </w:r>
            <w:r w:rsidRPr="00CD2766">
              <w:rPr>
                <w:sz w:val="28"/>
                <w:szCs w:val="28"/>
              </w:rPr>
              <w:t xml:space="preserve"> лет повторно</w:t>
            </w:r>
            <w:r>
              <w:rPr>
                <w:sz w:val="28"/>
                <w:szCs w:val="28"/>
              </w:rPr>
              <w:t>;</w:t>
            </w:r>
          </w:p>
          <w:p w:rsidR="00686128" w:rsidRPr="00CD2766" w:rsidRDefault="00567B98" w:rsidP="00567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снижение количества преступлений, совершенных в отношении несовершеннолетних, по отношению к 2022 году на </w:t>
            </w:r>
            <w:r>
              <w:rPr>
                <w:sz w:val="28"/>
                <w:szCs w:val="28"/>
              </w:rPr>
              <w:t>10 преступлений</w:t>
            </w:r>
          </w:p>
        </w:tc>
      </w:tr>
    </w:tbl>
    <w:p w:rsidR="000A2D3D" w:rsidRDefault="000A2D3D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0DD" w:rsidRPr="00DF202D" w:rsidRDefault="005810DD" w:rsidP="00B34C1E">
      <w:pPr>
        <w:pStyle w:val="ConsPlusNormal"/>
        <w:numPr>
          <w:ilvl w:val="0"/>
          <w:numId w:val="3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202D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 2</w:t>
      </w:r>
    </w:p>
    <w:p w:rsidR="005810DD" w:rsidRPr="00494331" w:rsidRDefault="005810DD" w:rsidP="005810DD">
      <w:pPr>
        <w:widowControl w:val="0"/>
        <w:spacing w:line="100" w:lineRule="atLeast"/>
        <w:ind w:left="540"/>
        <w:jc w:val="center"/>
        <w:rPr>
          <w:sz w:val="28"/>
          <w:szCs w:val="28"/>
        </w:rPr>
      </w:pP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lastRenderedPageBreak/>
        <w:t>Подпрограмма 2 направлена на снижение факторов социального риска, социальных отклонений в поведении детей и родителей, профилактику правонарушений и антиобщественных действий с участием несовершеннолетних. Реализация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и семейного неблагополучия.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</w:t>
      </w:r>
      <w:r w:rsidRPr="00CD2766">
        <w:rPr>
          <w:sz w:val="26"/>
        </w:rPr>
        <w:t xml:space="preserve"> </w:t>
      </w:r>
      <w:r w:rsidRPr="00CD2766">
        <w:rPr>
          <w:sz w:val="28"/>
          <w:szCs w:val="28"/>
        </w:rPr>
        <w:t xml:space="preserve">По результатам оперативно-служебной деятельности по профилактике безнадзорности и правонарушений несовершеннолетних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отмечается стабилизация подростковой преступности. Число расследованных преступлений, совершенных несовершеннолетними, составило в 2022 году – 1 (2021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г.–6, 2020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г.-6, 2019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 xml:space="preserve">г.-7). Число участников преступлений превысил уровень прошлого года, выявлено в 2022г. - 1 (2021г.-7, 2020г.-5, 2019г.-4).  В 2021 году на территории Белозерского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совершено 5 (2021г.-7, 2020г.-7; 2019г.-5) </w:t>
      </w:r>
      <w:proofErr w:type="gramStart"/>
      <w:r w:rsidRPr="00CD2766">
        <w:rPr>
          <w:sz w:val="28"/>
          <w:szCs w:val="28"/>
        </w:rPr>
        <w:t>общественно-опасных</w:t>
      </w:r>
      <w:proofErr w:type="gramEnd"/>
      <w:r w:rsidRPr="00CD2766">
        <w:rPr>
          <w:sz w:val="28"/>
          <w:szCs w:val="28"/>
        </w:rPr>
        <w:t xml:space="preserve"> деяния, 8 несовершеннолетними (2021г.-10, 2020г.-15, 2019г.-13), не достигшими возраста привлечения к уголовной ответственности.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Решениями комиссии поставлены на учёт несовершеннолетние: в 2022г.-16, </w:t>
      </w:r>
      <w:r w:rsidRPr="00CD2766">
        <w:rPr>
          <w:bCs/>
          <w:sz w:val="28"/>
          <w:szCs w:val="28"/>
        </w:rPr>
        <w:t>2021г. -24, 2020г. -25, 2019 г. – 49.</w:t>
      </w:r>
      <w:r w:rsidRPr="00CD2766">
        <w:rPr>
          <w:b/>
          <w:sz w:val="28"/>
          <w:szCs w:val="28"/>
        </w:rPr>
        <w:t xml:space="preserve"> </w:t>
      </w:r>
      <w:r w:rsidRPr="00CD2766">
        <w:rPr>
          <w:sz w:val="28"/>
          <w:szCs w:val="28"/>
        </w:rPr>
        <w:t xml:space="preserve">Всего с профилактического учёта </w:t>
      </w:r>
      <w:proofErr w:type="gramStart"/>
      <w:r w:rsidRPr="00CD2766">
        <w:rPr>
          <w:sz w:val="28"/>
          <w:szCs w:val="28"/>
        </w:rPr>
        <w:t>сняты</w:t>
      </w:r>
      <w:proofErr w:type="gramEnd"/>
      <w:r w:rsidRPr="00CD2766">
        <w:rPr>
          <w:sz w:val="28"/>
          <w:szCs w:val="28"/>
        </w:rPr>
        <w:t xml:space="preserve"> в 2022г.-18 (2021 году -33, 2020г.-33) подростков. Основными причинами совершения противоправных действий несовершеннолетними стали: недостаточный контроль со стороны взрослых, негативное влияние окружения, неблагоприятный психологический климат в семье, отсутствие занятости в свободное время, неэффективные методы воспитания со стороны родителей, склонность к противоправным действиям.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Комиссии рассматривают административные материалы и привлекают граждане к административной ответственности за совершение правонарушений согласно КоАП РФ и Закону Вологодской области «Об административных правонарушениях». За 2022 год Комиссией рассмотрено 114 дел об административных правонарушениях (2021г. -204, 2020г. -216, 2019г. – 219). Подавляющее количество материалов составлено в отношении взрослых.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Наблюдается рост повторно совершенных правонарушений несовершеннолетними: в 2021 году -16 (2020г. -10, 2019г.- 9).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</w:t>
      </w:r>
      <w:proofErr w:type="gramStart"/>
      <w:r w:rsidRPr="00CD2766">
        <w:rPr>
          <w:sz w:val="28"/>
          <w:szCs w:val="28"/>
        </w:rPr>
        <w:t>В 2021 году проводилась работа с 7 (2021г.-11, 2020г.-10, 2019г.-13) семьями и 9 (2021г.-22, 2020г.-12, 2019г.-7) детьми, находящимися в социально опасном положении, утрачены признаки социально опасного положения у 2 (2021г.-9, 2020г.-5, 2019г. - 10) семей и 6 (2021г.-17, 2020г.-4, 2019г.-3) детей.</w:t>
      </w:r>
      <w:proofErr w:type="gramEnd"/>
    </w:p>
    <w:p w:rsidR="000417A4" w:rsidRPr="00CD2766" w:rsidRDefault="000417A4" w:rsidP="000417A4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D2766">
        <w:rPr>
          <w:sz w:val="28"/>
          <w:szCs w:val="28"/>
        </w:rPr>
        <w:t xml:space="preserve">    С целью организации системной комплексной работы по профилактике асоциального противоправного поведения в подростковой среде Комиссией осуществляется мониторинг деятельности образовательных организаций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, в которых обучаются несовершеннолетние, совершившие правонарушения или преступления. Организована профилактическая работа с детьми, систематически пропускающими учебные занятия в образовательных учреждениях. Одной из задач по профилактике правонарушений </w:t>
      </w:r>
      <w:r w:rsidRPr="00CD2766">
        <w:rPr>
          <w:sz w:val="28"/>
          <w:szCs w:val="28"/>
        </w:rPr>
        <w:lastRenderedPageBreak/>
        <w:t xml:space="preserve">несовершеннолетних, является организация досуга детей. Субъектами системы профилактики правонарушение разработан системный подход к созданию условий для эффективного обеспечения занятости в свободное от учёбы время несовершеннолетних. С </w:t>
      </w:r>
      <w:r w:rsidRPr="00CD2766">
        <w:rPr>
          <w:bCs/>
          <w:iCs/>
          <w:sz w:val="28"/>
          <w:szCs w:val="28"/>
        </w:rPr>
        <w:t>целью снижения количества правонарушений, совершённых несовершеннолетними,</w:t>
      </w:r>
      <w:r w:rsidRPr="00CD2766">
        <w:rPr>
          <w:sz w:val="28"/>
          <w:szCs w:val="28"/>
        </w:rPr>
        <w:t xml:space="preserve"> органам и учреждениями системы профилактики проводятся</w:t>
      </w:r>
      <w:r w:rsidRPr="00CD2766">
        <w:rPr>
          <w:bCs/>
          <w:iCs/>
          <w:sz w:val="28"/>
          <w:szCs w:val="28"/>
        </w:rPr>
        <w:t xml:space="preserve"> профилактические мероприятия в образовательных организациях </w:t>
      </w:r>
      <w:r w:rsidR="00F159A4">
        <w:rPr>
          <w:bCs/>
          <w:iCs/>
          <w:sz w:val="28"/>
          <w:szCs w:val="28"/>
        </w:rPr>
        <w:t>округа</w:t>
      </w:r>
      <w:r w:rsidRPr="00CD2766">
        <w:rPr>
          <w:bCs/>
          <w:iCs/>
          <w:sz w:val="28"/>
          <w:szCs w:val="28"/>
        </w:rPr>
        <w:t xml:space="preserve">. </w:t>
      </w:r>
      <w:r w:rsidRPr="00CD2766">
        <w:rPr>
          <w:sz w:val="28"/>
          <w:szCs w:val="28"/>
        </w:rPr>
        <w:t xml:space="preserve"> По активизации деятельности субъектов системы профилактики ежегодно проводится межведомственная комплексная профилактическая операции «Подросток». Мероприятия Операции направлены на выявление семей и детей, оказавшихся в социально опасном положении, защита их прав, оказание различной помощи. </w:t>
      </w:r>
      <w:r w:rsidRPr="00CD2766">
        <w:rPr>
          <w:bCs/>
          <w:iCs/>
          <w:sz w:val="28"/>
          <w:szCs w:val="28"/>
        </w:rPr>
        <w:t xml:space="preserve">С целью социализации подростков проводятся районные этапы военно-патриотических сборов для детей с </w:t>
      </w:r>
      <w:proofErr w:type="spellStart"/>
      <w:r w:rsidRPr="00CD2766">
        <w:rPr>
          <w:bCs/>
          <w:iCs/>
          <w:sz w:val="28"/>
          <w:szCs w:val="28"/>
        </w:rPr>
        <w:t>девиантным</w:t>
      </w:r>
      <w:proofErr w:type="spellEnd"/>
      <w:r w:rsidRPr="00CD2766">
        <w:rPr>
          <w:bCs/>
          <w:iCs/>
          <w:sz w:val="28"/>
          <w:szCs w:val="28"/>
        </w:rPr>
        <w:t xml:space="preserve"> поведением «Неделя в армии» и «Шаг вперёд. </w:t>
      </w:r>
      <w:r w:rsidRPr="00CD2766">
        <w:rPr>
          <w:sz w:val="28"/>
          <w:szCs w:val="28"/>
        </w:rPr>
        <w:t>Комиссия по делам несовершеннолетних и защите их прав организует</w:t>
      </w:r>
      <w:r w:rsidRPr="00CD2766">
        <w:rPr>
          <w:rStyle w:val="apple-converted-space"/>
          <w:sz w:val="28"/>
          <w:szCs w:val="28"/>
          <w:shd w:val="clear" w:color="auto" w:fill="FFFFFF"/>
        </w:rPr>
        <w:t xml:space="preserve"> информирование населения, в том числе через средства массовой информации, памятки для населения о существующих рисках гибели и несчастных случаев с детьми, в том числе на воде, и необходимости принятия мер профилактического характера.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CD2766">
        <w:rPr>
          <w:sz w:val="28"/>
          <w:szCs w:val="28"/>
        </w:rPr>
        <w:t xml:space="preserve">Одной из базовой составляющей деятельности по профилактике безнадзорности и правонарушений является работа с семьями.    </w:t>
      </w:r>
      <w:r w:rsidRPr="00CD2766">
        <w:rPr>
          <w:rFonts w:eastAsia="Arial Unicode MS"/>
          <w:kern w:val="3"/>
          <w:sz w:val="28"/>
          <w:szCs w:val="28"/>
        </w:rPr>
        <w:t xml:space="preserve">Приняты меры по усилению </w:t>
      </w:r>
      <w:proofErr w:type="gramStart"/>
      <w:r w:rsidRPr="00CD2766">
        <w:rPr>
          <w:rFonts w:eastAsia="Arial Unicode MS"/>
          <w:kern w:val="3"/>
          <w:sz w:val="28"/>
          <w:szCs w:val="28"/>
        </w:rPr>
        <w:t>контроля за</w:t>
      </w:r>
      <w:proofErr w:type="gramEnd"/>
      <w:r w:rsidRPr="00CD2766">
        <w:rPr>
          <w:rFonts w:eastAsia="Arial Unicode MS"/>
          <w:kern w:val="3"/>
          <w:sz w:val="28"/>
          <w:szCs w:val="28"/>
        </w:rPr>
        <w:t xml:space="preserve"> условиями жизни несовершеннолетних в семьях опекунов (попечителей), в том числе в приёмных семьях. </w:t>
      </w:r>
      <w:proofErr w:type="gramStart"/>
      <w:r w:rsidRPr="00CD2766">
        <w:rPr>
          <w:rFonts w:eastAsia="Arial Unicode MS"/>
          <w:kern w:val="3"/>
          <w:sz w:val="28"/>
          <w:szCs w:val="28"/>
        </w:rPr>
        <w:t xml:space="preserve">Согласно утверждённому областным постановление КДН и ЗП от 14.11.2018. </w:t>
      </w:r>
      <w:r w:rsidRPr="00CD2766">
        <w:rPr>
          <w:rFonts w:eastAsia="Calibri"/>
          <w:sz w:val="28"/>
          <w:szCs w:val="28"/>
          <w:lang w:eastAsia="en-US"/>
        </w:rPr>
        <w:t xml:space="preserve">регламенту, определяющему порядок межведомственного взаимодействия органов и учреждений системы профилактики безнадзорности и правонарушений несовершеннолетних по вопросам предупреждения, выявления и устранения нарушений прав и законных интересов несовершеннолетних, находящихся под опекой (попечительством) в семьях (в том числе приемных семьях) отдел опеки и попечительства </w:t>
      </w:r>
      <w:r w:rsidRPr="00CD2766">
        <w:rPr>
          <w:sz w:val="28"/>
          <w:szCs w:val="28"/>
        </w:rPr>
        <w:t>контролирует работу  по утвержденному графику проверок.</w:t>
      </w:r>
      <w:proofErr w:type="gramEnd"/>
      <w:r w:rsidRPr="00CD2766">
        <w:rPr>
          <w:sz w:val="28"/>
          <w:szCs w:val="28"/>
        </w:rPr>
        <w:t xml:space="preserve"> Комиссия работает согласно утверждённому Примерному порядку организации индивидуальной профилактической работы в отношении несовершеннолетних и семей, находящихся в СОП, которым урегулированы основания отнесения несовершеннолетних и семей к категории СОП, порядок их выявления, постановки на учёт и проведения профилактической работы. На заседаниях Комиссии утверждаются комплексные межведомственные планы работы с несовершеннолетним и семьями, указанной категории.  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По итогам 2022 года число зарегистрированных преступлений, совершённых в отношении несовершеннолетних, без учёта с.157 УК РФ, составило 5 (2021г.-6, 2020г.-7, 2019г.-4). В период с 2020 по 2021гг. происходили по 1 происшествию с участием несовершеннолетних со смертельным исходом.</w:t>
      </w:r>
    </w:p>
    <w:p w:rsidR="000417A4" w:rsidRPr="00CD2766" w:rsidRDefault="000417A4" w:rsidP="000417A4">
      <w:pPr>
        <w:spacing w:line="200" w:lineRule="atLeast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Комплекс мер Подпрограммы 2 будет способствовать стабилизации по снижению преступности несовершеннолетних, концентрации ресурсов субъектов системы профилактики для решения задач комплексной безопасности детей.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</w:p>
    <w:p w:rsidR="000417A4" w:rsidRPr="00CD2766" w:rsidRDefault="000417A4" w:rsidP="000417A4">
      <w:pPr>
        <w:shd w:val="clear" w:color="auto" w:fill="FFFFFF"/>
        <w:spacing w:line="100" w:lineRule="atLeast"/>
        <w:ind w:left="360" w:right="62" w:firstLine="706"/>
        <w:jc w:val="both"/>
        <w:rPr>
          <w:b/>
          <w:sz w:val="28"/>
          <w:szCs w:val="28"/>
        </w:rPr>
      </w:pPr>
      <w:r w:rsidRPr="00CD2766">
        <w:rPr>
          <w:b/>
          <w:sz w:val="28"/>
          <w:szCs w:val="28"/>
          <w:lang w:val="en-US"/>
        </w:rPr>
        <w:t>III</w:t>
      </w:r>
      <w:r w:rsidRPr="00CD2766">
        <w:rPr>
          <w:b/>
          <w:sz w:val="28"/>
          <w:szCs w:val="28"/>
        </w:rPr>
        <w:t>. Приоритеты муниципальной политики в сфере реализации подпрограммы 2, цели, задачи и целевые показатели (индикаторы)</w:t>
      </w:r>
    </w:p>
    <w:p w:rsidR="000417A4" w:rsidRPr="00CD2766" w:rsidRDefault="000417A4" w:rsidP="000417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D2766">
        <w:rPr>
          <w:b/>
          <w:sz w:val="28"/>
          <w:szCs w:val="28"/>
        </w:rPr>
        <w:t>достижения цели и решения задач, основные ожидаемые</w:t>
      </w:r>
    </w:p>
    <w:p w:rsidR="000417A4" w:rsidRPr="00CD2766" w:rsidRDefault="000417A4" w:rsidP="000417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D2766">
        <w:rPr>
          <w:b/>
          <w:sz w:val="28"/>
          <w:szCs w:val="28"/>
        </w:rPr>
        <w:t>конечные результаты, сроки реализации подпрограммы 2</w:t>
      </w:r>
    </w:p>
    <w:p w:rsidR="000417A4" w:rsidRPr="00CD2766" w:rsidRDefault="000417A4" w:rsidP="000417A4">
      <w:pPr>
        <w:ind w:firstLine="540"/>
        <w:jc w:val="center"/>
        <w:rPr>
          <w:sz w:val="28"/>
          <w:szCs w:val="28"/>
        </w:rPr>
      </w:pP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Целью Подпрограммы 2 является</w:t>
      </w:r>
      <w:r w:rsidRPr="00CD2766">
        <w:rPr>
          <w:b/>
          <w:sz w:val="28"/>
          <w:szCs w:val="28"/>
        </w:rPr>
        <w:t xml:space="preserve"> </w:t>
      </w:r>
      <w:r w:rsidRPr="00CD2766">
        <w:rPr>
          <w:sz w:val="28"/>
          <w:szCs w:val="28"/>
        </w:rPr>
        <w:t>Повышение эффективности системы профилактики безнадзорности и правонарушений несовершеннолетних, безопасности детей путём реализации мероприятий по профилактике преступлений в отношении несовершеннолетних, жестокого обращения с ними, по выявлению семейного неблагополучия, предупреждению травматизма и суицидального поведения детей.</w:t>
      </w:r>
    </w:p>
    <w:p w:rsidR="000417A4" w:rsidRPr="00CD2766" w:rsidRDefault="000417A4" w:rsidP="000417A4">
      <w:pPr>
        <w:suppressAutoHyphens/>
        <w:jc w:val="both"/>
        <w:rPr>
          <w:rFonts w:eastAsia="Calibri"/>
          <w:kern w:val="1"/>
          <w:sz w:val="28"/>
          <w:szCs w:val="28"/>
          <w:lang w:eastAsia="en-US"/>
        </w:rPr>
      </w:pPr>
      <w:r w:rsidRPr="00CD2766">
        <w:rPr>
          <w:rFonts w:eastAsia="Calibri"/>
          <w:kern w:val="1"/>
          <w:sz w:val="28"/>
          <w:szCs w:val="28"/>
          <w:lang w:eastAsia="en-US"/>
        </w:rPr>
        <w:t xml:space="preserve">   Для достижения поставленной цели необходимо решение следующих задач:</w:t>
      </w:r>
    </w:p>
    <w:p w:rsidR="000417A4" w:rsidRPr="00CD2766" w:rsidRDefault="000638DF" w:rsidP="000417A4">
      <w:pPr>
        <w:pStyle w:val="afe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эффективности профилактической работы с несовершеннолетними, склонными к асоциальному поведению;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результативности профилактики правонарушений, среди несовершеннолетних в том числе, ранее совершавших преступления;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несовершеннолетних;</w:t>
      </w:r>
    </w:p>
    <w:p w:rsidR="000417A4" w:rsidRPr="00CD2766" w:rsidRDefault="000417A4" w:rsidP="000417A4">
      <w:pPr>
        <w:widowControl w:val="0"/>
        <w:spacing w:line="100" w:lineRule="atLeast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совершенствование имеющихся и внедрение новых технологий и методов профилактической работы с детьми, направленных на обеспечение безопасности, в том числе информационной.</w:t>
      </w:r>
    </w:p>
    <w:p w:rsidR="00F531E8" w:rsidRPr="00CD276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</w:rPr>
        <w:t>Сведения о целевых показателях (индикаторах) подпрограммы 2, представлены в таблице 1 Приложения 2  к п</w:t>
      </w:r>
      <w:r w:rsidRPr="00CD2766">
        <w:rPr>
          <w:sz w:val="28"/>
          <w:szCs w:val="28"/>
        </w:rPr>
        <w:t>од</w:t>
      </w:r>
      <w:r w:rsidRPr="00CD2766">
        <w:rPr>
          <w:color w:val="000000"/>
          <w:sz w:val="28"/>
          <w:szCs w:val="28"/>
        </w:rPr>
        <w:t>программе 2.</w:t>
      </w:r>
    </w:p>
    <w:p w:rsidR="00F531E8" w:rsidRPr="00CD276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</w:rPr>
        <w:t>Сведения о порядке сбора информации и методике расчета значений целевых показателей (индикаторов) подпрограммы 2 приведены в таблице 2 Приложения 2  к п</w:t>
      </w:r>
      <w:r w:rsidRPr="00CD2766">
        <w:rPr>
          <w:sz w:val="28"/>
          <w:szCs w:val="28"/>
        </w:rPr>
        <w:t>од</w:t>
      </w:r>
      <w:r w:rsidRPr="00CD2766">
        <w:rPr>
          <w:color w:val="000000"/>
          <w:sz w:val="28"/>
          <w:szCs w:val="28"/>
        </w:rPr>
        <w:t>программе 2.</w:t>
      </w:r>
    </w:p>
    <w:p w:rsidR="00ED631D" w:rsidRPr="00CD2766" w:rsidRDefault="00ED631D" w:rsidP="00ED631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 С учетом специфики Подпрограммы 2 для измерения ее результатов  будут использоваться количественные индикаторы оценки.</w:t>
      </w:r>
    </w:p>
    <w:p w:rsidR="00ED631D" w:rsidRPr="00CD2766" w:rsidRDefault="00ED631D" w:rsidP="00ED631D">
      <w:pPr>
        <w:pStyle w:val="aff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Реализация мероприятий Подпрограммы 2 позволит достичь следующих результатов:</w:t>
      </w:r>
    </w:p>
    <w:p w:rsidR="00686128" w:rsidRPr="00CD2766" w:rsidRDefault="00686128" w:rsidP="006861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14 до 18 лет по отношению к 2022 году на 0,</w:t>
      </w:r>
      <w:r w:rsidR="008F4D3C">
        <w:rPr>
          <w:sz w:val="28"/>
          <w:szCs w:val="28"/>
        </w:rPr>
        <w:t>19</w:t>
      </w:r>
      <w:r w:rsidRPr="00CD2766">
        <w:rPr>
          <w:sz w:val="28"/>
          <w:szCs w:val="28"/>
        </w:rPr>
        <w:t>%;</w:t>
      </w:r>
    </w:p>
    <w:p w:rsidR="00686128" w:rsidRPr="00CD2766" w:rsidRDefault="00686128" w:rsidP="006861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снижение количества преступлений, совершенных несовершеннолетними, по отношению к 2022 году на </w:t>
      </w:r>
      <w:r w:rsidR="009C6EE7">
        <w:rPr>
          <w:sz w:val="28"/>
          <w:szCs w:val="28"/>
        </w:rPr>
        <w:t>1</w:t>
      </w:r>
      <w:r w:rsidR="008D70FB">
        <w:rPr>
          <w:sz w:val="28"/>
          <w:szCs w:val="28"/>
        </w:rPr>
        <w:t xml:space="preserve"> преступление</w:t>
      </w:r>
      <w:r w:rsidRPr="00CD2766">
        <w:rPr>
          <w:sz w:val="28"/>
          <w:szCs w:val="28"/>
        </w:rPr>
        <w:t>;</w:t>
      </w:r>
    </w:p>
    <w:p w:rsidR="00686128" w:rsidRPr="00CD2766" w:rsidRDefault="00686128" w:rsidP="006861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9C6EE7">
        <w:rPr>
          <w:sz w:val="28"/>
          <w:szCs w:val="28"/>
        </w:rPr>
        <w:t xml:space="preserve">недопущение роста </w:t>
      </w:r>
      <w:r w:rsidRPr="00CD2766">
        <w:rPr>
          <w:sz w:val="28"/>
          <w:szCs w:val="28"/>
        </w:rPr>
        <w:t xml:space="preserve"> </w:t>
      </w:r>
      <w:r w:rsidR="009C6EE7" w:rsidRPr="00CD2766">
        <w:rPr>
          <w:sz w:val="28"/>
          <w:szCs w:val="28"/>
        </w:rPr>
        <w:t>преступлени</w:t>
      </w:r>
      <w:r w:rsidR="009C6EE7">
        <w:rPr>
          <w:sz w:val="28"/>
          <w:szCs w:val="28"/>
        </w:rPr>
        <w:t xml:space="preserve">й, совершенных </w:t>
      </w:r>
      <w:r w:rsidR="009C6EE7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несовершеннолетни</w:t>
      </w:r>
      <w:r w:rsidR="009C6EE7">
        <w:rPr>
          <w:sz w:val="28"/>
          <w:szCs w:val="28"/>
        </w:rPr>
        <w:t>ми</w:t>
      </w:r>
      <w:r w:rsidRPr="00CD2766">
        <w:rPr>
          <w:sz w:val="28"/>
          <w:szCs w:val="28"/>
        </w:rPr>
        <w:t xml:space="preserve"> в возрасте </w:t>
      </w:r>
      <w:r w:rsidR="00217A21">
        <w:rPr>
          <w:sz w:val="28"/>
          <w:szCs w:val="28"/>
        </w:rPr>
        <w:t xml:space="preserve">от </w:t>
      </w:r>
      <w:r w:rsidRPr="00CD2766">
        <w:rPr>
          <w:sz w:val="28"/>
          <w:szCs w:val="28"/>
        </w:rPr>
        <w:t>14</w:t>
      </w:r>
      <w:r w:rsidR="00217A21">
        <w:rPr>
          <w:sz w:val="28"/>
          <w:szCs w:val="28"/>
        </w:rPr>
        <w:t xml:space="preserve"> до 18</w:t>
      </w:r>
      <w:r w:rsidRPr="00CD2766">
        <w:rPr>
          <w:sz w:val="28"/>
          <w:szCs w:val="28"/>
        </w:rPr>
        <w:t xml:space="preserve"> лет повторно</w:t>
      </w:r>
      <w:r w:rsidR="009C6EE7">
        <w:rPr>
          <w:sz w:val="28"/>
          <w:szCs w:val="28"/>
        </w:rPr>
        <w:t>;</w:t>
      </w:r>
    </w:p>
    <w:p w:rsidR="00686128" w:rsidRPr="00CD2766" w:rsidRDefault="00686128" w:rsidP="006861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снижение количества преступлений, совершенных в отношении несовершеннолетних, по отношению к 2022 году на </w:t>
      </w:r>
      <w:r w:rsidR="008D70FB">
        <w:rPr>
          <w:sz w:val="28"/>
          <w:szCs w:val="28"/>
        </w:rPr>
        <w:t>10 преступлений</w:t>
      </w:r>
      <w:r w:rsidRPr="00CD2766">
        <w:rPr>
          <w:sz w:val="28"/>
          <w:szCs w:val="28"/>
        </w:rPr>
        <w:t>.</w:t>
      </w:r>
    </w:p>
    <w:p w:rsidR="006A1BD6" w:rsidRPr="00CD2766" w:rsidRDefault="006A1BD6" w:rsidP="006A1BD6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lastRenderedPageBreak/>
        <w:t xml:space="preserve">    Срок реализации подпрограммы 2 -  202</w:t>
      </w:r>
      <w:r w:rsidR="000417A4" w:rsidRPr="00CD2766">
        <w:rPr>
          <w:sz w:val="28"/>
          <w:szCs w:val="28"/>
        </w:rPr>
        <w:t>3</w:t>
      </w:r>
      <w:r w:rsidRPr="00CD2766">
        <w:rPr>
          <w:sz w:val="28"/>
          <w:szCs w:val="28"/>
        </w:rPr>
        <w:t xml:space="preserve"> - 202</w:t>
      </w:r>
      <w:r w:rsidR="000417A4" w:rsidRPr="00CD2766">
        <w:rPr>
          <w:sz w:val="28"/>
          <w:szCs w:val="28"/>
        </w:rPr>
        <w:t>7</w:t>
      </w:r>
      <w:r w:rsidRPr="00CD2766">
        <w:rPr>
          <w:sz w:val="28"/>
          <w:szCs w:val="28"/>
        </w:rPr>
        <w:t xml:space="preserve"> годы.</w:t>
      </w:r>
    </w:p>
    <w:p w:rsidR="000A2D3D" w:rsidRPr="00CD2766" w:rsidRDefault="005810DD" w:rsidP="006A1BD6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 </w:t>
      </w:r>
    </w:p>
    <w:p w:rsidR="000A2D3D" w:rsidRPr="00CD2766" w:rsidRDefault="005810DD" w:rsidP="000A2D3D">
      <w:pPr>
        <w:widowControl w:val="0"/>
        <w:spacing w:line="100" w:lineRule="atLeast"/>
        <w:jc w:val="center"/>
        <w:rPr>
          <w:sz w:val="28"/>
          <w:szCs w:val="28"/>
        </w:rPr>
      </w:pPr>
      <w:r w:rsidRPr="00CD2766">
        <w:rPr>
          <w:sz w:val="28"/>
          <w:szCs w:val="28"/>
        </w:rPr>
        <w:t xml:space="preserve"> </w:t>
      </w:r>
      <w:r w:rsidR="000A2D3D" w:rsidRPr="00CD2766">
        <w:rPr>
          <w:b/>
          <w:sz w:val="28"/>
          <w:szCs w:val="28"/>
          <w:lang w:val="en-US"/>
        </w:rPr>
        <w:t>IV</w:t>
      </w:r>
      <w:r w:rsidR="000A2D3D" w:rsidRPr="00CD2766">
        <w:rPr>
          <w:b/>
          <w:sz w:val="28"/>
          <w:szCs w:val="28"/>
        </w:rPr>
        <w:t>. Характеристика основных мероприятий подпрограммы 2</w:t>
      </w:r>
    </w:p>
    <w:p w:rsidR="000A2D3D" w:rsidRPr="00CD2766" w:rsidRDefault="000A2D3D" w:rsidP="005810DD">
      <w:pPr>
        <w:jc w:val="both"/>
        <w:rPr>
          <w:sz w:val="28"/>
          <w:szCs w:val="28"/>
        </w:rPr>
      </w:pPr>
    </w:p>
    <w:p w:rsidR="000A2D3D" w:rsidRPr="00CD2766" w:rsidRDefault="000A2D3D" w:rsidP="000A2D3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  <w:shd w:val="clear" w:color="auto" w:fill="FFFFFF"/>
        </w:rPr>
        <w:t>В подпрограмме 2 указаны меры, направленные на совершенствование деятельности по защите прав и законных интересов несовершеннолетних, снижение количества правонарушений, совершенных несовершеннолетними и в отношении их, совершенствование имеющихся и внедрение новых технологий и методов профилактической работы с детьми, реализации механизмов межведомственного взаимодействия.</w:t>
      </w:r>
    </w:p>
    <w:p w:rsidR="005810DD" w:rsidRPr="00CD2766" w:rsidRDefault="005810DD" w:rsidP="000A2D3D">
      <w:pPr>
        <w:ind w:firstLine="708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Основное мероприятие 1. Обеспечение профилактики правонарушений, в том числе повторных, совершаемых несовершеннолетними.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Цель мероприятия: организация мер профилактического воздействия в отношении несовершеннолетних.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В рамках осуществления данного мероприятия предусматривается:</w:t>
      </w:r>
    </w:p>
    <w:p w:rsidR="005810DD" w:rsidRPr="00CD2766" w:rsidRDefault="004A0CCC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5810DD" w:rsidRPr="00CD2766">
        <w:rPr>
          <w:sz w:val="28"/>
          <w:szCs w:val="28"/>
        </w:rPr>
        <w:t xml:space="preserve">совершенствование системы взаимодействия с родителями по вопросам профилактики асоциального поведения </w:t>
      </w:r>
      <w:proofErr w:type="gramStart"/>
      <w:r w:rsidR="005810DD" w:rsidRPr="00CD2766">
        <w:rPr>
          <w:sz w:val="28"/>
          <w:szCs w:val="28"/>
        </w:rPr>
        <w:t>обучающихся</w:t>
      </w:r>
      <w:proofErr w:type="gramEnd"/>
      <w:r w:rsidR="005810DD" w:rsidRPr="00CD2766">
        <w:rPr>
          <w:sz w:val="28"/>
          <w:szCs w:val="28"/>
        </w:rPr>
        <w:t>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поддержки молодежных и подростковых общественных организаций, волонтерского движения, пропаганде здорового образа жизни, духовно-нравственному воспитанию подрастающего поколения;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реализация комплекса мер по раннему выявлению и профилактике </w:t>
      </w:r>
      <w:proofErr w:type="spellStart"/>
      <w:r w:rsidRPr="00CD2766">
        <w:rPr>
          <w:sz w:val="28"/>
          <w:szCs w:val="28"/>
        </w:rPr>
        <w:t>девиантного</w:t>
      </w:r>
      <w:proofErr w:type="spellEnd"/>
      <w:r w:rsidRPr="00CD2766">
        <w:rPr>
          <w:sz w:val="28"/>
          <w:szCs w:val="28"/>
        </w:rPr>
        <w:t xml:space="preserve"> поведения несовершеннолетних (алкоголизм, </w:t>
      </w:r>
      <w:proofErr w:type="spellStart"/>
      <w:r w:rsidRPr="00CD2766">
        <w:rPr>
          <w:sz w:val="28"/>
          <w:szCs w:val="28"/>
        </w:rPr>
        <w:t>табакокурение</w:t>
      </w:r>
      <w:proofErr w:type="spellEnd"/>
      <w:r w:rsidRPr="00CD2766">
        <w:rPr>
          <w:sz w:val="28"/>
          <w:szCs w:val="28"/>
        </w:rPr>
        <w:t xml:space="preserve">, потребление наркотических средств, психотропных веществ и их аналогов, а также новых потенциально опасных </w:t>
      </w:r>
      <w:proofErr w:type="spellStart"/>
      <w:r w:rsidRPr="00CD2766">
        <w:rPr>
          <w:sz w:val="28"/>
          <w:szCs w:val="28"/>
        </w:rPr>
        <w:t>психоактивных</w:t>
      </w:r>
      <w:proofErr w:type="spellEnd"/>
      <w:r w:rsidRPr="00CD2766">
        <w:rPr>
          <w:sz w:val="28"/>
          <w:szCs w:val="28"/>
        </w:rPr>
        <w:t xml:space="preserve"> веществ, суицидальное поведение, интернет-зависимость, агрессивное и опасное для жизни и здоровья поведение);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организация профилактической работы с несовершеннолетними, уже совершившими преступления или правонарушения;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работа по внедрению новых технологий и методов по профила</w:t>
      </w:r>
      <w:r w:rsidRPr="00E322B0">
        <w:rPr>
          <w:sz w:val="28"/>
          <w:szCs w:val="28"/>
        </w:rPr>
        <w:t>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Цели мероприятия: 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322B0">
        <w:rPr>
          <w:sz w:val="28"/>
          <w:szCs w:val="28"/>
        </w:rPr>
        <w:t>В рамках осуществления данного мероприятия предусматривается:</w:t>
      </w:r>
    </w:p>
    <w:p w:rsidR="005810DD" w:rsidRPr="00495E82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E82">
        <w:rPr>
          <w:sz w:val="28"/>
          <w:szCs w:val="28"/>
        </w:rPr>
        <w:t>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 w:rsidRPr="00495E82">
        <w:rPr>
          <w:sz w:val="28"/>
          <w:szCs w:val="28"/>
        </w:rPr>
        <w:t>- организация выездных</w:t>
      </w:r>
      <w:r w:rsidRPr="00E322B0">
        <w:rPr>
          <w:sz w:val="28"/>
          <w:szCs w:val="28"/>
        </w:rPr>
        <w:t xml:space="preserve"> заседа</w:t>
      </w:r>
      <w:r>
        <w:rPr>
          <w:sz w:val="28"/>
          <w:szCs w:val="28"/>
        </w:rPr>
        <w:t>ний</w:t>
      </w:r>
      <w:r w:rsidRPr="00E322B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делам несовершеннолетних и защите их прав </w:t>
      </w:r>
      <w:r w:rsidRPr="00E322B0">
        <w:rPr>
          <w:sz w:val="28"/>
          <w:szCs w:val="28"/>
        </w:rPr>
        <w:t xml:space="preserve">с целью изучения и анализа состояния работы органов местного самоуправления и образовательных </w:t>
      </w:r>
      <w:r>
        <w:rPr>
          <w:sz w:val="28"/>
          <w:szCs w:val="28"/>
        </w:rPr>
        <w:t>учреждений</w:t>
      </w:r>
      <w:r w:rsidRPr="00E322B0">
        <w:rPr>
          <w:sz w:val="28"/>
          <w:szCs w:val="28"/>
        </w:rPr>
        <w:t xml:space="preserve"> в сфере организации работы с несовершеннолетними, склонными к асоциальному поведению, проведения профилактической работы.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Основное мероприятие 3. Информационно-методическое обеспечение системы профилактики безнадзорности и правонарушений несовершеннолетних.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22B0">
        <w:rPr>
          <w:sz w:val="28"/>
          <w:szCs w:val="28"/>
        </w:rPr>
        <w:t>Цель мероприятия: 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22B0">
        <w:rPr>
          <w:sz w:val="28"/>
          <w:szCs w:val="28"/>
        </w:rPr>
        <w:t>В рамках осуществления данного мероприятия предусматривается: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>анализ и распространение лучшей практики, технологий и методов профилактики, используемых в сфере правонарушений несовершеннолетних;</w:t>
      </w:r>
    </w:p>
    <w:p w:rsidR="000417A4" w:rsidRPr="00D5366E" w:rsidRDefault="005810DD" w:rsidP="00D53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 xml:space="preserve">проведение мероприятий по повышению квалификации, семинаров с участием представителей органов власти, общественных и религиозных организаций, правоохранительных органов по организации работы, направленной на профилактику подростковой преступности и </w:t>
      </w:r>
      <w:r w:rsidR="000417A4" w:rsidRPr="00E322B0">
        <w:rPr>
          <w:sz w:val="28"/>
          <w:szCs w:val="28"/>
        </w:rPr>
        <w:t>правонар</w:t>
      </w:r>
      <w:r w:rsidR="000417A4">
        <w:rPr>
          <w:sz w:val="28"/>
          <w:szCs w:val="28"/>
        </w:rPr>
        <w:t>ушений.</w:t>
      </w:r>
    </w:p>
    <w:p w:rsidR="000417A4" w:rsidRDefault="000417A4" w:rsidP="00837159">
      <w:pPr>
        <w:jc w:val="center"/>
        <w:rPr>
          <w:b/>
          <w:sz w:val="28"/>
          <w:szCs w:val="28"/>
        </w:rPr>
      </w:pPr>
    </w:p>
    <w:p w:rsidR="00ED631D" w:rsidRPr="00837159" w:rsidRDefault="00ED631D" w:rsidP="00837159">
      <w:pPr>
        <w:jc w:val="center"/>
        <w:rPr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2</w:t>
      </w:r>
    </w:p>
    <w:p w:rsidR="005810DD" w:rsidRPr="00EC2491" w:rsidRDefault="005810DD" w:rsidP="005810DD">
      <w:pPr>
        <w:pStyle w:val="a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837159" w:rsidRPr="00EC2491" w:rsidRDefault="005810DD" w:rsidP="00837159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159">
        <w:rPr>
          <w:sz w:val="28"/>
          <w:szCs w:val="28"/>
        </w:rPr>
        <w:t xml:space="preserve">    </w:t>
      </w:r>
      <w:r w:rsidR="00837159" w:rsidRPr="00EC2491">
        <w:rPr>
          <w:sz w:val="28"/>
          <w:szCs w:val="28"/>
        </w:rPr>
        <w:t xml:space="preserve">Объем финансового обеспечения Подпрограммы </w:t>
      </w:r>
      <w:r w:rsidR="00837159">
        <w:rPr>
          <w:sz w:val="28"/>
          <w:szCs w:val="28"/>
        </w:rPr>
        <w:t>2</w:t>
      </w:r>
      <w:r w:rsidR="00837159" w:rsidRPr="00EC2491">
        <w:rPr>
          <w:sz w:val="28"/>
          <w:szCs w:val="28"/>
        </w:rPr>
        <w:t xml:space="preserve"> за счёт средств </w:t>
      </w:r>
      <w:r w:rsidR="00837159">
        <w:rPr>
          <w:sz w:val="28"/>
          <w:szCs w:val="28"/>
        </w:rPr>
        <w:t>областного</w:t>
      </w:r>
      <w:r w:rsidR="00837159" w:rsidRPr="00EC2491">
        <w:rPr>
          <w:sz w:val="28"/>
          <w:szCs w:val="28"/>
        </w:rPr>
        <w:t xml:space="preserve"> бюджета составляет  </w:t>
      </w:r>
      <w:r w:rsidR="00837159">
        <w:rPr>
          <w:sz w:val="28"/>
          <w:szCs w:val="28"/>
        </w:rPr>
        <w:t>250,0</w:t>
      </w:r>
      <w:r w:rsidR="00837159" w:rsidRPr="00EC2491">
        <w:rPr>
          <w:sz w:val="28"/>
          <w:szCs w:val="28"/>
        </w:rPr>
        <w:t xml:space="preserve">  тыс. руб., в том числе по годам реализации: </w:t>
      </w:r>
    </w:p>
    <w:p w:rsidR="00837159" w:rsidRPr="00EC2491" w:rsidRDefault="00837159" w:rsidP="0083715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4528A0"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рублей,</w:t>
      </w:r>
    </w:p>
    <w:p w:rsidR="00837159" w:rsidRPr="00EC2491" w:rsidRDefault="00837159" w:rsidP="0083715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4528A0"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тыс. рублей,</w:t>
      </w:r>
    </w:p>
    <w:p w:rsidR="00837159" w:rsidRPr="00EC2491" w:rsidRDefault="00837159" w:rsidP="0083715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4528A0"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рублей,</w:t>
      </w:r>
    </w:p>
    <w:p w:rsidR="00837159" w:rsidRPr="00EC2491" w:rsidRDefault="00837159" w:rsidP="0083715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8A0">
        <w:rPr>
          <w:sz w:val="28"/>
          <w:szCs w:val="28"/>
        </w:rPr>
        <w:t>в 2026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тыс. рублей,</w:t>
      </w:r>
    </w:p>
    <w:p w:rsidR="00837159" w:rsidRPr="00EC2491" w:rsidRDefault="00837159" w:rsidP="0083715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8A0">
        <w:rPr>
          <w:sz w:val="28"/>
          <w:szCs w:val="28"/>
        </w:rPr>
        <w:t>в 2027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</w:t>
      </w:r>
      <w:r>
        <w:rPr>
          <w:sz w:val="28"/>
          <w:szCs w:val="28"/>
        </w:rPr>
        <w:t>,</w:t>
      </w:r>
    </w:p>
    <w:p w:rsidR="00D5366E" w:rsidRPr="00B37997" w:rsidRDefault="00837159" w:rsidP="00B379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997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B37997">
        <w:rPr>
          <w:bCs/>
          <w:sz w:val="28"/>
          <w:szCs w:val="28"/>
        </w:rPr>
        <w:t>2</w:t>
      </w:r>
      <w:r w:rsidR="00B37997" w:rsidRPr="00B37997">
        <w:rPr>
          <w:bCs/>
          <w:sz w:val="28"/>
          <w:szCs w:val="28"/>
        </w:rPr>
        <w:t xml:space="preserve"> за счет средств бюджета округа   </w:t>
      </w:r>
      <w:r w:rsidRPr="00B37997">
        <w:rPr>
          <w:sz w:val="28"/>
          <w:szCs w:val="28"/>
        </w:rPr>
        <w:t xml:space="preserve">приведено в Приложении 1 к </w:t>
      </w:r>
      <w:r w:rsidR="00D5366E" w:rsidRPr="00B37997">
        <w:rPr>
          <w:sz w:val="28"/>
          <w:szCs w:val="28"/>
        </w:rPr>
        <w:t>подпрограмме 2.</w:t>
      </w:r>
    </w:p>
    <w:p w:rsidR="00FF7401" w:rsidRPr="00B37997" w:rsidRDefault="00D5366E" w:rsidP="00B37997">
      <w:pPr>
        <w:pStyle w:val="ConsPlusCell"/>
        <w:jc w:val="both"/>
      </w:pPr>
      <w:r w:rsidRPr="00B37997">
        <w:t xml:space="preserve">                                                                                                               </w:t>
      </w:r>
    </w:p>
    <w:p w:rsidR="00FF7401" w:rsidRDefault="00FF7401" w:rsidP="00D5366E">
      <w:pPr>
        <w:pStyle w:val="ConsPlusCell"/>
        <w:jc w:val="both"/>
      </w:pPr>
    </w:p>
    <w:p w:rsidR="00AD1633" w:rsidRDefault="00AD1633" w:rsidP="00D5366E">
      <w:pPr>
        <w:pStyle w:val="ConsPlusCell"/>
        <w:jc w:val="both"/>
      </w:pPr>
    </w:p>
    <w:p w:rsidR="00D5366E" w:rsidRDefault="00D5366E" w:rsidP="00D5366E">
      <w:pPr>
        <w:pStyle w:val="ConsPlusCell"/>
        <w:jc w:val="both"/>
      </w:pPr>
      <w:r>
        <w:t xml:space="preserve">   </w:t>
      </w:r>
    </w:p>
    <w:p w:rsidR="00433840" w:rsidRDefault="00433840" w:rsidP="00D5366E">
      <w:pPr>
        <w:pStyle w:val="ConsPlusCell"/>
        <w:jc w:val="both"/>
      </w:pPr>
    </w:p>
    <w:p w:rsidR="00433840" w:rsidRDefault="00433840" w:rsidP="00D5366E">
      <w:pPr>
        <w:pStyle w:val="ConsPlusCell"/>
        <w:jc w:val="both"/>
      </w:pPr>
    </w:p>
    <w:p w:rsidR="00D5366E" w:rsidRDefault="00D5366E" w:rsidP="00D5366E">
      <w:pPr>
        <w:pStyle w:val="ConsPlusCell"/>
        <w:jc w:val="both"/>
      </w:pPr>
    </w:p>
    <w:p w:rsidR="00C243BB" w:rsidRPr="006E41FD" w:rsidRDefault="00D5366E" w:rsidP="00D5366E">
      <w:pPr>
        <w:pStyle w:val="ConsPlusCell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C243BB">
        <w:t>П</w:t>
      </w:r>
      <w:r w:rsidR="00C243BB" w:rsidRPr="006E41FD">
        <w:t xml:space="preserve">риложение </w:t>
      </w:r>
      <w:r w:rsidR="00C243BB">
        <w:t>1</w:t>
      </w:r>
    </w:p>
    <w:p w:rsidR="00C243BB" w:rsidRDefault="00C243BB" w:rsidP="00C243BB">
      <w:pPr>
        <w:tabs>
          <w:tab w:val="left" w:pos="12049"/>
        </w:tabs>
        <w:jc w:val="both"/>
      </w:pPr>
      <w:r>
        <w:t xml:space="preserve">                                                                                   </w:t>
      </w:r>
      <w:r w:rsidR="00837159">
        <w:t xml:space="preserve">                                </w:t>
      </w:r>
      <w:r w:rsidRPr="006E41FD">
        <w:t xml:space="preserve">к </w:t>
      </w:r>
      <w:r>
        <w:t>Подпрограмме 2</w:t>
      </w:r>
    </w:p>
    <w:p w:rsidR="00837159" w:rsidRPr="006E41FD" w:rsidRDefault="00837159" w:rsidP="00C243BB">
      <w:pPr>
        <w:tabs>
          <w:tab w:val="left" w:pos="12049"/>
        </w:tabs>
        <w:jc w:val="both"/>
      </w:pPr>
    </w:p>
    <w:p w:rsidR="00B37997" w:rsidRPr="00087E79" w:rsidRDefault="00C243BB" w:rsidP="00B37997">
      <w:pPr>
        <w:jc w:val="center"/>
        <w:rPr>
          <w:b/>
          <w:bCs/>
          <w:sz w:val="28"/>
          <w:szCs w:val="28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  <w:r w:rsidR="00B37997"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="00B37997" w:rsidRPr="000A2D3D">
        <w:rPr>
          <w:b/>
          <w:bCs/>
          <w:sz w:val="28"/>
          <w:szCs w:val="28"/>
        </w:rPr>
        <w:t xml:space="preserve"> обеспечение </w:t>
      </w:r>
      <w:r w:rsidR="00B37997">
        <w:rPr>
          <w:b/>
          <w:bCs/>
          <w:sz w:val="28"/>
          <w:szCs w:val="28"/>
        </w:rPr>
        <w:t>реализации подпрограммы 2</w:t>
      </w:r>
      <w:r w:rsidR="00B37997" w:rsidRPr="000A2D3D">
        <w:rPr>
          <w:b/>
          <w:bCs/>
          <w:sz w:val="28"/>
          <w:szCs w:val="28"/>
        </w:rPr>
        <w:t xml:space="preserve"> за счет средств бюджет</w:t>
      </w:r>
      <w:r w:rsidR="00B37997">
        <w:rPr>
          <w:b/>
          <w:bCs/>
          <w:sz w:val="28"/>
          <w:szCs w:val="28"/>
        </w:rPr>
        <w:t xml:space="preserve">а округа  </w:t>
      </w:r>
    </w:p>
    <w:p w:rsidR="00C243BB" w:rsidRDefault="00C243BB" w:rsidP="00B37997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2125"/>
        <w:gridCol w:w="851"/>
        <w:gridCol w:w="850"/>
        <w:gridCol w:w="851"/>
        <w:gridCol w:w="850"/>
        <w:gridCol w:w="993"/>
      </w:tblGrid>
      <w:tr w:rsidR="00837159" w:rsidRPr="00ED392A" w:rsidTr="00006054">
        <w:trPr>
          <w:trHeight w:val="491"/>
        </w:trPr>
        <w:tc>
          <w:tcPr>
            <w:tcW w:w="709" w:type="dxa"/>
            <w:vMerge w:val="restart"/>
          </w:tcPr>
          <w:p w:rsidR="00837159" w:rsidRPr="002C2D50" w:rsidRDefault="00006054" w:rsidP="00B17D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837159" w:rsidRPr="002C2D50" w:rsidRDefault="00006054" w:rsidP="000060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985" w:type="dxa"/>
            <w:vMerge w:val="restart"/>
          </w:tcPr>
          <w:p w:rsidR="00006054" w:rsidRPr="002C2D50" w:rsidRDefault="00006054" w:rsidP="00B37997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837159" w:rsidRPr="002C2D50" w:rsidRDefault="00837159" w:rsidP="00B17D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395" w:type="dxa"/>
            <w:gridSpan w:val="5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Расходы</w:t>
            </w:r>
          </w:p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(тыс. руб.)</w:t>
            </w:r>
          </w:p>
        </w:tc>
      </w:tr>
      <w:tr w:rsidR="00837159" w:rsidRPr="00ED392A" w:rsidTr="00006054">
        <w:trPr>
          <w:trHeight w:val="728"/>
        </w:trPr>
        <w:tc>
          <w:tcPr>
            <w:tcW w:w="709" w:type="dxa"/>
            <w:vMerge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5" w:type="dxa"/>
            <w:vMerge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837159" w:rsidRPr="002C2D50" w:rsidRDefault="00B61F16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="00837159" w:rsidRPr="002C2D50">
              <w:t xml:space="preserve"> год</w:t>
            </w:r>
          </w:p>
        </w:tc>
        <w:tc>
          <w:tcPr>
            <w:tcW w:w="850" w:type="dxa"/>
          </w:tcPr>
          <w:p w:rsidR="00837159" w:rsidRPr="002C2D50" w:rsidRDefault="00B61F16" w:rsidP="00B61F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837159" w:rsidRPr="002C2D50">
              <w:t>2</w:t>
            </w:r>
            <w:r>
              <w:t>4</w:t>
            </w:r>
            <w:r w:rsidR="00837159" w:rsidRPr="002C2D50">
              <w:t xml:space="preserve"> год</w:t>
            </w:r>
          </w:p>
        </w:tc>
        <w:tc>
          <w:tcPr>
            <w:tcW w:w="851" w:type="dxa"/>
          </w:tcPr>
          <w:p w:rsidR="00837159" w:rsidRPr="002C2D50" w:rsidRDefault="00837159" w:rsidP="00B61F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 w:rsidR="00B61F16">
              <w:t>5</w:t>
            </w:r>
            <w:r w:rsidRPr="002C2D50">
              <w:t xml:space="preserve"> год</w:t>
            </w:r>
          </w:p>
        </w:tc>
        <w:tc>
          <w:tcPr>
            <w:tcW w:w="850" w:type="dxa"/>
          </w:tcPr>
          <w:p w:rsidR="00837159" w:rsidRPr="002C2D50" w:rsidRDefault="00837159" w:rsidP="00B61F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 w:rsidR="00B61F16">
              <w:t>6</w:t>
            </w:r>
            <w:r w:rsidRPr="002C2D50">
              <w:t xml:space="preserve"> год</w:t>
            </w:r>
          </w:p>
        </w:tc>
        <w:tc>
          <w:tcPr>
            <w:tcW w:w="993" w:type="dxa"/>
          </w:tcPr>
          <w:p w:rsidR="00837159" w:rsidRPr="002C2D50" w:rsidRDefault="00837159" w:rsidP="00B61F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 w:rsidR="00B61F16">
              <w:t>7</w:t>
            </w:r>
            <w:r w:rsidRPr="002C2D50">
              <w:t xml:space="preserve"> год</w:t>
            </w:r>
          </w:p>
        </w:tc>
      </w:tr>
      <w:tr w:rsidR="00837159" w:rsidRPr="00ED392A" w:rsidTr="00006054">
        <w:tc>
          <w:tcPr>
            <w:tcW w:w="709" w:type="dxa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1</w:t>
            </w:r>
          </w:p>
        </w:tc>
        <w:tc>
          <w:tcPr>
            <w:tcW w:w="1843" w:type="dxa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</w:t>
            </w:r>
          </w:p>
        </w:tc>
        <w:tc>
          <w:tcPr>
            <w:tcW w:w="1985" w:type="dxa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3</w:t>
            </w:r>
          </w:p>
        </w:tc>
        <w:tc>
          <w:tcPr>
            <w:tcW w:w="2125" w:type="dxa"/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7159" w:rsidRPr="002C2D50" w:rsidRDefault="00837159" w:rsidP="00B17D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9</w:t>
            </w:r>
          </w:p>
        </w:tc>
      </w:tr>
      <w:tr w:rsidR="00006054" w:rsidRPr="00EC5594" w:rsidTr="00006054">
        <w:trPr>
          <w:trHeight w:val="388"/>
        </w:trPr>
        <w:tc>
          <w:tcPr>
            <w:tcW w:w="709" w:type="dxa"/>
            <w:vMerge w:val="restart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Подпрограмма 2 </w:t>
            </w:r>
            <w:r>
              <w:rPr>
                <w:color w:val="000000"/>
              </w:rPr>
              <w:t>«</w:t>
            </w:r>
            <w:r w:rsidRPr="002C2D50">
              <w:t>Профилактика безнадзорности, правонарушений и преступлений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</w:t>
            </w:r>
            <w:r>
              <w:t>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</w:t>
            </w:r>
            <w:r>
              <w:t>0</w:t>
            </w:r>
            <w:r w:rsidRPr="002C2D5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50,0</w:t>
            </w:r>
          </w:p>
        </w:tc>
      </w:tr>
      <w:tr w:rsidR="00006054" w:rsidRPr="00EC5594" w:rsidTr="00006054">
        <w:trPr>
          <w:trHeight w:val="449"/>
        </w:trPr>
        <w:tc>
          <w:tcPr>
            <w:tcW w:w="709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A1C4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A1C4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A1C41">
              <w:t>0,0</w:t>
            </w:r>
          </w:p>
        </w:tc>
      </w:tr>
      <w:tr w:rsidR="00006054" w:rsidRPr="00EC5594" w:rsidTr="00006054">
        <w:trPr>
          <w:trHeight w:val="345"/>
        </w:trPr>
        <w:tc>
          <w:tcPr>
            <w:tcW w:w="709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</w:t>
            </w:r>
            <w:r>
              <w:t>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</w:t>
            </w:r>
            <w:r>
              <w:t>0</w:t>
            </w:r>
            <w:r w:rsidRPr="002C2D5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jc w:val="center"/>
            </w:pPr>
            <w:r w:rsidRPr="002C2D50">
              <w:t>50,0</w:t>
            </w:r>
          </w:p>
        </w:tc>
      </w:tr>
      <w:tr w:rsidR="00006054" w:rsidRPr="00EC5594" w:rsidTr="00006054">
        <w:trPr>
          <w:trHeight w:val="334"/>
        </w:trPr>
        <w:tc>
          <w:tcPr>
            <w:tcW w:w="709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</w:tr>
      <w:tr w:rsidR="00006054" w:rsidRPr="00EC5594" w:rsidTr="00006054">
        <w:trPr>
          <w:trHeight w:val="380"/>
        </w:trPr>
        <w:tc>
          <w:tcPr>
            <w:tcW w:w="709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</w:tr>
      <w:tr w:rsidR="00006054" w:rsidRPr="00EC5594" w:rsidTr="00006054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spacing w:line="100" w:lineRule="atLeast"/>
              <w:jc w:val="both"/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t xml:space="preserve"> (КДН </w:t>
            </w:r>
            <w:r>
              <w:t>и</w:t>
            </w:r>
            <w:r w:rsidRPr="002C2D50">
              <w:t xml:space="preserve"> ЗП, отдел опеки, </w:t>
            </w:r>
            <w:r>
              <w:t>ОКСТ и МП,</w:t>
            </w:r>
            <w:r w:rsidRPr="002C2D50">
              <w:t xml:space="preserve"> управление образования</w:t>
            </w:r>
            <w:r>
              <w:t>)</w:t>
            </w:r>
            <w:r w:rsidRPr="002C2D50">
              <w:t xml:space="preserve">; </w:t>
            </w:r>
          </w:p>
          <w:p w:rsidR="00006054" w:rsidRPr="002C2D50" w:rsidRDefault="00006054" w:rsidP="00006054">
            <w:pPr>
              <w:spacing w:line="100" w:lineRule="atLeast"/>
              <w:jc w:val="both"/>
            </w:pPr>
            <w:r w:rsidRPr="002C2D50">
              <w:t>МО МВД России «Белозерский» (по согласованию);</w:t>
            </w:r>
          </w:p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</w:pPr>
            <w:r w:rsidRPr="002C2D50">
              <w:rPr>
                <w:spacing w:val="3"/>
              </w:rPr>
              <w:t>КЦСОН Белозерского района» (по согласованию)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 «</w:t>
            </w:r>
            <w:r w:rsidRPr="002C2D50">
              <w:t>Обеспечение профилактики правонарушений, в том числе повторных, совершаемых несовершеннолетним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006054" w:rsidRPr="00EC5594" w:rsidTr="00006054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64F5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64F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464F5B">
              <w:t>0,0</w:t>
            </w:r>
          </w:p>
        </w:tc>
      </w:tr>
      <w:tr w:rsidR="00006054" w:rsidRPr="00EC5594" w:rsidTr="00006054">
        <w:trPr>
          <w:trHeight w:val="5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006054" w:rsidRPr="00EC5594" w:rsidTr="00006054">
        <w:trPr>
          <w:trHeight w:val="8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</w:tr>
      <w:tr w:rsidR="00006054" w:rsidRPr="00EC5594" w:rsidTr="00006054"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государственных внебюджетных фондов, физических и </w:t>
            </w:r>
            <w:r>
              <w:rPr>
                <w:color w:val="000000"/>
              </w:rPr>
              <w:lastRenderedPageBreak/>
              <w:t>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7F72AD">
              <w:t>0,0</w:t>
            </w:r>
          </w:p>
        </w:tc>
      </w:tr>
      <w:tr w:rsidR="00006054" w:rsidRPr="00EC5594" w:rsidTr="00006054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rPr>
                <w:spacing w:val="3"/>
              </w:rPr>
              <w:t xml:space="preserve"> (КДН </w:t>
            </w:r>
            <w:r>
              <w:rPr>
                <w:spacing w:val="3"/>
              </w:rPr>
              <w:t>и</w:t>
            </w:r>
            <w:r w:rsidRPr="002C2D50">
              <w:rPr>
                <w:spacing w:val="3"/>
              </w:rPr>
              <w:t xml:space="preserve"> З</w:t>
            </w:r>
            <w:r>
              <w:rPr>
                <w:spacing w:val="3"/>
              </w:rPr>
              <w:t xml:space="preserve">П; отдел опеки, </w:t>
            </w:r>
            <w:r w:rsidRPr="002C2D50">
              <w:rPr>
                <w:spacing w:val="3"/>
              </w:rPr>
              <w:t>управление образования</w:t>
            </w:r>
            <w:r>
              <w:rPr>
                <w:spacing w:val="3"/>
              </w:rPr>
              <w:t xml:space="preserve">) </w:t>
            </w:r>
            <w:r w:rsidRPr="002C2D50">
              <w:t xml:space="preserve">Белозерская ЦРБ (по согласованию); </w:t>
            </w:r>
            <w:r w:rsidRPr="002C2D50">
              <w:rPr>
                <w:spacing w:val="3"/>
              </w:rPr>
              <w:t xml:space="preserve">КЦСОН </w:t>
            </w:r>
            <w:r w:rsidRPr="002C2D50">
              <w:t>(по согласованию);</w:t>
            </w:r>
            <w:r w:rsidRPr="002C2D50">
              <w:rPr>
                <w:spacing w:val="3"/>
              </w:rPr>
              <w:t xml:space="preserve"> МО МВД России «Белозерский» </w:t>
            </w:r>
            <w:r>
              <w:t>(по согласованию)</w:t>
            </w:r>
          </w:p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AE6D8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 xml:space="preserve"> «</w:t>
            </w:r>
            <w:r w:rsidRPr="002C2D50">
              <w:t xml:space="preserve"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</w:t>
            </w:r>
            <w:r>
              <w:t>взаимодействия»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B17DBA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B17DBA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B17DBA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B17DBA">
            <w:pPr>
              <w:jc w:val="center"/>
            </w:pPr>
            <w:r w:rsidRPr="00B540DB">
              <w:t>0,0</w:t>
            </w:r>
          </w:p>
        </w:tc>
      </w:tr>
      <w:tr w:rsidR="00006054" w:rsidRPr="00EC5594" w:rsidTr="00006054">
        <w:trPr>
          <w:trHeight w:val="5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AE6D8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</w:tr>
      <w:tr w:rsidR="00006054" w:rsidRPr="00EC5594" w:rsidTr="00006054">
        <w:trPr>
          <w:trHeight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AE6D8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</w:tr>
      <w:tr w:rsidR="00006054" w:rsidRPr="00EC5594" w:rsidTr="00006054">
        <w:trPr>
          <w:trHeight w:val="7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AE6D8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</w:tr>
      <w:tr w:rsidR="00006054" w:rsidRPr="00EC5594" w:rsidTr="00006054">
        <w:trPr>
          <w:trHeight w:val="19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2C2D50" w:rsidRDefault="00006054" w:rsidP="00AE6D8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Default="00006054" w:rsidP="00006054">
            <w:pPr>
              <w:jc w:val="center"/>
            </w:pPr>
            <w:r w:rsidRPr="00B540DB">
              <w:t>0,0</w:t>
            </w:r>
          </w:p>
        </w:tc>
      </w:tr>
      <w:tr w:rsidR="00006054" w:rsidRPr="00EC5594" w:rsidTr="0000605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2C2D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(КДН и ЗП)</w:t>
            </w:r>
          </w:p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 «</w:t>
            </w:r>
            <w:r w:rsidRPr="002C2D50">
              <w:t>Информационно-методическое обеспечение системы профилактики безнадзорности и правонарушений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B17D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006054" w:rsidRPr="00EC5594" w:rsidTr="00006054">
        <w:trPr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006054" w:rsidRPr="00EC5594" w:rsidTr="00006054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006054" w:rsidRPr="00EC5594" w:rsidTr="00006054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006054" w:rsidRPr="00EC5594" w:rsidTr="00006054">
        <w:trPr>
          <w:trHeight w:val="10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Default="00006054" w:rsidP="00B17D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54" w:rsidRPr="00AD7308" w:rsidRDefault="00006054" w:rsidP="000060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054" w:rsidRPr="002C2D50" w:rsidRDefault="00006054" w:rsidP="00006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</w:tbl>
    <w:p w:rsidR="00837159" w:rsidRDefault="00837159" w:rsidP="00006054">
      <w:pPr>
        <w:widowControl w:val="0"/>
        <w:spacing w:line="100" w:lineRule="atLeast"/>
        <w:sectPr w:rsidR="00837159" w:rsidSect="00D5366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567" w:right="851" w:bottom="1134" w:left="1418" w:header="709" w:footer="936" w:gutter="0"/>
          <w:cols w:space="708"/>
          <w:docGrid w:linePitch="360"/>
        </w:sectPr>
      </w:pPr>
    </w:p>
    <w:p w:rsidR="00C243BB" w:rsidRDefault="00006054" w:rsidP="00006054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243BB">
        <w:t>Приложение 2</w:t>
      </w:r>
    </w:p>
    <w:p w:rsidR="00C243BB" w:rsidRDefault="00C243BB" w:rsidP="00C243BB">
      <w:pPr>
        <w:widowControl w:val="0"/>
        <w:spacing w:line="100" w:lineRule="atLeast"/>
        <w:jc w:val="right"/>
      </w:pPr>
      <w:r>
        <w:t>к подпрограмме 2</w:t>
      </w:r>
    </w:p>
    <w:p w:rsidR="00C243BB" w:rsidRDefault="00C243BB" w:rsidP="00C243BB">
      <w:pPr>
        <w:widowControl w:val="0"/>
        <w:spacing w:line="100" w:lineRule="atLeast"/>
        <w:jc w:val="right"/>
      </w:pPr>
    </w:p>
    <w:p w:rsidR="00C243BB" w:rsidRDefault="00C243BB" w:rsidP="00C243BB">
      <w:pPr>
        <w:widowControl w:val="0"/>
        <w:spacing w:line="100" w:lineRule="atLeast"/>
        <w:jc w:val="right"/>
        <w:rPr>
          <w:sz w:val="28"/>
          <w:szCs w:val="28"/>
        </w:rPr>
      </w:pPr>
      <w:r>
        <w:t>Таблица 1</w:t>
      </w:r>
    </w:p>
    <w:p w:rsidR="00C243BB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Сведения о целевых показателях (индикаторах) подпрограммы 2</w:t>
      </w:r>
    </w:p>
    <w:p w:rsidR="00C243BB" w:rsidRPr="00ED631D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tbl>
      <w:tblPr>
        <w:tblW w:w="14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868"/>
        <w:gridCol w:w="3402"/>
        <w:gridCol w:w="850"/>
        <w:gridCol w:w="1134"/>
        <w:gridCol w:w="6"/>
        <w:gridCol w:w="986"/>
        <w:gridCol w:w="992"/>
        <w:gridCol w:w="1134"/>
        <w:gridCol w:w="1134"/>
        <w:gridCol w:w="1136"/>
      </w:tblGrid>
      <w:tr w:rsidR="00F15FD5" w:rsidTr="00F15FD5">
        <w:trPr>
          <w:trHeight w:val="912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proofErr w:type="gramStart"/>
            <w:r w:rsidRPr="00934B4D">
              <w:rPr>
                <w:color w:val="000000"/>
              </w:rPr>
              <w:t>п</w:t>
            </w:r>
            <w:proofErr w:type="gramEnd"/>
            <w:r w:rsidRPr="00934B4D">
              <w:rPr>
                <w:color w:val="000000"/>
              </w:rPr>
              <w:t>/п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Задачи, направленные на достижение целей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Ед. измерения</w:t>
            </w:r>
          </w:p>
        </w:tc>
        <w:tc>
          <w:tcPr>
            <w:tcW w:w="65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Значение показателя</w:t>
            </w:r>
          </w:p>
        </w:tc>
      </w:tr>
      <w:tr w:rsidR="00F15FD5" w:rsidTr="00F15FD5">
        <w:trPr>
          <w:trHeight w:val="269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F15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3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прогноз</w:t>
            </w:r>
          </w:p>
        </w:tc>
      </w:tr>
      <w:tr w:rsidR="00F15FD5" w:rsidTr="00F15FD5">
        <w:trPr>
          <w:trHeight w:val="728"/>
        </w:trPr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934B4D">
              <w:rPr>
                <w:color w:val="000000"/>
              </w:rPr>
              <w:t xml:space="preserve"> </w:t>
            </w:r>
          </w:p>
          <w:p w:rsidR="00F15FD5" w:rsidRDefault="00F15FD5" w:rsidP="00F15FD5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год </w:t>
            </w:r>
          </w:p>
          <w:p w:rsidR="00F15FD5" w:rsidRPr="00934B4D" w:rsidRDefault="00F15FD5" w:rsidP="00F15FD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34B4D">
              <w:rPr>
                <w:color w:val="000000"/>
              </w:rPr>
              <w:t xml:space="preserve"> 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34B4D">
              <w:rPr>
                <w:color w:val="000000"/>
              </w:rPr>
              <w:t xml:space="preserve"> 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F15FD5" w:rsidRPr="00934B4D" w:rsidRDefault="00F15FD5" w:rsidP="001A3451">
            <w:pPr>
              <w:rPr>
                <w:color w:val="000000"/>
              </w:rPr>
            </w:pPr>
          </w:p>
        </w:tc>
      </w:tr>
      <w:tr w:rsidR="00F15FD5" w:rsidTr="00F15FD5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15FD5" w:rsidRPr="00CD2766" w:rsidTr="00F15FD5">
        <w:trPr>
          <w:trHeight w:val="1534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3D7F47">
            <w:pPr>
              <w:jc w:val="both"/>
            </w:pPr>
            <w:r w:rsidRPr="00CD2766"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15FD5" w:rsidRPr="00CD2766" w:rsidRDefault="00567B98" w:rsidP="00810B1A">
            <w:r>
              <w:t>С</w:t>
            </w:r>
            <w:r w:rsidR="00F15FD5" w:rsidRPr="00CD2766">
              <w:t xml:space="preserve">нижение количества преступлений, совершенных несовершеннолетними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5FD5" w:rsidRPr="00CD2766" w:rsidTr="00F15FD5">
        <w:trPr>
          <w:trHeight w:val="761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повышение результативности профилактики правонарушений, среди несовершеннолетних в том числе, ранее совершавших преступления</w:t>
            </w:r>
          </w:p>
          <w:p w:rsidR="00F15FD5" w:rsidRPr="00CD2766" w:rsidRDefault="00F15FD5" w:rsidP="001A3451">
            <w:pPr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D66A7F" w:rsidP="00D66A7F">
            <w:pPr>
              <w:rPr>
                <w:color w:val="000000"/>
              </w:rPr>
            </w:pPr>
            <w:r>
              <w:t xml:space="preserve">Снижение </w:t>
            </w:r>
            <w:r w:rsidR="00F15FD5" w:rsidRPr="00CD2766">
              <w:t>удельн</w:t>
            </w:r>
            <w:r>
              <w:t>ого</w:t>
            </w:r>
            <w:r w:rsidR="00F15FD5" w:rsidRPr="00CD2766">
              <w:t xml:space="preserve"> вес</w:t>
            </w:r>
            <w:r>
              <w:t>а</w:t>
            </w:r>
            <w:r w:rsidR="00F15FD5" w:rsidRPr="00CD2766">
              <w:t xml:space="preserve"> несовершеннолетних в возрасте </w:t>
            </w:r>
            <w:r w:rsidR="00F15FD5">
              <w:t xml:space="preserve">от 14 до 18 </w:t>
            </w:r>
            <w:r w:rsidR="00F15FD5" w:rsidRPr="00CD2766">
              <w:t xml:space="preserve"> лет, совершивших преступление повторно, в общей численности несовершеннолетних в возрасте </w:t>
            </w:r>
            <w:r w:rsidR="00F15FD5">
              <w:t xml:space="preserve">от 14 до 18 </w:t>
            </w:r>
            <w:r w:rsidR="00F15FD5" w:rsidRPr="00CD2766">
              <w:t xml:space="preserve"> лет, совершивших преступление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</w:pPr>
            <w:r w:rsidRPr="00CD2766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F15FD5" w:rsidRPr="00CD2766" w:rsidRDefault="00F15FD5" w:rsidP="003D7F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5FD5" w:rsidRPr="00CD2766" w:rsidTr="00F15FD5">
        <w:trPr>
          <w:trHeight w:val="159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lastRenderedPageBreak/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D66A7F" w:rsidP="001A3451">
            <w:r>
              <w:t>С</w:t>
            </w:r>
            <w:r w:rsidR="00F15FD5" w:rsidRPr="00CD2766">
              <w:t xml:space="preserve">нижение </w:t>
            </w:r>
            <w:r>
              <w:t xml:space="preserve">количества </w:t>
            </w:r>
            <w:r w:rsidR="00F15FD5" w:rsidRPr="00CD2766">
              <w:t>зарегистрированных преступлений, совершённых в отношении детей, по отношению к предыдущему 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9843DA" w:rsidP="001A3451">
            <w:r>
              <w:t>Ед.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9843DA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9843DA" w:rsidP="00CD276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15FD5" w:rsidTr="00F15FD5">
        <w:trPr>
          <w:trHeight w:val="309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C243BB" w:rsidRDefault="00C243BB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3D7F47">
      <w:pPr>
        <w:widowControl w:val="0"/>
        <w:spacing w:line="100" w:lineRule="atLeast"/>
      </w:pPr>
    </w:p>
    <w:p w:rsidR="00DF182B" w:rsidRDefault="00DF182B" w:rsidP="003D7F47">
      <w:pPr>
        <w:widowControl w:val="0"/>
        <w:spacing w:line="100" w:lineRule="atLeast"/>
      </w:pPr>
    </w:p>
    <w:p w:rsidR="00006054" w:rsidRDefault="00006054" w:rsidP="003D7F47">
      <w:pPr>
        <w:widowControl w:val="0"/>
        <w:spacing w:line="100" w:lineRule="atLeast"/>
      </w:pPr>
    </w:p>
    <w:p w:rsidR="003D7F47" w:rsidRDefault="003D7F47" w:rsidP="003D7F47">
      <w:pPr>
        <w:widowControl w:val="0"/>
        <w:spacing w:line="100" w:lineRule="atLeas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C243BB" w:rsidRDefault="00C243BB" w:rsidP="00C243BB">
      <w:pPr>
        <w:widowControl w:val="0"/>
        <w:spacing w:line="100" w:lineRule="atLeast"/>
        <w:jc w:val="right"/>
        <w:rPr>
          <w:sz w:val="28"/>
          <w:szCs w:val="28"/>
        </w:rPr>
      </w:pPr>
      <w:r>
        <w:lastRenderedPageBreak/>
        <w:t>Таблица 2</w:t>
      </w:r>
    </w:p>
    <w:p w:rsidR="00C243BB" w:rsidRPr="00ED631D" w:rsidRDefault="00C243BB" w:rsidP="00C243BB">
      <w:pPr>
        <w:pStyle w:val="1"/>
        <w:ind w:left="720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 xml:space="preserve">Сведения </w:t>
      </w:r>
    </w:p>
    <w:p w:rsidR="00C243BB" w:rsidRDefault="00C243BB" w:rsidP="00C243BB">
      <w:pPr>
        <w:pStyle w:val="1"/>
        <w:ind w:left="720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о порядке сбора информации и методике расчета целевых показателей (индикаторов) подпрограммы</w:t>
      </w:r>
      <w:r>
        <w:rPr>
          <w:b/>
          <w:sz w:val="28"/>
          <w:szCs w:val="28"/>
        </w:rPr>
        <w:t xml:space="preserve"> </w:t>
      </w:r>
      <w:r w:rsidRPr="00ED631D">
        <w:rPr>
          <w:b/>
          <w:sz w:val="28"/>
          <w:szCs w:val="28"/>
        </w:rPr>
        <w:t>2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53"/>
        <w:gridCol w:w="908"/>
        <w:gridCol w:w="1785"/>
        <w:gridCol w:w="1560"/>
        <w:gridCol w:w="1899"/>
        <w:gridCol w:w="2495"/>
        <w:gridCol w:w="1276"/>
        <w:gridCol w:w="1842"/>
      </w:tblGrid>
      <w:tr w:rsidR="00BF2A8B" w:rsidTr="00BF2A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N</w:t>
            </w:r>
            <w:r w:rsidRPr="00260276">
              <w:br/>
            </w:r>
            <w:proofErr w:type="gramStart"/>
            <w:r w:rsidRPr="00260276">
              <w:t>п</w:t>
            </w:r>
            <w:proofErr w:type="gramEnd"/>
            <w:r w:rsidRPr="00260276"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Наименование целевого показателя (индикатора)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Единица измерения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Определение целевого 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Временные характеристики целевого показателя (индикатора)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Метод сбора информации, индекс формы отчетности</w:t>
            </w:r>
            <w:hyperlink w:anchor="sub_77777" w:history="1">
              <w:r w:rsidRPr="00260276">
                <w:rPr>
                  <w:rStyle w:val="aff2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proofErr w:type="gramStart"/>
            <w:r w:rsidRPr="00260276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BF2A8B" w:rsidTr="00BF2A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9</w:t>
            </w:r>
          </w:p>
        </w:tc>
      </w:tr>
      <w:tr w:rsidR="004528A0" w:rsidTr="004528A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  <w:jc w:val="center"/>
            </w:pPr>
            <w:r w:rsidRPr="00260276">
              <w:t>1.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BF2A8B">
            <w:pPr>
              <w:pStyle w:val="afe"/>
            </w:pPr>
            <w:r w:rsidRPr="00260276">
              <w:t>Снижение количества преступлений, совершенных несовершеннолетними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e"/>
            </w:pPr>
            <w:r>
              <w:t>ед.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4528A0">
            <w:pPr>
              <w:pStyle w:val="afe"/>
            </w:pPr>
            <w:r>
              <w:t>Отражает к</w:t>
            </w:r>
            <w:r w:rsidRPr="00260276">
              <w:t>оличеств</w:t>
            </w:r>
            <w:r>
              <w:t xml:space="preserve">о </w:t>
            </w:r>
            <w:r w:rsidRPr="00260276">
              <w:t>преступлений, совершенных несовершеннолетними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Default="004528A0" w:rsidP="001A3451">
            <w:pPr>
              <w:pStyle w:val="afe"/>
            </w:pPr>
            <w:proofErr w:type="gramStart"/>
            <w:r w:rsidRPr="00260276">
              <w:t>годовая</w:t>
            </w:r>
            <w:proofErr w:type="gramEnd"/>
            <w:r w:rsidRPr="00260276">
              <w:t>, на конец отчетного периода</w:t>
            </w:r>
          </w:p>
          <w:p w:rsidR="004528A0" w:rsidRDefault="004528A0" w:rsidP="008D70FB"/>
          <w:p w:rsidR="004528A0" w:rsidRPr="008D70FB" w:rsidRDefault="004528A0" w:rsidP="008D70FB">
            <w:pPr>
              <w:rPr>
                <w:vertAlign w:val="subscript"/>
                <w:lang w:val="en-US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4528A0" w:rsidRDefault="004528A0" w:rsidP="004528A0">
            <w:pPr>
              <w:pStyle w:val="aff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 w:rsidRPr="004528A0">
              <w:rPr>
                <w:vertAlign w:val="subscript"/>
                <w:lang w:val="en-US"/>
              </w:rPr>
              <w:t>pn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e"/>
            </w:pPr>
            <w:proofErr w:type="spellStart"/>
            <w:r>
              <w:rPr>
                <w:lang w:val="en-US"/>
              </w:rPr>
              <w:t>N</w:t>
            </w:r>
            <w:r w:rsidRPr="004528A0">
              <w:rPr>
                <w:vertAlign w:val="subscript"/>
                <w:lang w:val="en-US"/>
              </w:rPr>
              <w:t>pn</w:t>
            </w:r>
            <w:proofErr w:type="spellEnd"/>
            <w:r w:rsidRPr="00260276"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A0" w:rsidRPr="00260276" w:rsidRDefault="004528A0" w:rsidP="001A3451">
            <w:pPr>
              <w:pStyle w:val="afe"/>
            </w:pPr>
            <w:r>
              <w:t>Администрация округа (КДН и ЗП)</w:t>
            </w:r>
          </w:p>
        </w:tc>
      </w:tr>
      <w:tr w:rsidR="004528A0" w:rsidTr="004528A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</w:p>
        </w:tc>
      </w:tr>
      <w:tr w:rsidR="00BF2A8B" w:rsidTr="00BF2A8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2.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8D70FB" w:rsidP="008D70FB">
            <w:pPr>
              <w:pStyle w:val="afe"/>
            </w:pPr>
            <w:r>
              <w:t>Снижение у</w:t>
            </w:r>
            <w:r w:rsidR="00BF2A8B" w:rsidRPr="00260276">
              <w:t>дельн</w:t>
            </w:r>
            <w:r>
              <w:t xml:space="preserve">ого веса </w:t>
            </w:r>
            <w:r w:rsidR="00BF2A8B" w:rsidRPr="00260276">
              <w:t xml:space="preserve">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BF2A8B" w:rsidRPr="00260276">
              <w:t xml:space="preserve">лет, совершивших преступление повторно, в общей численности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BF2A8B" w:rsidRPr="00260276">
              <w:t>лет, совершивших преступление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r w:rsidRPr="00260276">
              <w:t>%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r w:rsidRPr="00260276">
              <w:t xml:space="preserve">удельный вес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217A21">
              <w:t>лет</w:t>
            </w:r>
            <w:r w:rsidRPr="00260276">
              <w:t xml:space="preserve">, совершивших преступление повторно, в общей численности несовершеннолетних в возрасте </w:t>
            </w:r>
            <w:r w:rsidR="00217A21">
              <w:t>от 14 до 18 лет</w:t>
            </w:r>
            <w:r w:rsidRPr="00260276">
              <w:t xml:space="preserve">, совершивших </w:t>
            </w:r>
            <w:r w:rsidRPr="00260276">
              <w:lastRenderedPageBreak/>
              <w:t>преступление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proofErr w:type="gramStart"/>
            <w:r w:rsidRPr="00260276">
              <w:lastRenderedPageBreak/>
              <w:t>годовая</w:t>
            </w:r>
            <w:proofErr w:type="gramEnd"/>
            <w:r w:rsidRPr="00260276">
              <w:t>, на конец отчетного периода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1358ED" w:rsidP="001A3451">
            <w:pPr>
              <w:pStyle w:val="aff1"/>
            </w:pPr>
            <w:r>
              <w:rPr>
                <w:noProof/>
              </w:rPr>
              <w:drawing>
                <wp:inline distT="0" distB="0" distL="0" distR="0" wp14:anchorId="50EF93BE" wp14:editId="1203C987">
                  <wp:extent cx="1068070" cy="475615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r>
              <w:t>N</w:t>
            </w:r>
            <w:r>
              <w:rPr>
                <w:vertAlign w:val="subscript"/>
              </w:rPr>
              <w:t> пр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число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>
              <w:t>лет, совершивших преступление повторно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r>
              <w:t>Администрация округа (КДН и ЗП)</w:t>
            </w:r>
          </w:p>
        </w:tc>
      </w:tr>
      <w:tr w:rsidR="00BF2A8B" w:rsidTr="00BF2A8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e"/>
            </w:pPr>
            <w:r>
              <w:t>N</w:t>
            </w:r>
            <w:r>
              <w:rPr>
                <w:vertAlign w:val="subscript"/>
              </w:rPr>
              <w:t> </w:t>
            </w:r>
            <w:proofErr w:type="spellStart"/>
            <w:proofErr w:type="gramStart"/>
            <w:r>
              <w:rPr>
                <w:vertAlign w:val="subscript"/>
              </w:rPr>
              <w:t>пр</w:t>
            </w:r>
            <w:proofErr w:type="spellEnd"/>
            <w:proofErr w:type="gramEnd"/>
            <w:r>
              <w:t xml:space="preserve"> - общее число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>
              <w:t>лет, совершивших преступление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1"/>
            </w:pPr>
          </w:p>
        </w:tc>
      </w:tr>
      <w:tr w:rsidR="004528A0" w:rsidTr="004528A0">
        <w:trPr>
          <w:trHeight w:val="220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  <w:r>
              <w:lastRenderedPageBreak/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1A3451">
            <w:r>
              <w:t>Снижение количества зарегистрированных преступлений, совершённых в отношении детей, по отношению к предыдущему году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8D70FB" w:rsidRDefault="004528A0" w:rsidP="001A3451">
            <w:pPr>
              <w:pStyle w:val="afe"/>
            </w:pPr>
            <w: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4528A0">
            <w:r>
              <w:t xml:space="preserve">Отражает </w:t>
            </w:r>
            <w:r w:rsidRPr="00260276">
              <w:t xml:space="preserve"> количеств</w:t>
            </w:r>
            <w:r>
              <w:t>о</w:t>
            </w:r>
            <w:r w:rsidRPr="00260276">
              <w:t xml:space="preserve"> преступлений, совершенных </w:t>
            </w:r>
            <w:r>
              <w:t xml:space="preserve"> в отношении </w:t>
            </w:r>
            <w:r w:rsidRPr="00260276">
              <w:t>несовершеннолетни</w:t>
            </w: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1A3451">
            <w:proofErr w:type="gramStart"/>
            <w:r w:rsidRPr="00260276">
              <w:t>годовая</w:t>
            </w:r>
            <w:proofErr w:type="gramEnd"/>
            <w:r w:rsidRPr="00260276">
              <w:t>, на конец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0446E7" w:rsidRDefault="004528A0" w:rsidP="004528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d</w:t>
            </w:r>
            <w:proofErr w:type="spellEnd"/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361E6DD" wp14:editId="6DE29495">
                      <wp:extent cx="1068070" cy="46101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807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84.1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124486" w:rsidRDefault="004528A0" w:rsidP="008D70FB">
            <w:pPr>
              <w:pStyle w:val="afe"/>
            </w:pPr>
            <w:r w:rsidRPr="00260276">
              <w:t>N</w:t>
            </w:r>
            <w:r w:rsidRPr="000446E7">
              <w:rPr>
                <w:vertAlign w:val="subscript"/>
              </w:rPr>
              <w:t> </w:t>
            </w:r>
            <w:r w:rsidRPr="000446E7">
              <w:rPr>
                <w:vertAlign w:val="subscript"/>
                <w:lang w:val="en-US"/>
              </w:rPr>
              <w:t>d</w:t>
            </w:r>
            <w:r w:rsidRPr="00260276"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1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4528A0" w:rsidRPr="00260276" w:rsidRDefault="004528A0" w:rsidP="001A3451">
            <w:pPr>
              <w:pStyle w:val="aff1"/>
            </w:pPr>
            <w:r>
              <w:t>Администрация округа (КДН и ЗП)</w:t>
            </w:r>
          </w:p>
        </w:tc>
      </w:tr>
    </w:tbl>
    <w:p w:rsidR="00BF2A8B" w:rsidRDefault="00BF2A8B" w:rsidP="00C243BB">
      <w:bookmarkStart w:id="4" w:name="sub_77777"/>
    </w:p>
    <w:p w:rsidR="00C243BB" w:rsidRDefault="00C243BB" w:rsidP="00C243BB">
      <w:pPr>
        <w:sectPr w:rsidR="00C243BB" w:rsidSect="00006054">
          <w:pgSz w:w="16838" w:h="11906" w:orient="landscape"/>
          <w:pgMar w:top="284" w:right="1134" w:bottom="851" w:left="1134" w:header="709" w:footer="936" w:gutter="0"/>
          <w:cols w:space="708"/>
          <w:docGrid w:linePitch="360"/>
        </w:sectPr>
      </w:pPr>
      <w:r>
        <w:t>* 1 - официальная статистическая информация; 2 - бухгалтерская и финансовая отчетность; 3 - ведомственная отчетность; 4 - прочие.</w:t>
      </w:r>
      <w:bookmarkEnd w:id="4"/>
    </w:p>
    <w:p w:rsidR="00C243BB" w:rsidRPr="00C243BB" w:rsidRDefault="003F32B9" w:rsidP="003F32B9">
      <w:pPr>
        <w:pStyle w:val="ConsPlusCell"/>
        <w:rPr>
          <w:b/>
          <w:sz w:val="28"/>
        </w:rPr>
      </w:pPr>
      <w:bookmarkStart w:id="5" w:name="sub_142"/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  <w:r w:rsidR="00C243BB">
        <w:rPr>
          <w:color w:val="000000"/>
        </w:rPr>
        <w:t>П</w:t>
      </w:r>
      <w:r w:rsidR="00B37997">
        <w:t>риложение 7</w:t>
      </w:r>
    </w:p>
    <w:p w:rsidR="00C243BB" w:rsidRDefault="00C243BB" w:rsidP="00C243BB">
      <w:pPr>
        <w:widowControl w:val="0"/>
        <w:spacing w:line="100" w:lineRule="atLeast"/>
        <w:jc w:val="right"/>
      </w:pPr>
      <w:r>
        <w:t>к муниципальной программе</w:t>
      </w:r>
    </w:p>
    <w:p w:rsidR="00C243BB" w:rsidRDefault="00C243BB" w:rsidP="00C243BB">
      <w:pPr>
        <w:widowControl w:val="0"/>
        <w:spacing w:line="100" w:lineRule="atLeast"/>
        <w:jc w:val="both"/>
      </w:pPr>
    </w:p>
    <w:p w:rsidR="00C243BB" w:rsidRDefault="00C243BB" w:rsidP="00C243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  <w:r w:rsidRPr="00ED631D">
        <w:rPr>
          <w:b/>
          <w:sz w:val="28"/>
          <w:szCs w:val="28"/>
        </w:rP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sz w:val="28"/>
          <w:szCs w:val="28"/>
        </w:rPr>
        <w:t xml:space="preserve"> 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3)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</w:p>
    <w:p w:rsidR="00C243BB" w:rsidRDefault="00C243BB" w:rsidP="00C243BB">
      <w:pPr>
        <w:numPr>
          <w:ilvl w:val="0"/>
          <w:numId w:val="37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3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</w:p>
    <w:tbl>
      <w:tblPr>
        <w:tblW w:w="9861" w:type="dxa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446"/>
      </w:tblGrid>
      <w:tr w:rsidR="00C243BB" w:rsidTr="0000113F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ind w:left="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C243BB" w:rsidTr="0000113F">
        <w:trPr>
          <w:trHeight w:val="5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br/>
              <w:t xml:space="preserve">исполнитель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ind w:left="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61F16">
              <w:rPr>
                <w:sz w:val="28"/>
                <w:szCs w:val="28"/>
              </w:rPr>
              <w:t>округа</w:t>
            </w:r>
          </w:p>
          <w:p w:rsidR="00C243BB" w:rsidRDefault="00C243BB" w:rsidP="00A9654F">
            <w:pPr>
              <w:pStyle w:val="ConsPlusCell"/>
              <w:ind w:left="67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1F16">
              <w:rPr>
                <w:sz w:val="28"/>
                <w:szCs w:val="28"/>
              </w:rPr>
              <w:t xml:space="preserve">отдел </w:t>
            </w:r>
            <w:r w:rsidR="009C5583">
              <w:rPr>
                <w:sz w:val="28"/>
                <w:szCs w:val="28"/>
              </w:rPr>
              <w:t xml:space="preserve">ОР и </w:t>
            </w:r>
            <w:proofErr w:type="spellStart"/>
            <w:r w:rsidR="009C5583">
              <w:rPr>
                <w:sz w:val="28"/>
                <w:szCs w:val="28"/>
              </w:rPr>
              <w:t>СсО</w:t>
            </w:r>
            <w:proofErr w:type="spellEnd"/>
            <w:r w:rsidR="00B61F16">
              <w:rPr>
                <w:sz w:val="28"/>
                <w:szCs w:val="28"/>
              </w:rPr>
              <w:t xml:space="preserve">, </w:t>
            </w:r>
            <w:r w:rsidR="00A9654F">
              <w:rPr>
                <w:sz w:val="28"/>
                <w:szCs w:val="28"/>
              </w:rPr>
              <w:t>антинаркотическая комиссия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43BB" w:rsidTr="0000113F">
        <w:trPr>
          <w:trHeight w:val="15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43BB" w:rsidRDefault="00720C54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43BB">
              <w:rPr>
                <w:sz w:val="28"/>
                <w:szCs w:val="28"/>
              </w:rPr>
              <w:t xml:space="preserve">сполнители </w:t>
            </w:r>
            <w:r w:rsidR="00C243BB">
              <w:rPr>
                <w:sz w:val="28"/>
                <w:szCs w:val="28"/>
              </w:rPr>
              <w:br/>
              <w:t>подпрограммы 3</w:t>
            </w:r>
          </w:p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</w:p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</w:p>
          <w:p w:rsidR="00C243BB" w:rsidRDefault="00C243BB" w:rsidP="0000113F">
            <w:pPr>
              <w:pStyle w:val="ConsPlusCell"/>
              <w:rPr>
                <w:spacing w:val="-1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43BB" w:rsidRPr="00494331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C243BB" w:rsidRPr="00494331">
              <w:rPr>
                <w:sz w:val="28"/>
                <w:szCs w:val="28"/>
              </w:rPr>
              <w:t>правление образования;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ОКСТ и МП</w:t>
            </w:r>
            <w:r w:rsidR="00C243BB" w:rsidRPr="00494331">
              <w:rPr>
                <w:sz w:val="28"/>
                <w:szCs w:val="28"/>
              </w:rPr>
              <w:t xml:space="preserve">; </w:t>
            </w:r>
          </w:p>
          <w:p w:rsidR="00C243BB" w:rsidRPr="00494331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КДН и ЗП</w:t>
            </w:r>
            <w:r w:rsidR="00C243BB">
              <w:rPr>
                <w:sz w:val="28"/>
                <w:szCs w:val="28"/>
              </w:rPr>
              <w:t>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43BB" w:rsidRPr="00494331">
              <w:rPr>
                <w:sz w:val="28"/>
                <w:szCs w:val="28"/>
              </w:rPr>
              <w:t xml:space="preserve">Белозерская </w:t>
            </w:r>
            <w:r w:rsidR="009C5583">
              <w:rPr>
                <w:sz w:val="28"/>
                <w:szCs w:val="28"/>
              </w:rPr>
              <w:t>ЦРБ</w:t>
            </w:r>
            <w:r w:rsidR="00C243BB">
              <w:rPr>
                <w:sz w:val="28"/>
                <w:szCs w:val="28"/>
              </w:rPr>
              <w:t xml:space="preserve"> (по согласованию)</w:t>
            </w:r>
            <w:r w:rsidR="00C243BB" w:rsidRPr="00494331">
              <w:rPr>
                <w:sz w:val="28"/>
                <w:szCs w:val="28"/>
              </w:rPr>
              <w:t xml:space="preserve">;    </w:t>
            </w:r>
          </w:p>
          <w:p w:rsidR="00C243BB" w:rsidRPr="00725764" w:rsidRDefault="00217A21" w:rsidP="00B34C1E">
            <w:pPr>
              <w:shd w:val="clear" w:color="auto" w:fill="FFFFFF"/>
              <w:tabs>
                <w:tab w:val="left" w:pos="725"/>
                <w:tab w:val="left" w:pos="4824"/>
              </w:tabs>
              <w:ind w:left="62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КЦСОН</w:t>
            </w:r>
            <w:r w:rsidR="00C243BB">
              <w:rPr>
                <w:sz w:val="28"/>
                <w:szCs w:val="28"/>
              </w:rPr>
              <w:t xml:space="preserve"> (по согласованию)</w:t>
            </w:r>
            <w:r w:rsidR="00C243BB" w:rsidRPr="009B100B">
              <w:rPr>
                <w:spacing w:val="-1"/>
                <w:sz w:val="28"/>
                <w:szCs w:val="28"/>
              </w:rPr>
              <w:t>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43BB" w:rsidRPr="00494331">
              <w:rPr>
                <w:sz w:val="28"/>
                <w:szCs w:val="28"/>
              </w:rPr>
              <w:t xml:space="preserve">МО МВД России «Белозерский» (по согласованию); </w:t>
            </w:r>
            <w:r w:rsidR="00C243BB">
              <w:rPr>
                <w:sz w:val="28"/>
                <w:szCs w:val="28"/>
              </w:rPr>
              <w:t xml:space="preserve">           </w:t>
            </w:r>
          </w:p>
        </w:tc>
      </w:tr>
      <w:tr w:rsidR="003F32B9" w:rsidTr="0000113F">
        <w:trPr>
          <w:trHeight w:val="5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Pr="009B100B" w:rsidRDefault="00720C54" w:rsidP="00B17DBA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Pr="009B100B">
              <w:rPr>
                <w:spacing w:val="-3"/>
                <w:sz w:val="28"/>
                <w:szCs w:val="28"/>
              </w:rPr>
              <w:t xml:space="preserve"> </w:t>
            </w:r>
            <w:r w:rsidR="003F32B9"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 w:rsidR="003F32B9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образовательные учреждения; </w:t>
            </w:r>
          </w:p>
          <w:p w:rsidR="003F32B9" w:rsidRDefault="003F32B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3F32B9" w:rsidRPr="009B100B" w:rsidRDefault="003F32B9" w:rsidP="009C558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ЦМТО</w:t>
            </w:r>
          </w:p>
        </w:tc>
      </w:tr>
      <w:tr w:rsidR="003F32B9" w:rsidTr="0000113F">
        <w:trPr>
          <w:trHeight w:val="5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     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населением </w:t>
            </w:r>
            <w:r w:rsidR="00F159A4">
              <w:rPr>
                <w:sz w:val="28"/>
                <w:szCs w:val="28"/>
              </w:rPr>
              <w:t>округа</w:t>
            </w:r>
          </w:p>
        </w:tc>
      </w:tr>
      <w:tr w:rsidR="003F32B9" w:rsidTr="0000113F">
        <w:trPr>
          <w:trHeight w:val="3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217A21" w:rsidP="00217A2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алкогольной продукции населением </w:t>
            </w:r>
            <w:r w:rsidR="00F159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B9" w:rsidRDefault="00217A21" w:rsidP="00217A21">
            <w:pPr>
              <w:pStyle w:val="ConsPlusNormal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роста потребления наркотических веществ населением </w:t>
            </w:r>
            <w:r w:rsidR="00F159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B9" w:rsidRDefault="00217A21" w:rsidP="00217A21">
            <w:pPr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F32B9">
              <w:rPr>
                <w:sz w:val="28"/>
                <w:szCs w:val="28"/>
              </w:rPr>
              <w:t>повышение эффективности проводимых профилактических мероприятий среди различных слоев населения</w:t>
            </w:r>
          </w:p>
        </w:tc>
      </w:tr>
      <w:tr w:rsidR="003F32B9" w:rsidTr="00B61F16">
        <w:trPr>
          <w:trHeight w:val="23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Целевые       </w:t>
            </w:r>
            <w:r>
              <w:rPr>
                <w:sz w:val="28"/>
                <w:szCs w:val="28"/>
              </w:rPr>
              <w:br/>
              <w:t xml:space="preserve">индикаторы и  </w:t>
            </w:r>
            <w:r>
              <w:rPr>
                <w:sz w:val="28"/>
                <w:szCs w:val="28"/>
              </w:rPr>
              <w:br/>
              <w:t xml:space="preserve">показатели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spacing w:line="100" w:lineRule="atLeast"/>
              <w:ind w:left="67" w:firstLine="42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психозы), по отношению к 202</w:t>
            </w:r>
            <w:r w:rsidR="00DF182B">
              <w:rPr>
                <w:spacing w:val="2"/>
                <w:sz w:val="28"/>
                <w:szCs w:val="28"/>
              </w:rPr>
              <w:t>2</w:t>
            </w:r>
            <w:r>
              <w:rPr>
                <w:spacing w:val="2"/>
                <w:sz w:val="28"/>
                <w:szCs w:val="28"/>
              </w:rPr>
              <w:t xml:space="preserve"> году;</w:t>
            </w:r>
          </w:p>
          <w:p w:rsidR="003F32B9" w:rsidRPr="00B61F16" w:rsidRDefault="003F32B9" w:rsidP="00444AEA">
            <w:pPr>
              <w:spacing w:line="100" w:lineRule="atLeast"/>
              <w:ind w:left="67" w:firstLine="42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прирост (снижение) количества лиц, стоящих на учете в учреждениях здравоохранения с диагнозом наркомания, по отношению к </w:t>
            </w:r>
            <w:r w:rsidR="00444AEA">
              <w:rPr>
                <w:spacing w:val="2"/>
                <w:sz w:val="28"/>
                <w:szCs w:val="28"/>
              </w:rPr>
              <w:t>2022</w:t>
            </w:r>
            <w:r>
              <w:rPr>
                <w:spacing w:val="2"/>
                <w:sz w:val="28"/>
                <w:szCs w:val="28"/>
              </w:rPr>
              <w:t xml:space="preserve"> году</w:t>
            </w:r>
          </w:p>
        </w:tc>
      </w:tr>
      <w:tr w:rsidR="003F32B9" w:rsidTr="00DF182B">
        <w:trPr>
          <w:trHeight w:val="1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B61F16">
            <w:pPr>
              <w:pStyle w:val="ConsPlusCell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B61F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- 202</w:t>
            </w:r>
            <w:r w:rsidR="00B61F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3F32B9" w:rsidTr="0000113F">
        <w:trPr>
          <w:trHeight w:val="2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        </w:t>
            </w:r>
            <w:r>
              <w:rPr>
                <w:sz w:val="28"/>
                <w:szCs w:val="28"/>
              </w:rPr>
              <w:br/>
              <w:t xml:space="preserve">бюджетных     </w:t>
            </w:r>
            <w:r>
              <w:rPr>
                <w:sz w:val="28"/>
                <w:szCs w:val="28"/>
              </w:rPr>
              <w:br/>
              <w:t xml:space="preserve">ассигнований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</w:t>
            </w:r>
            <w:r w:rsidR="00820AC0">
              <w:rPr>
                <w:sz w:val="28"/>
                <w:szCs w:val="28"/>
              </w:rPr>
              <w:t xml:space="preserve">ятий подпрограммы 3 составляет </w:t>
            </w:r>
            <w:r w:rsidR="00433840">
              <w:rPr>
                <w:sz w:val="28"/>
                <w:szCs w:val="28"/>
              </w:rPr>
              <w:t>95</w:t>
            </w:r>
            <w:r w:rsidRPr="006274E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 за счет средств </w:t>
            </w:r>
            <w:r w:rsidR="00DF182B">
              <w:rPr>
                <w:sz w:val="28"/>
                <w:szCs w:val="28"/>
              </w:rPr>
              <w:t>бюджета ок</w:t>
            </w:r>
            <w:r w:rsidR="0060622D">
              <w:rPr>
                <w:sz w:val="28"/>
                <w:szCs w:val="28"/>
              </w:rPr>
              <w:t>р</w:t>
            </w:r>
            <w:r w:rsidR="00DF182B">
              <w:rPr>
                <w:sz w:val="28"/>
                <w:szCs w:val="28"/>
              </w:rPr>
              <w:t>у</w:t>
            </w:r>
            <w:r w:rsidR="00FF7401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 xml:space="preserve">, в том числе по годам реализации:  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 </w:t>
            </w:r>
            <w:r w:rsidR="0043384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4 год –   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  </w:t>
            </w:r>
            <w:r w:rsidR="00820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  </w:t>
            </w:r>
            <w:r w:rsidR="00820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820AC0" w:rsidP="00820AC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="003F32B9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20</w:t>
            </w:r>
            <w:r w:rsidR="003F32B9" w:rsidRPr="00CD459B">
              <w:rPr>
                <w:sz w:val="28"/>
                <w:szCs w:val="28"/>
              </w:rPr>
              <w:t>,0  тыс. рублей</w:t>
            </w:r>
          </w:p>
        </w:tc>
      </w:tr>
      <w:tr w:rsidR="003F32B9" w:rsidTr="0000113F">
        <w:trPr>
          <w:trHeight w:val="4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Ожидаемые     </w:t>
            </w:r>
            <w:r>
              <w:rPr>
                <w:sz w:val="28"/>
                <w:szCs w:val="28"/>
              </w:rPr>
              <w:br/>
              <w:t xml:space="preserve">результаты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tabs>
                <w:tab w:val="left" w:pos="0"/>
              </w:tabs>
              <w:spacing w:line="10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снижение темпов прироста количества лиц, состоящих на учете в учреждениях здравоохранения с диагнозом алкоголизм (алкоголизм и алкогольные психозы), </w:t>
            </w:r>
            <w:r w:rsidR="00B01242">
              <w:rPr>
                <w:spacing w:val="2"/>
                <w:sz w:val="28"/>
                <w:szCs w:val="28"/>
              </w:rPr>
              <w:t xml:space="preserve"> к 2027 году </w:t>
            </w:r>
            <w:r>
              <w:rPr>
                <w:spacing w:val="2"/>
                <w:sz w:val="28"/>
                <w:szCs w:val="28"/>
              </w:rPr>
              <w:t>по отношению к 202</w:t>
            </w:r>
            <w:r w:rsidR="00820AC0">
              <w:rPr>
                <w:spacing w:val="2"/>
                <w:sz w:val="28"/>
                <w:szCs w:val="28"/>
              </w:rPr>
              <w:t>2 г</w:t>
            </w:r>
            <w:r>
              <w:rPr>
                <w:spacing w:val="2"/>
                <w:sz w:val="28"/>
                <w:szCs w:val="28"/>
              </w:rPr>
              <w:t xml:space="preserve">оду на </w:t>
            </w:r>
            <w:r w:rsidR="009B54E3">
              <w:rPr>
                <w:spacing w:val="2"/>
                <w:sz w:val="28"/>
                <w:szCs w:val="28"/>
              </w:rPr>
              <w:t>2,2</w:t>
            </w:r>
            <w:r>
              <w:rPr>
                <w:spacing w:val="2"/>
                <w:sz w:val="28"/>
                <w:szCs w:val="28"/>
              </w:rPr>
              <w:t xml:space="preserve"> %;</w:t>
            </w:r>
          </w:p>
          <w:p w:rsidR="003F32B9" w:rsidRPr="00820AC0" w:rsidRDefault="003F32B9" w:rsidP="00B01242">
            <w:pPr>
              <w:tabs>
                <w:tab w:val="left" w:pos="0"/>
              </w:tabs>
              <w:spacing w:line="10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снижение темпов прироста количества лиц, стоящих на учете в учреждениях здравоохранения с диагнозом наркомания </w:t>
            </w:r>
            <w:r w:rsidR="00B01242">
              <w:rPr>
                <w:spacing w:val="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 xml:space="preserve"> 202</w:t>
            </w:r>
            <w:r w:rsidR="00B01242">
              <w:rPr>
                <w:spacing w:val="2"/>
                <w:sz w:val="28"/>
                <w:szCs w:val="28"/>
              </w:rPr>
              <w:t>7 году по отношению к 2022</w:t>
            </w:r>
            <w:r>
              <w:rPr>
                <w:spacing w:val="2"/>
                <w:sz w:val="28"/>
                <w:szCs w:val="28"/>
              </w:rPr>
              <w:t xml:space="preserve"> году</w:t>
            </w:r>
          </w:p>
        </w:tc>
      </w:tr>
    </w:tbl>
    <w:p w:rsidR="00C243BB" w:rsidRDefault="00C243BB" w:rsidP="00C243BB">
      <w:pPr>
        <w:widowControl w:val="0"/>
        <w:spacing w:line="100" w:lineRule="atLeast"/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C243BB" w:rsidRPr="00DE167F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Характеристика сферы реализации подпрограммы 3</w:t>
      </w:r>
    </w:p>
    <w:p w:rsidR="00C243BB" w:rsidRDefault="00C243BB" w:rsidP="00C243BB">
      <w:pPr>
        <w:widowControl w:val="0"/>
        <w:spacing w:line="100" w:lineRule="atLeast"/>
        <w:ind w:left="540" w:firstLine="540"/>
        <w:jc w:val="center"/>
      </w:pPr>
    </w:p>
    <w:p w:rsidR="00C243BB" w:rsidRPr="003F4B73" w:rsidRDefault="00C243BB" w:rsidP="00C243BB">
      <w:pPr>
        <w:widowControl w:val="0"/>
        <w:autoSpaceDE w:val="0"/>
        <w:autoSpaceDN w:val="0"/>
        <w:adjustRightInd w:val="0"/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3</w:t>
      </w:r>
      <w:r w:rsidRPr="003F4B7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проведение</w:t>
      </w:r>
      <w:r w:rsidRPr="003F4B7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профилактических мероприятий, направленных на снижение 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 xml:space="preserve">еди различных слоев населения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243BB" w:rsidRPr="004003FB" w:rsidRDefault="00C243BB" w:rsidP="00C243B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003FB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 xml:space="preserve"> ситуация как </w:t>
      </w:r>
      <w:r w:rsidRPr="004003FB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, так в Вологодской области </w:t>
      </w:r>
      <w:r w:rsidRPr="004003FB">
        <w:rPr>
          <w:sz w:val="28"/>
          <w:szCs w:val="28"/>
        </w:rPr>
        <w:t>характеризуется расширением масштабов незаконного оборота и немедицинского потребления высококонцентрированных наркотиков, обладающих психотропным воздействием, а также</w:t>
      </w:r>
      <w:r>
        <w:rPr>
          <w:sz w:val="28"/>
          <w:szCs w:val="28"/>
        </w:rPr>
        <w:t xml:space="preserve"> употребления алкогольной продукции,</w:t>
      </w:r>
      <w:r w:rsidRPr="004003FB">
        <w:rPr>
          <w:sz w:val="28"/>
          <w:szCs w:val="28"/>
        </w:rPr>
        <w:t xml:space="preserve"> что представляет серьезную угрозу безопасности государства, экономике страны и здоровью ее населения. Данная проблема, сопровождающаяся выраженными негативными социальными последствиями, стоит в ряду наиболее </w:t>
      </w:r>
      <w:proofErr w:type="gramStart"/>
      <w:r w:rsidRPr="004003FB">
        <w:rPr>
          <w:sz w:val="28"/>
          <w:szCs w:val="28"/>
        </w:rPr>
        <w:t>актуальных</w:t>
      </w:r>
      <w:proofErr w:type="gramEnd"/>
      <w:r w:rsidRPr="004003FB">
        <w:rPr>
          <w:sz w:val="28"/>
          <w:szCs w:val="28"/>
        </w:rPr>
        <w:t xml:space="preserve">, в том числе и в </w:t>
      </w:r>
      <w:r w:rsidR="00DF182B">
        <w:rPr>
          <w:sz w:val="28"/>
          <w:szCs w:val="28"/>
        </w:rPr>
        <w:t>Белозерском округе</w:t>
      </w:r>
      <w:r w:rsidRPr="004003FB">
        <w:rPr>
          <w:sz w:val="28"/>
          <w:szCs w:val="28"/>
        </w:rPr>
        <w:t>.</w:t>
      </w:r>
    </w:p>
    <w:p w:rsidR="00C243BB" w:rsidRDefault="00C243BB" w:rsidP="00C243BB">
      <w:pPr>
        <w:ind w:firstLine="708"/>
        <w:jc w:val="both"/>
        <w:rPr>
          <w:color w:val="4F81BD"/>
          <w:sz w:val="28"/>
          <w:szCs w:val="28"/>
        </w:rPr>
      </w:pPr>
      <w:r w:rsidRPr="004003FB">
        <w:rPr>
          <w:sz w:val="28"/>
          <w:szCs w:val="28"/>
        </w:rPr>
        <w:t xml:space="preserve">На текущий момент </w:t>
      </w:r>
      <w:r>
        <w:rPr>
          <w:sz w:val="28"/>
          <w:szCs w:val="28"/>
        </w:rPr>
        <w:t xml:space="preserve">Белозерский </w:t>
      </w:r>
      <w:r w:rsidR="009C5583">
        <w:rPr>
          <w:sz w:val="28"/>
          <w:szCs w:val="28"/>
        </w:rPr>
        <w:t>округ</w:t>
      </w:r>
      <w:r w:rsidRPr="004003FB">
        <w:rPr>
          <w:sz w:val="28"/>
          <w:szCs w:val="28"/>
        </w:rPr>
        <w:t xml:space="preserve"> не входит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антирейтинг</w:t>
      </w:r>
      <w:proofErr w:type="spellEnd"/>
      <w:r>
        <w:rPr>
          <w:sz w:val="28"/>
          <w:szCs w:val="28"/>
        </w:rPr>
        <w:t xml:space="preserve"> районов</w:t>
      </w:r>
      <w:r w:rsidR="00FF7401">
        <w:rPr>
          <w:sz w:val="28"/>
          <w:szCs w:val="28"/>
        </w:rPr>
        <w:t xml:space="preserve"> (округов)</w:t>
      </w:r>
      <w:r>
        <w:rPr>
          <w:sz w:val="28"/>
          <w:szCs w:val="28"/>
        </w:rPr>
        <w:t xml:space="preserve">  по количеству </w:t>
      </w:r>
      <w:r w:rsidRPr="004003FB">
        <w:rPr>
          <w:sz w:val="28"/>
          <w:szCs w:val="28"/>
        </w:rPr>
        <w:t xml:space="preserve">состоящих на учете </w:t>
      </w:r>
      <w:proofErr w:type="spellStart"/>
      <w:r w:rsidRPr="004003FB">
        <w:rPr>
          <w:sz w:val="28"/>
          <w:szCs w:val="28"/>
        </w:rPr>
        <w:t>наркопотребителей</w:t>
      </w:r>
      <w:proofErr w:type="spellEnd"/>
      <w:r w:rsidRPr="004003FB">
        <w:rPr>
          <w:sz w:val="28"/>
          <w:szCs w:val="28"/>
        </w:rPr>
        <w:t xml:space="preserve"> с диагнозом «наркомания».</w:t>
      </w:r>
      <w:r w:rsidRPr="004003FB">
        <w:rPr>
          <w:color w:val="4F81BD"/>
          <w:sz w:val="28"/>
          <w:szCs w:val="28"/>
        </w:rPr>
        <w:t xml:space="preserve"> 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Белозерск</w:t>
      </w:r>
      <w:r w:rsidR="009C5583">
        <w:rPr>
          <w:sz w:val="28"/>
          <w:szCs w:val="28"/>
        </w:rPr>
        <w:t>ой</w:t>
      </w:r>
      <w:r>
        <w:rPr>
          <w:sz w:val="28"/>
          <w:szCs w:val="28"/>
        </w:rPr>
        <w:t xml:space="preserve"> ЦРБ количество лиц, допускающих немедицинское употребление наркотических веществ и состоящих на учете в органах здравоохранения, по состоянию на </w:t>
      </w:r>
      <w:r w:rsidR="00B01242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B01242">
        <w:rPr>
          <w:sz w:val="28"/>
          <w:szCs w:val="28"/>
        </w:rPr>
        <w:t>декабр</w:t>
      </w:r>
      <w:r>
        <w:rPr>
          <w:sz w:val="28"/>
          <w:szCs w:val="28"/>
        </w:rPr>
        <w:t>я 20</w:t>
      </w:r>
      <w:r w:rsidR="00820AC0">
        <w:rPr>
          <w:sz w:val="28"/>
          <w:szCs w:val="28"/>
        </w:rPr>
        <w:t>2</w:t>
      </w:r>
      <w:r w:rsidR="00FF7401">
        <w:rPr>
          <w:sz w:val="28"/>
          <w:szCs w:val="28"/>
        </w:rPr>
        <w:t>2</w:t>
      </w:r>
      <w:r w:rsidR="00B01242">
        <w:rPr>
          <w:sz w:val="28"/>
          <w:szCs w:val="28"/>
        </w:rPr>
        <w:t xml:space="preserve"> года составляет 9</w:t>
      </w:r>
      <w:r>
        <w:rPr>
          <w:sz w:val="28"/>
          <w:szCs w:val="28"/>
        </w:rPr>
        <w:t xml:space="preserve"> человек,  возраст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 xml:space="preserve"> от 25 до 40</w:t>
      </w:r>
      <w:r w:rsidRPr="00DE167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лет. Лица данной категории являются основными распространителями ВИЧ-инфекции.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 w:rsidRPr="00A8787A">
        <w:rPr>
          <w:spacing w:val="2"/>
          <w:sz w:val="28"/>
          <w:szCs w:val="28"/>
        </w:rPr>
        <w:t xml:space="preserve">В </w:t>
      </w:r>
      <w:r w:rsidR="00FF7401">
        <w:rPr>
          <w:spacing w:val="2"/>
          <w:sz w:val="28"/>
          <w:szCs w:val="28"/>
        </w:rPr>
        <w:t>округ</w:t>
      </w:r>
      <w:r w:rsidRPr="00A8787A">
        <w:rPr>
          <w:spacing w:val="2"/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>сохраняется</w:t>
      </w:r>
      <w:r w:rsidRPr="00A8787A">
        <w:rPr>
          <w:spacing w:val="2"/>
          <w:sz w:val="28"/>
          <w:szCs w:val="28"/>
        </w:rPr>
        <w:t xml:space="preserve"> неблагополучная обстановка со злоупотреблением населением </w:t>
      </w:r>
      <w:r w:rsidR="00F159A4">
        <w:rPr>
          <w:spacing w:val="2"/>
          <w:sz w:val="28"/>
          <w:szCs w:val="28"/>
        </w:rPr>
        <w:t>округа</w:t>
      </w:r>
      <w:r w:rsidRPr="00A8787A">
        <w:rPr>
          <w:spacing w:val="2"/>
          <w:sz w:val="28"/>
          <w:szCs w:val="28"/>
        </w:rPr>
        <w:t>, в том числе подростками и молодежью, алкогольной продукцией.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9C5583">
        <w:rPr>
          <w:sz w:val="28"/>
          <w:szCs w:val="28"/>
        </w:rPr>
        <w:t>Белозерской</w:t>
      </w:r>
      <w:r>
        <w:rPr>
          <w:sz w:val="28"/>
          <w:szCs w:val="28"/>
        </w:rPr>
        <w:t xml:space="preserve"> ЦРБ </w:t>
      </w:r>
      <w:r>
        <w:rPr>
          <w:spacing w:val="2"/>
          <w:sz w:val="28"/>
          <w:szCs w:val="28"/>
        </w:rPr>
        <w:t xml:space="preserve">на </w:t>
      </w:r>
      <w:r w:rsidR="00B0124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1 </w:t>
      </w:r>
      <w:r w:rsidR="00B01242">
        <w:rPr>
          <w:spacing w:val="2"/>
          <w:sz w:val="28"/>
          <w:szCs w:val="28"/>
        </w:rPr>
        <w:t>декаб</w:t>
      </w:r>
      <w:r>
        <w:rPr>
          <w:spacing w:val="2"/>
          <w:sz w:val="28"/>
          <w:szCs w:val="28"/>
        </w:rPr>
        <w:t>ря 202</w:t>
      </w:r>
      <w:r w:rsidR="00FF7401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года состоят на профилактическом учете в связи с употреблением алкоголя 2</w:t>
      </w:r>
      <w:r w:rsidR="00B0124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1 человек. Отмечается употребление алкогольной продукции среди несовершеннолетних, на профилактическом наблюдении в </w:t>
      </w:r>
      <w:r>
        <w:rPr>
          <w:sz w:val="28"/>
          <w:szCs w:val="28"/>
        </w:rPr>
        <w:t>Белозерск</w:t>
      </w:r>
      <w:r w:rsidR="009C5583">
        <w:rPr>
          <w:sz w:val="28"/>
          <w:szCs w:val="28"/>
        </w:rPr>
        <w:t>ой</w:t>
      </w:r>
      <w:r>
        <w:rPr>
          <w:sz w:val="28"/>
          <w:szCs w:val="28"/>
        </w:rPr>
        <w:t xml:space="preserve"> ЦРБ несовершеннолетние </w:t>
      </w:r>
      <w:r w:rsidRPr="00ED631D">
        <w:rPr>
          <w:sz w:val="28"/>
          <w:szCs w:val="28"/>
        </w:rPr>
        <w:t xml:space="preserve"> </w:t>
      </w:r>
      <w:r>
        <w:rPr>
          <w:sz w:val="28"/>
          <w:szCs w:val="28"/>
        </w:rPr>
        <w:t>не состоят. Раннее приобщение детей и молодежи к алкоголю в несколько раз увеличивает риск развития алкоголизма в будущем.</w:t>
      </w:r>
    </w:p>
    <w:p w:rsidR="00C243BB" w:rsidRPr="000C3CFD" w:rsidRDefault="00C243BB" w:rsidP="00C243BB">
      <w:pPr>
        <w:widowControl w:val="0"/>
        <w:spacing w:line="100" w:lineRule="atLeast"/>
        <w:ind w:firstLine="708"/>
        <w:jc w:val="both"/>
        <w:rPr>
          <w:b/>
        </w:rPr>
      </w:pPr>
      <w:r>
        <w:rPr>
          <w:spacing w:val="2"/>
          <w:sz w:val="28"/>
          <w:szCs w:val="28"/>
        </w:rPr>
        <w:t xml:space="preserve">Подпрограмма 3 направлена на повышение эффективности  профилактики наркомании и алкоголизма, на обеспечение противодействия </w:t>
      </w:r>
      <w:proofErr w:type="spellStart"/>
      <w:r>
        <w:rPr>
          <w:spacing w:val="2"/>
          <w:sz w:val="28"/>
          <w:szCs w:val="28"/>
        </w:rPr>
        <w:t>наркоугрозе</w:t>
      </w:r>
      <w:proofErr w:type="spellEnd"/>
      <w:r>
        <w:rPr>
          <w:spacing w:val="2"/>
          <w:sz w:val="28"/>
          <w:szCs w:val="28"/>
        </w:rPr>
        <w:t xml:space="preserve"> и снижение объемов потребления населением алкогольной продукции, на улучшение демографической ситуации в </w:t>
      </w:r>
      <w:r w:rsidR="00C17CB2">
        <w:rPr>
          <w:spacing w:val="2"/>
          <w:sz w:val="28"/>
          <w:szCs w:val="28"/>
        </w:rPr>
        <w:t>округе</w:t>
      </w:r>
      <w:r>
        <w:rPr>
          <w:spacing w:val="2"/>
          <w:sz w:val="28"/>
          <w:szCs w:val="28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C243BB" w:rsidRDefault="00C243BB" w:rsidP="00C243BB">
      <w:pPr>
        <w:widowControl w:val="0"/>
        <w:spacing w:line="100" w:lineRule="atLeast"/>
        <w:rPr>
          <w:b/>
          <w:sz w:val="28"/>
          <w:szCs w:val="28"/>
        </w:rPr>
      </w:pP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3,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3</w:t>
      </w:r>
    </w:p>
    <w:p w:rsidR="00C243BB" w:rsidRPr="005747A8" w:rsidRDefault="00C243BB" w:rsidP="00C243BB">
      <w:pPr>
        <w:widowControl w:val="0"/>
        <w:spacing w:line="100" w:lineRule="atLeast"/>
        <w:ind w:left="360"/>
        <w:jc w:val="center"/>
        <w:rPr>
          <w:b/>
        </w:rPr>
      </w:pPr>
    </w:p>
    <w:p w:rsidR="00C243BB" w:rsidRDefault="00C243BB" w:rsidP="00C243BB">
      <w:pPr>
        <w:pStyle w:val="ConsPlusCel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подпрограммы 3 является противодействие росту 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населением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243BB" w:rsidRDefault="00C243BB" w:rsidP="00C243BB">
      <w:pPr>
        <w:pStyle w:val="ConsPlusCel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C243BB" w:rsidRDefault="00C243BB" w:rsidP="00C243B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потребления алкогольной продукции населением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BB" w:rsidRDefault="00C243BB" w:rsidP="00C243B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роста потребления наркотических веществ населением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проводимых профилактических мероприятий среди различных слоев населения.</w:t>
      </w:r>
    </w:p>
    <w:p w:rsidR="00C243BB" w:rsidRPr="003124D6" w:rsidRDefault="00C243BB" w:rsidP="00C243B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.</w:t>
      </w:r>
    </w:p>
    <w:p w:rsidR="00C243BB" w:rsidRPr="003124D6" w:rsidRDefault="00C243BB" w:rsidP="00C243B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3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.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Значения целевых индикаторов (показателей) подпрограммы 3 являются статистическими данными, которые предоставляет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ЦРБ».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В результате реализации подпрограммы 3 будет обеспечено достижение следующих результатов:</w:t>
      </w:r>
    </w:p>
    <w:p w:rsidR="00B01242" w:rsidRDefault="00B01242" w:rsidP="00B01242">
      <w:pPr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снижение темпов прироста количества лиц, состоящих на учете в учреждениях здравоохранения с диагнозом алкоголизм (алкоголизм и алкогольные психозы),  к 2027 году по отношению к 2022 году на </w:t>
      </w:r>
      <w:r w:rsidR="00FF7401">
        <w:rPr>
          <w:spacing w:val="2"/>
          <w:sz w:val="28"/>
          <w:szCs w:val="28"/>
        </w:rPr>
        <w:t>2,2</w:t>
      </w:r>
      <w:r>
        <w:rPr>
          <w:spacing w:val="2"/>
          <w:sz w:val="28"/>
          <w:szCs w:val="28"/>
        </w:rPr>
        <w:t xml:space="preserve"> %;</w:t>
      </w:r>
    </w:p>
    <w:p w:rsidR="00C17CB2" w:rsidRDefault="00B01242" w:rsidP="00B01242">
      <w:pPr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снижение темпов прироста количества лиц, стоящих на учете в учреждениях здравоохранения с диагнозом наркомания к 2027 году по отношению к 2022 году</w:t>
      </w:r>
      <w:r w:rsidR="00C17CB2">
        <w:rPr>
          <w:spacing w:val="2"/>
          <w:sz w:val="28"/>
          <w:szCs w:val="28"/>
        </w:rPr>
        <w:t>.</w:t>
      </w:r>
    </w:p>
    <w:p w:rsidR="00C243BB" w:rsidRDefault="00C243BB" w:rsidP="00B0124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C243BB" w:rsidRDefault="00C243BB" w:rsidP="00C243BB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и объем задач, предусмотренные мероприятиями подпрограммы 3, требуют решения на основе программно-целевого метода, рассчитанного на долгосрочный 5-летний период.</w:t>
      </w:r>
    </w:p>
    <w:p w:rsidR="00C243BB" w:rsidRDefault="00C243BB" w:rsidP="00C243BB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Программно-целевой метод позволит сконцентрироваться на решении назревших проблем, в указанные сроки комплексно решить задачи по противодействию незаконному обороту наркотиков, снижению масштабов злоупотребления алкогольной продукцией, по профилактике алкоголизма и наркомании, что позволит повысить общественную безопасность жителей области.</w:t>
      </w:r>
    </w:p>
    <w:p w:rsidR="00C243BB" w:rsidRDefault="00C243BB" w:rsidP="00C243BB">
      <w:pPr>
        <w:widowControl w:val="0"/>
        <w:spacing w:line="100" w:lineRule="atLeast"/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Срок реализации п</w:t>
      </w:r>
      <w:r w:rsidRPr="0080226B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3 </w:t>
      </w:r>
      <w:r w:rsidRPr="0080226B">
        <w:rPr>
          <w:sz w:val="28"/>
          <w:szCs w:val="28"/>
        </w:rPr>
        <w:t xml:space="preserve"> -  202</w:t>
      </w:r>
      <w:r w:rsidR="00B01242">
        <w:rPr>
          <w:sz w:val="28"/>
          <w:szCs w:val="28"/>
        </w:rPr>
        <w:t>3</w:t>
      </w:r>
      <w:r w:rsidRPr="0080226B">
        <w:rPr>
          <w:sz w:val="28"/>
          <w:szCs w:val="28"/>
        </w:rPr>
        <w:t xml:space="preserve"> - 20</w:t>
      </w:r>
      <w:r w:rsidR="00B01242">
        <w:rPr>
          <w:sz w:val="28"/>
          <w:szCs w:val="28"/>
        </w:rPr>
        <w:t>27</w:t>
      </w:r>
      <w:r w:rsidRPr="0080226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C243BB" w:rsidRDefault="00C243BB" w:rsidP="00C243BB">
      <w:pPr>
        <w:widowControl w:val="0"/>
        <w:spacing w:line="100" w:lineRule="atLeast"/>
        <w:ind w:left="540"/>
        <w:jc w:val="center"/>
        <w:rPr>
          <w:b/>
          <w:sz w:val="28"/>
          <w:szCs w:val="28"/>
        </w:rPr>
      </w:pPr>
    </w:p>
    <w:p w:rsidR="00C243BB" w:rsidRDefault="00C243BB" w:rsidP="00C243BB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Характеристика основных мероприятий подпрограммы 3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направлена на 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профилактику алкоголизма и наркомании и включает в себя следующие 4 основных мероприятия.</w:t>
      </w:r>
    </w:p>
    <w:p w:rsidR="00C243BB" w:rsidRPr="004A0CCC" w:rsidRDefault="00C243BB" w:rsidP="00C243BB">
      <w:pPr>
        <w:widowControl w:val="0"/>
        <w:spacing w:line="100" w:lineRule="atLeast"/>
        <w:ind w:firstLine="540"/>
        <w:jc w:val="both"/>
        <w:rPr>
          <w:bCs/>
          <w:sz w:val="28"/>
          <w:szCs w:val="28"/>
        </w:rPr>
      </w:pPr>
      <w:r w:rsidRPr="004A0CCC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1.</w:t>
      </w:r>
      <w:r w:rsidRPr="00D44223">
        <w:rPr>
          <w:bCs/>
        </w:rPr>
        <w:t xml:space="preserve"> </w:t>
      </w:r>
      <w:r w:rsidRPr="00D44223">
        <w:rPr>
          <w:bCs/>
          <w:sz w:val="28"/>
          <w:szCs w:val="28"/>
        </w:rPr>
        <w:t xml:space="preserve">Профилактика незаконного оборота наркотиков, зависимости от </w:t>
      </w:r>
      <w:proofErr w:type="spellStart"/>
      <w:r w:rsidRPr="00D44223">
        <w:rPr>
          <w:bCs/>
          <w:sz w:val="28"/>
          <w:szCs w:val="28"/>
        </w:rPr>
        <w:t>психоактивных</w:t>
      </w:r>
      <w:proofErr w:type="spellEnd"/>
      <w:r w:rsidRPr="00D44223">
        <w:rPr>
          <w:bCs/>
          <w:sz w:val="28"/>
          <w:szCs w:val="28"/>
        </w:rPr>
        <w:t xml:space="preserve"> веществ, снижение масштабов злоупотребления алкогольной продукцией</w:t>
      </w:r>
      <w:r>
        <w:rPr>
          <w:bCs/>
          <w:sz w:val="28"/>
          <w:szCs w:val="28"/>
        </w:rPr>
        <w:t>.</w:t>
      </w: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– повышение эффективности проводимых профилактических мероприятий среди различных слоев населения области, </w:t>
      </w:r>
      <w:r>
        <w:rPr>
          <w:sz w:val="28"/>
          <w:szCs w:val="28"/>
        </w:rPr>
        <w:lastRenderedPageBreak/>
        <w:t>направленных на формирование активной жизненной позиции и здорового образа жизни.</w:t>
      </w: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предусматриваются:</w:t>
      </w:r>
    </w:p>
    <w:p w:rsidR="00C243BB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организация и проведение спортивных мероприятий и турниров</w:t>
      </w:r>
      <w:r w:rsidR="00C17CB2">
        <w:rPr>
          <w:rFonts w:ascii="Times New Roman" w:hAnsi="Times New Roman"/>
          <w:b w:val="0"/>
          <w:sz w:val="28"/>
          <w:szCs w:val="28"/>
        </w:rPr>
        <w:t xml:space="preserve"> в округе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243BB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проведение акций «Здоровье - это модно!», «Энергию молодых – в здоровое русло!», «Сообщи, где торгуют смертью!»;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раннему выявлению лиц, допускающих немедицинское употребление наркотиков; </w:t>
      </w:r>
    </w:p>
    <w:p w:rsidR="00832A86" w:rsidRPr="00832A86" w:rsidRDefault="00832A86" w:rsidP="00C243BB">
      <w:pPr>
        <w:spacing w:line="100" w:lineRule="atLeast"/>
        <w:jc w:val="both"/>
        <w:rPr>
          <w:sz w:val="28"/>
          <w:szCs w:val="28"/>
        </w:rPr>
      </w:pPr>
      <w:r w:rsidRPr="00832A8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832A86">
        <w:rPr>
          <w:sz w:val="28"/>
          <w:szCs w:val="28"/>
        </w:rPr>
        <w:t>истанционное обучение специалистов образовательной, социальной и досуговой сферы по вопросам пр</w:t>
      </w:r>
      <w:r>
        <w:rPr>
          <w:sz w:val="28"/>
          <w:szCs w:val="28"/>
        </w:rPr>
        <w:t xml:space="preserve">офилактики употребления </w:t>
      </w:r>
      <w:proofErr w:type="spellStart"/>
      <w:r>
        <w:rPr>
          <w:sz w:val="28"/>
          <w:szCs w:val="28"/>
        </w:rPr>
        <w:t>психо</w:t>
      </w:r>
      <w:r w:rsidRPr="00832A86">
        <w:rPr>
          <w:sz w:val="28"/>
          <w:szCs w:val="28"/>
        </w:rPr>
        <w:t>активных</w:t>
      </w:r>
      <w:proofErr w:type="spellEnd"/>
      <w:r w:rsidRPr="00832A8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</w:p>
    <w:p w:rsidR="00C243BB" w:rsidRPr="004A0CCC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социально – психологической помощи несовершеннолетним;</w:t>
      </w:r>
    </w:p>
    <w:p w:rsidR="00832A86" w:rsidRPr="00832A86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</w:t>
      </w:r>
      <w:r w:rsidR="00832A86">
        <w:rPr>
          <w:rFonts w:ascii="Times New Roman" w:hAnsi="Times New Roman"/>
          <w:b w:val="0"/>
          <w:sz w:val="28"/>
          <w:szCs w:val="28"/>
        </w:rPr>
        <w:t xml:space="preserve"> борьбы со СПИДом</w:t>
      </w:r>
    </w:p>
    <w:p w:rsidR="00C243BB" w:rsidRPr="004A0CCC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A0CCC">
        <w:rPr>
          <w:sz w:val="28"/>
          <w:szCs w:val="28"/>
        </w:rPr>
        <w:t>Основное мероприятие 2.</w:t>
      </w:r>
      <w:r w:rsidRPr="004A0CCC">
        <w:rPr>
          <w:bCs/>
        </w:rPr>
        <w:t xml:space="preserve"> </w:t>
      </w:r>
      <w:r w:rsidRPr="004A0CCC">
        <w:rPr>
          <w:bCs/>
          <w:sz w:val="28"/>
          <w:szCs w:val="28"/>
        </w:rPr>
        <w:t xml:space="preserve">Организация межведомственных мероприятий в области противодействия  зависимости от </w:t>
      </w:r>
      <w:proofErr w:type="spellStart"/>
      <w:r w:rsidRPr="004A0CCC">
        <w:rPr>
          <w:bCs/>
          <w:sz w:val="28"/>
          <w:szCs w:val="28"/>
        </w:rPr>
        <w:t>психоактивных</w:t>
      </w:r>
      <w:proofErr w:type="spellEnd"/>
      <w:r w:rsidRPr="004A0CCC">
        <w:rPr>
          <w:bCs/>
          <w:sz w:val="28"/>
          <w:szCs w:val="28"/>
        </w:rPr>
        <w:t xml:space="preserve"> веществ.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– выработка единых подходов по противодействию зависимости от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деятельности антинаркотической комиссии и контроль реализации её решений;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риска.</w:t>
      </w:r>
    </w:p>
    <w:p w:rsidR="00C243BB" w:rsidRPr="003743B1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 w:rsidRPr="003743B1">
        <w:rPr>
          <w:sz w:val="28"/>
          <w:szCs w:val="28"/>
        </w:rPr>
        <w:t>Основное мероприятие 3.</w:t>
      </w:r>
      <w:r w:rsidRPr="003743B1">
        <w:t xml:space="preserve"> </w:t>
      </w:r>
      <w:r w:rsidRPr="003743B1">
        <w:rPr>
          <w:sz w:val="28"/>
          <w:szCs w:val="28"/>
        </w:rPr>
        <w:t>Развитие и поддержка волонтерского движения.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Цель мероприятия – распространение и пропаганда среди молодежи здорового образа жизни и формирование активной жизненной позиции.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акций, тематических семинаров по здоровому образу жизни силами волонтерских отрядов;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участие волонтёров в проведение комплексных профилактических мероприятий (акций, рейдов).</w:t>
      </w:r>
    </w:p>
    <w:p w:rsidR="00C243BB" w:rsidRPr="003743B1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 w:rsidRPr="003743B1">
        <w:rPr>
          <w:sz w:val="28"/>
          <w:szCs w:val="28"/>
        </w:rPr>
        <w:t xml:space="preserve">Основное мероприятие 4. </w:t>
      </w:r>
      <w:r w:rsidRPr="003743B1">
        <w:rPr>
          <w:bCs/>
          <w:sz w:val="28"/>
          <w:szCs w:val="28"/>
        </w:rPr>
        <w:t xml:space="preserve">Информационное обеспечение деятельности по противодействию незаконному обороту наркотиков и зависимости от </w:t>
      </w:r>
      <w:proofErr w:type="spellStart"/>
      <w:r w:rsidRPr="003743B1">
        <w:rPr>
          <w:bCs/>
          <w:sz w:val="28"/>
          <w:szCs w:val="28"/>
        </w:rPr>
        <w:t>психоактивных</w:t>
      </w:r>
      <w:proofErr w:type="spellEnd"/>
      <w:r w:rsidRPr="003743B1">
        <w:rPr>
          <w:bCs/>
          <w:sz w:val="28"/>
          <w:szCs w:val="28"/>
        </w:rPr>
        <w:t xml:space="preserve"> веществ. </w:t>
      </w:r>
    </w:p>
    <w:p w:rsidR="00C243BB" w:rsidRPr="00242EE9" w:rsidRDefault="00C243BB" w:rsidP="00C243BB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42EE9">
        <w:rPr>
          <w:rFonts w:ascii="Times New Roman" w:hAnsi="Times New Roman"/>
          <w:b w:val="0"/>
          <w:sz w:val="28"/>
          <w:szCs w:val="28"/>
        </w:rPr>
        <w:t xml:space="preserve">Цель мероприятия – формирование у населения области негативного отношения к деструктивным проявлениям в обществе, изучение общественных настроений в обществе, связанных с распространением наркомании и алкоголизма. 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предусматриваются:</w:t>
      </w:r>
    </w:p>
    <w:p w:rsidR="00C243BB" w:rsidRDefault="00C243BB" w:rsidP="00C243BB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- распространение информационно – методических материалов (брошюры, буклеты, памятки) о негативных последствиях немедицинского потребления наркотиков и ответственности за участие в их незаконном обороте;</w:t>
      </w:r>
    </w:p>
    <w:p w:rsidR="00C243BB" w:rsidRPr="00242EE9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42EE9">
        <w:rPr>
          <w:bCs/>
          <w:sz w:val="28"/>
          <w:szCs w:val="28"/>
        </w:rPr>
        <w:t xml:space="preserve">подготовка и направление для размещения в СМИ материалов по противодействию распространению наркотических средств и </w:t>
      </w:r>
      <w:proofErr w:type="spellStart"/>
      <w:r w:rsidRPr="00242EE9">
        <w:rPr>
          <w:bCs/>
          <w:sz w:val="28"/>
          <w:szCs w:val="28"/>
        </w:rPr>
        <w:t>психоактивных</w:t>
      </w:r>
      <w:proofErr w:type="spellEnd"/>
      <w:r w:rsidRPr="00242EE9">
        <w:rPr>
          <w:bCs/>
          <w:sz w:val="28"/>
          <w:szCs w:val="28"/>
        </w:rPr>
        <w:t xml:space="preserve"> веществ.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</w:p>
    <w:p w:rsidR="00C243BB" w:rsidRPr="00B5098B" w:rsidRDefault="00C243BB" w:rsidP="00C243BB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3</w:t>
      </w:r>
      <w:r w:rsidRPr="00B5098B">
        <w:rPr>
          <w:b/>
          <w:bCs/>
          <w:color w:val="000000"/>
          <w:sz w:val="28"/>
          <w:szCs w:val="28"/>
        </w:rPr>
        <w:t xml:space="preserve"> </w:t>
      </w:r>
    </w:p>
    <w:p w:rsidR="00C243BB" w:rsidRPr="00EC2491" w:rsidRDefault="00C243BB" w:rsidP="00C243BB">
      <w:pPr>
        <w:pStyle w:val="a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3F32B9" w:rsidRPr="00EC2491" w:rsidRDefault="00C243BB" w:rsidP="003F32B9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32B9">
        <w:rPr>
          <w:sz w:val="28"/>
          <w:szCs w:val="28"/>
        </w:rPr>
        <w:t>Объем финансового обеспечения п</w:t>
      </w:r>
      <w:r w:rsidR="003F32B9" w:rsidRPr="00EC2491">
        <w:rPr>
          <w:sz w:val="28"/>
          <w:szCs w:val="28"/>
        </w:rPr>
        <w:t xml:space="preserve">одпрограммы </w:t>
      </w:r>
      <w:r w:rsidR="003F32B9">
        <w:rPr>
          <w:sz w:val="28"/>
          <w:szCs w:val="28"/>
        </w:rPr>
        <w:t>3</w:t>
      </w:r>
      <w:r w:rsidR="003F32B9" w:rsidRPr="00EC2491">
        <w:rPr>
          <w:sz w:val="28"/>
          <w:szCs w:val="28"/>
        </w:rPr>
        <w:t xml:space="preserve"> за счёт средств бюджета </w:t>
      </w:r>
      <w:r w:rsidR="00832A86">
        <w:rPr>
          <w:sz w:val="28"/>
          <w:szCs w:val="28"/>
        </w:rPr>
        <w:t xml:space="preserve">округа </w:t>
      </w:r>
      <w:r w:rsidR="003F32B9" w:rsidRPr="00EC2491">
        <w:rPr>
          <w:sz w:val="28"/>
          <w:szCs w:val="28"/>
        </w:rPr>
        <w:t xml:space="preserve">составляет  </w:t>
      </w:r>
      <w:r w:rsidR="00433840">
        <w:rPr>
          <w:sz w:val="28"/>
          <w:szCs w:val="28"/>
        </w:rPr>
        <w:t>95</w:t>
      </w:r>
      <w:r w:rsidR="003F32B9">
        <w:rPr>
          <w:sz w:val="28"/>
          <w:szCs w:val="28"/>
        </w:rPr>
        <w:t>,0</w:t>
      </w:r>
      <w:r w:rsidR="003F32B9" w:rsidRPr="00EC2491">
        <w:rPr>
          <w:sz w:val="28"/>
          <w:szCs w:val="28"/>
        </w:rPr>
        <w:t xml:space="preserve">  тыс. руб., в том числе по годам реализации: 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 w:rsidR="00433840">
        <w:rPr>
          <w:sz w:val="28"/>
          <w:szCs w:val="28"/>
        </w:rPr>
        <w:t>15</w:t>
      </w:r>
      <w:r w:rsidRPr="00EC2491">
        <w:rPr>
          <w:sz w:val="28"/>
          <w:szCs w:val="28"/>
        </w:rPr>
        <w:t>,0  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6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7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,</w:t>
      </w:r>
    </w:p>
    <w:p w:rsidR="00C243BB" w:rsidRPr="00B37997" w:rsidRDefault="003F32B9" w:rsidP="00B379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997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3 за счет средств бюджета округа  </w:t>
      </w:r>
      <w:r w:rsidRPr="00B37997">
        <w:rPr>
          <w:sz w:val="28"/>
          <w:szCs w:val="28"/>
        </w:rPr>
        <w:t>приведено в Приложении 1 к подпрограмме 3</w:t>
      </w:r>
      <w:r w:rsidR="00C243BB" w:rsidRPr="00B37997">
        <w:rPr>
          <w:sz w:val="28"/>
          <w:szCs w:val="28"/>
        </w:rPr>
        <w:t>.</w:t>
      </w:r>
    </w:p>
    <w:p w:rsidR="00C243BB" w:rsidRPr="003F32B9" w:rsidRDefault="00C243BB" w:rsidP="003F32B9">
      <w:pPr>
        <w:pStyle w:val="ConsPlusNormal"/>
        <w:widowControl/>
        <w:jc w:val="both"/>
        <w:rPr>
          <w:rFonts w:eastAsia="Calibri"/>
          <w:sz w:val="28"/>
          <w:szCs w:val="28"/>
          <w:lang w:eastAsia="en-US"/>
        </w:rPr>
        <w:sectPr w:rsidR="00C243BB" w:rsidRPr="003F32B9" w:rsidSect="003F32B9">
          <w:pgSz w:w="11906" w:h="16838"/>
          <w:pgMar w:top="567" w:right="851" w:bottom="567" w:left="1134" w:header="709" w:footer="936" w:gutter="0"/>
          <w:cols w:space="708"/>
          <w:docGrid w:linePitch="360"/>
        </w:sectPr>
      </w:pPr>
    </w:p>
    <w:bookmarkEnd w:id="5"/>
    <w:p w:rsidR="00C243BB" w:rsidRDefault="003F32B9" w:rsidP="003F32B9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</w:t>
      </w:r>
      <w:r w:rsidR="00C243BB">
        <w:t xml:space="preserve">Приложение </w:t>
      </w:r>
      <w:r w:rsidR="004B0422">
        <w:t>1</w:t>
      </w:r>
    </w:p>
    <w:p w:rsidR="00C243BB" w:rsidRDefault="003F32B9" w:rsidP="003F32B9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</w:t>
      </w:r>
      <w:r w:rsidR="00C243BB">
        <w:t>к подпрограмме 3</w:t>
      </w:r>
    </w:p>
    <w:p w:rsidR="00C243BB" w:rsidRDefault="00C243BB" w:rsidP="00C243BB">
      <w:pPr>
        <w:widowControl w:val="0"/>
        <w:spacing w:line="100" w:lineRule="atLeast"/>
        <w:jc w:val="both"/>
      </w:pPr>
    </w:p>
    <w:p w:rsidR="00B37997" w:rsidRPr="00087E79" w:rsidRDefault="00B37997" w:rsidP="00B379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3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C17CB2" w:rsidRPr="001177A3" w:rsidRDefault="00C17CB2" w:rsidP="00C17CB2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774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842"/>
        <w:gridCol w:w="1843"/>
        <w:gridCol w:w="851"/>
        <w:gridCol w:w="850"/>
        <w:gridCol w:w="709"/>
        <w:gridCol w:w="850"/>
        <w:gridCol w:w="851"/>
      </w:tblGrid>
      <w:tr w:rsidR="00B37997" w:rsidTr="00621A1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2C2D50" w:rsidRDefault="00B37997" w:rsidP="00423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B37997" w:rsidTr="00621A1B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832A86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832A86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B37997" w:rsidTr="00621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37997" w:rsidTr="00621A1B">
        <w:trPr>
          <w:trHeight w:val="3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России Белозерский» </w:t>
            </w:r>
            <w:r w:rsidRPr="00AF2825">
              <w:t>(по согласованию);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  <w:rPr>
                <w:bCs/>
              </w:rPr>
            </w:pPr>
            <w:r w:rsidRPr="00AF2825">
              <w:t>Подпрограмма 3</w:t>
            </w:r>
            <w:r>
              <w:t xml:space="preserve"> «</w:t>
            </w:r>
            <w:r w:rsidRPr="00AF2825"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433840" w:rsidP="00B17DB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37997"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B37997" w:rsidTr="00621A1B">
        <w:trPr>
          <w:trHeight w:val="3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433840" w:rsidP="004237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37997"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B37997" w:rsidTr="00621A1B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B37997" w:rsidTr="00621A1B">
        <w:trPr>
          <w:trHeight w:val="62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B37997" w:rsidTr="00621A1B">
        <w:trPr>
          <w:trHeight w:val="27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</w:t>
            </w:r>
            <w:r w:rsidRPr="00AF2825">
              <w:rPr>
                <w:bCs/>
              </w:rPr>
              <w:lastRenderedPageBreak/>
              <w:t xml:space="preserve">России Белозерский» </w:t>
            </w:r>
            <w:r w:rsidRPr="00AF2825">
              <w:t>(по согласованию);</w:t>
            </w:r>
            <w:r>
              <w:t xml:space="preserve"> </w:t>
            </w: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lastRenderedPageBreak/>
              <w:t xml:space="preserve">Основное мероприятие 1 «Профилактика незаконного оборота наркотиков,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веществ, снижение </w:t>
            </w:r>
            <w:r w:rsidRPr="00B37997">
              <w:rPr>
                <w:bCs/>
              </w:rPr>
              <w:lastRenderedPageBreak/>
              <w:t>масштабов злоупотребления алкогольной продукцией»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621A1B" w:rsidTr="00621A1B">
        <w:trPr>
          <w:trHeight w:val="41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621A1B" w:rsidTr="00621A1B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89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261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42375C">
        <w:trPr>
          <w:trHeight w:val="7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kern w:val="16"/>
                <w:sz w:val="24"/>
                <w:szCs w:val="24"/>
              </w:rPr>
            </w:pPr>
            <w:r w:rsidRPr="00B379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Администрация округа </w:t>
            </w:r>
            <w:r w:rsidRPr="00B37997">
              <w:rPr>
                <w:rFonts w:ascii="Times New Roman" w:hAnsi="Times New Roman"/>
                <w:b w:val="0"/>
                <w:sz w:val="24"/>
                <w:szCs w:val="24"/>
              </w:rPr>
              <w:t>(антинаркотическая комиссия)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2 «Организация межведомственных мероприятий в области противодействия 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</w:tr>
      <w:tr w:rsidR="00621A1B" w:rsidTr="0042375C">
        <w:trPr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77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4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ОКСТ и МП</w:t>
            </w:r>
            <w:r w:rsidRPr="00AF2825">
              <w:rPr>
                <w:bCs/>
              </w:rPr>
              <w:t>;</w:t>
            </w:r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у</w:t>
            </w:r>
            <w:r w:rsidRPr="00AF2825">
              <w:rPr>
                <w:bCs/>
              </w:rPr>
              <w:t>правление образования</w:t>
            </w:r>
            <w:r>
              <w:rPr>
                <w:bCs/>
              </w:rPr>
              <w:t>;</w:t>
            </w:r>
          </w:p>
          <w:p w:rsidR="00621A1B" w:rsidRPr="00AF2825" w:rsidRDefault="00621A1B" w:rsidP="00B37997">
            <w:pPr>
              <w:spacing w:line="100" w:lineRule="atLeast"/>
            </w:pPr>
            <w:r>
              <w:t>КЦСОН</w:t>
            </w:r>
            <w:r w:rsidRPr="00AF2825">
              <w:t xml:space="preserve"> 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Основное мероприятие 3 </w:t>
            </w:r>
          </w:p>
          <w:p w:rsidR="00621A1B" w:rsidRPr="00B37997" w:rsidRDefault="00621A1B" w:rsidP="00B37997">
            <w:pPr>
              <w:spacing w:line="100" w:lineRule="atLeast"/>
            </w:pPr>
            <w:r>
              <w:t>«</w:t>
            </w:r>
            <w:r w:rsidRPr="00AF2825">
              <w:t>Развитие и поддержка волонтерского движения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</w:tr>
      <w:tr w:rsidR="00621A1B" w:rsidTr="00621A1B">
        <w:trPr>
          <w:trHeight w:val="2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3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lastRenderedPageBreak/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31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proofErr w:type="gramStart"/>
            <w:r w:rsidRPr="00B37997">
              <w:rPr>
                <w:bCs/>
              </w:rPr>
              <w:t>Администрация округа (антинаркотическая комиссия, ОКСТ и МП,</w:t>
            </w:r>
            <w:proofErr w:type="gramEnd"/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B37997">
              <w:t>управление образования);</w:t>
            </w:r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B37997">
              <w:t>КЦСОН (по согласованию);</w:t>
            </w:r>
          </w:p>
          <w:p w:rsidR="00621A1B" w:rsidRPr="00AF2825" w:rsidRDefault="00621A1B" w:rsidP="00B37997">
            <w:pPr>
              <w:pStyle w:val="3"/>
              <w:spacing w:before="0"/>
              <w:ind w:left="-1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79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МО МВД России Белозерский» </w:t>
            </w:r>
            <w:r w:rsidRPr="00B37997">
              <w:rPr>
                <w:rFonts w:ascii="Times New Roman" w:hAnsi="Times New Roman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4. 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338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3840">
              <w:rPr>
                <w:bCs/>
              </w:rPr>
              <w:t>5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621A1B" w:rsidTr="00621A1B">
        <w:trPr>
          <w:trHeight w:val="5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338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3840">
              <w:rPr>
                <w:bCs/>
              </w:rPr>
              <w:t>5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621A1B" w:rsidTr="00621A1B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621A1B">
        <w:trPr>
          <w:trHeight w:val="5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16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</w:tbl>
    <w:p w:rsidR="003F32B9" w:rsidRDefault="003F32B9" w:rsidP="003F32B9">
      <w:pPr>
        <w:widowControl w:val="0"/>
        <w:spacing w:line="100" w:lineRule="atLeast"/>
        <w:jc w:val="both"/>
        <w:sectPr w:rsidR="003F32B9" w:rsidSect="003F32B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357" w:right="0" w:bottom="1134" w:left="851" w:header="709" w:footer="709" w:gutter="0"/>
          <w:cols w:space="720"/>
          <w:docGrid w:linePitch="360" w:charSpace="4096"/>
        </w:sectPr>
      </w:pPr>
    </w:p>
    <w:p w:rsidR="0000113F" w:rsidRDefault="0000113F" w:rsidP="0000113F">
      <w:pPr>
        <w:widowControl w:val="0"/>
        <w:spacing w:line="100" w:lineRule="atLeast"/>
      </w:pPr>
    </w:p>
    <w:p w:rsidR="006A7E63" w:rsidRDefault="006A7E63" w:rsidP="0000113F">
      <w:pPr>
        <w:widowControl w:val="0"/>
        <w:spacing w:line="100" w:lineRule="atLeast"/>
        <w:jc w:val="right"/>
      </w:pPr>
      <w:r>
        <w:t xml:space="preserve">Приложение </w:t>
      </w:r>
      <w:r w:rsidR="00567717">
        <w:t>2</w:t>
      </w:r>
    </w:p>
    <w:p w:rsidR="006A7E63" w:rsidRDefault="006A7E63" w:rsidP="006A7E63">
      <w:pPr>
        <w:widowControl w:val="0"/>
        <w:spacing w:line="100" w:lineRule="atLeast"/>
        <w:jc w:val="right"/>
      </w:pPr>
      <w:r>
        <w:t>к подпрограмме 3</w:t>
      </w:r>
    </w:p>
    <w:p w:rsidR="00567717" w:rsidRDefault="00567717" w:rsidP="00567717">
      <w:pPr>
        <w:widowControl w:val="0"/>
        <w:spacing w:line="100" w:lineRule="atLeas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Таблица 1</w:t>
      </w:r>
    </w:p>
    <w:p w:rsidR="00567717" w:rsidRDefault="00567717" w:rsidP="006A7E63">
      <w:pPr>
        <w:widowControl w:val="0"/>
        <w:spacing w:line="100" w:lineRule="atLeast"/>
        <w:jc w:val="right"/>
        <w:rPr>
          <w:sz w:val="28"/>
          <w:szCs w:val="28"/>
        </w:rPr>
      </w:pPr>
    </w:p>
    <w:p w:rsidR="006A7E63" w:rsidRPr="00D44223" w:rsidRDefault="006A7E63" w:rsidP="006A7E63">
      <w:pPr>
        <w:widowControl w:val="0"/>
        <w:spacing w:line="100" w:lineRule="atLeast"/>
        <w:jc w:val="center"/>
        <w:rPr>
          <w:b/>
          <w:sz w:val="16"/>
          <w:szCs w:val="16"/>
        </w:rPr>
      </w:pPr>
      <w:r w:rsidRPr="00D44223">
        <w:rPr>
          <w:b/>
          <w:sz w:val="28"/>
          <w:szCs w:val="28"/>
        </w:rPr>
        <w:t>Сведения о целевых показателях (индикаторах) подпрограммы 3</w:t>
      </w:r>
    </w:p>
    <w:p w:rsidR="006A7E63" w:rsidRDefault="006A7E63" w:rsidP="006A7E63">
      <w:pPr>
        <w:widowControl w:val="0"/>
        <w:spacing w:line="100" w:lineRule="atLeast"/>
        <w:jc w:val="center"/>
        <w:rPr>
          <w:sz w:val="16"/>
          <w:szCs w:val="16"/>
        </w:rPr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969"/>
        <w:gridCol w:w="993"/>
        <w:gridCol w:w="850"/>
        <w:gridCol w:w="992"/>
        <w:gridCol w:w="851"/>
        <w:gridCol w:w="850"/>
        <w:gridCol w:w="993"/>
        <w:gridCol w:w="992"/>
      </w:tblGrid>
      <w:tr w:rsidR="00C17CB2" w:rsidTr="00C17CB2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Задачи, направленные на достижение цели      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Наименование индикатора   </w:t>
            </w:r>
            <w:r>
              <w:br/>
              <w:t xml:space="preserve">(показателя)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  <w:r>
              <w:t>Ед.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</w:tr>
      <w:tr w:rsidR="00C17CB2" w:rsidTr="00C17CB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E731F0">
            <w:pPr>
              <w:pStyle w:val="ConsPlusCell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CB2" w:rsidRDefault="00C17CB2" w:rsidP="00E731F0">
            <w:pPr>
              <w:pStyle w:val="ConsPlusCell"/>
              <w:jc w:val="center"/>
            </w:pPr>
            <w:r>
              <w:t>2027 год</w:t>
            </w:r>
          </w:p>
        </w:tc>
      </w:tr>
      <w:tr w:rsidR="00C17CB2" w:rsidTr="00C17C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17CB2" w:rsidTr="00C17CB2">
        <w:trPr>
          <w:trHeight w:val="12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  <w: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pStyle w:val="ConsPlusNormal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потребления алкогольной продукции населением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230</w:t>
            </w:r>
          </w:p>
          <w:p w:rsidR="00C17CB2" w:rsidRDefault="00C17CB2" w:rsidP="008613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229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228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227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226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225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</w:tr>
      <w:tr w:rsidR="00C17CB2" w:rsidTr="00C17CB2">
        <w:trPr>
          <w:trHeight w:val="12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психозы), по отношению к 2022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A22168">
            <w:pPr>
              <w:spacing w:line="100" w:lineRule="atLeast"/>
              <w:jc w:val="center"/>
            </w:pPr>
            <w:r>
              <w:t>-0,4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A22168">
            <w:pPr>
              <w:spacing w:line="100" w:lineRule="atLeast"/>
              <w:jc w:val="center"/>
            </w:pPr>
            <w:r>
              <w:t>-0,9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-2,2</w:t>
            </w:r>
          </w:p>
        </w:tc>
      </w:tr>
      <w:tr w:rsidR="00C17CB2" w:rsidTr="00C17CB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pStyle w:val="ConsPlusNormal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динамики роста потребления наркотических веществ населением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8</w:t>
            </w:r>
          </w:p>
        </w:tc>
      </w:tr>
      <w:tr w:rsidR="00C17CB2" w:rsidTr="00C17CB2">
        <w:trPr>
          <w:trHeight w:val="24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433840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 xml:space="preserve">прирост (снижение) количества лиц, стоящих на учете в учреждениях здравоохранения с диагнозом наркомания, по отношению к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-11,1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73746">
            <w:pPr>
              <w:spacing w:line="100" w:lineRule="atLeast"/>
              <w:jc w:val="center"/>
            </w:pPr>
            <w:r>
              <w:t>0,0</w:t>
            </w:r>
          </w:p>
        </w:tc>
      </w:tr>
    </w:tbl>
    <w:p w:rsidR="00C17CB2" w:rsidRDefault="00C17CB2" w:rsidP="000C412B">
      <w:pPr>
        <w:widowControl w:val="0"/>
        <w:spacing w:line="100" w:lineRule="atLeast"/>
        <w:jc w:val="right"/>
      </w:pPr>
    </w:p>
    <w:p w:rsidR="00C17CB2" w:rsidRDefault="00C17CB2" w:rsidP="000C412B">
      <w:pPr>
        <w:widowControl w:val="0"/>
        <w:spacing w:line="100" w:lineRule="atLeast"/>
        <w:jc w:val="right"/>
      </w:pPr>
    </w:p>
    <w:p w:rsidR="004A0CCC" w:rsidRDefault="00C243BB" w:rsidP="000C412B">
      <w:pPr>
        <w:widowControl w:val="0"/>
        <w:spacing w:line="100" w:lineRule="atLeast"/>
        <w:jc w:val="right"/>
        <w:rPr>
          <w:sz w:val="28"/>
          <w:szCs w:val="28"/>
        </w:rPr>
      </w:pPr>
      <w:r>
        <w:lastRenderedPageBreak/>
        <w:t>Таблица 2</w:t>
      </w:r>
    </w:p>
    <w:p w:rsidR="004A0CCC" w:rsidRPr="00ED631D" w:rsidRDefault="004A0CCC" w:rsidP="004A0CCC">
      <w:pPr>
        <w:pStyle w:val="1"/>
        <w:ind w:left="720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 xml:space="preserve">Сведения </w:t>
      </w:r>
    </w:p>
    <w:p w:rsidR="004A0CCC" w:rsidRDefault="004A0CCC" w:rsidP="004A0CCC">
      <w:pPr>
        <w:pStyle w:val="1"/>
        <w:ind w:left="720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о порядке сбора информации и методике расчета целевых показателей (индикаторов) подпрограммы</w:t>
      </w:r>
      <w:r>
        <w:rPr>
          <w:b/>
          <w:sz w:val="28"/>
          <w:szCs w:val="28"/>
        </w:rPr>
        <w:t xml:space="preserve"> 3</w:t>
      </w:r>
    </w:p>
    <w:p w:rsidR="004A0CCC" w:rsidRPr="00ED631D" w:rsidRDefault="004A0CCC" w:rsidP="004A0CCC"/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53"/>
        <w:gridCol w:w="992"/>
        <w:gridCol w:w="1701"/>
        <w:gridCol w:w="1333"/>
        <w:gridCol w:w="2126"/>
        <w:gridCol w:w="2495"/>
        <w:gridCol w:w="1276"/>
        <w:gridCol w:w="1842"/>
      </w:tblGrid>
      <w:tr w:rsidR="004A0CCC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N</w:t>
            </w:r>
            <w:r w:rsidRPr="00260276">
              <w:br/>
            </w:r>
            <w:proofErr w:type="gramStart"/>
            <w:r w:rsidRPr="00260276">
              <w:t>п</w:t>
            </w:r>
            <w:proofErr w:type="gramEnd"/>
            <w:r w:rsidRPr="00260276"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Определение целевого показателя (индикатора)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Метод сбора информации, индекс формы отчетности</w:t>
            </w:r>
            <w:hyperlink w:anchor="sub_77777" w:history="1">
              <w:r w:rsidRPr="004528A0">
                <w:rPr>
                  <w:rStyle w:val="aff2"/>
                  <w:color w:val="auto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proofErr w:type="gramStart"/>
            <w:r w:rsidRPr="00260276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4A0CCC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CC" w:rsidRPr="00260276" w:rsidRDefault="004A0CCC" w:rsidP="004A4621">
            <w:pPr>
              <w:pStyle w:val="aff1"/>
              <w:jc w:val="center"/>
            </w:pPr>
            <w:r w:rsidRPr="00260276">
              <w:t>9</w:t>
            </w:r>
          </w:p>
        </w:tc>
      </w:tr>
      <w:tr w:rsidR="009877C9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9877C9" w:rsidP="004A4621">
            <w:pPr>
              <w:pStyle w:val="aff1"/>
              <w:jc w:val="center"/>
            </w:pPr>
            <w: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5A29C3">
            <w:pPr>
              <w:pStyle w:val="aff1"/>
              <w:jc w:val="left"/>
            </w:pPr>
            <w:proofErr w:type="gramStart"/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1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1"/>
              <w:jc w:val="center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="004A462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1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1" w:rsidRDefault="004A4621" w:rsidP="004A4621">
            <w:pPr>
              <w:pStyle w:val="aff1"/>
              <w:tabs>
                <w:tab w:val="left" w:pos="1626"/>
              </w:tabs>
              <w:ind w:left="-51"/>
              <w:jc w:val="center"/>
            </w:pPr>
            <w:r>
              <w:t xml:space="preserve">Администрация </w:t>
            </w:r>
            <w:r w:rsidR="006632C1">
              <w:t>округа</w:t>
            </w:r>
            <w:r w:rsidR="000C412B">
              <w:t xml:space="preserve"> (</w:t>
            </w:r>
            <w:r w:rsidR="00A9654F">
              <w:t>анти</w:t>
            </w:r>
            <w:r w:rsidR="000C412B">
              <w:t>наркотическая комиссия)</w:t>
            </w:r>
            <w:r>
              <w:t xml:space="preserve">, </w:t>
            </w:r>
          </w:p>
          <w:p w:rsidR="009877C9" w:rsidRPr="00260276" w:rsidRDefault="005A29C3" w:rsidP="000C412B">
            <w:pPr>
              <w:pStyle w:val="aff1"/>
              <w:jc w:val="center"/>
            </w:pPr>
            <w:r w:rsidRPr="005A29C3">
              <w:t>Белозерская ЦРБ</w:t>
            </w:r>
            <w:r w:rsidR="00983532">
              <w:t xml:space="preserve"> (по согласованию)</w:t>
            </w:r>
            <w:r w:rsidR="00983532" w:rsidRPr="00D8614B">
              <w:t>;</w:t>
            </w:r>
          </w:p>
        </w:tc>
      </w:tr>
      <w:tr w:rsidR="005A29C3" w:rsidTr="00C24853">
        <w:trPr>
          <w:trHeight w:val="55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1"/>
              <w:jc w:val="center"/>
            </w:pPr>
            <w:r>
              <w:lastRenderedPageBreak/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C17CB2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</w:t>
            </w:r>
            <w:r w:rsidR="00BD60B4">
              <w:rPr>
                <w:spacing w:val="2"/>
              </w:rPr>
              <w:t>ные психозы), по отношению к 202</w:t>
            </w:r>
            <w:r w:rsidR="00C17CB2">
              <w:rPr>
                <w:spacing w:val="2"/>
              </w:rPr>
              <w:t>2</w:t>
            </w:r>
            <w:r w:rsidR="00BD60B4">
              <w:rPr>
                <w:spacing w:val="2"/>
              </w:rPr>
              <w:t xml:space="preserve"> </w:t>
            </w:r>
            <w:r>
              <w:rPr>
                <w:spacing w:val="2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4A4621" w:rsidP="00C24853">
            <w:pPr>
              <w:pStyle w:val="aff1"/>
              <w:jc w:val="left"/>
            </w:pPr>
            <w:r>
              <w:rPr>
                <w:spacing w:val="2"/>
              </w:rPr>
              <w:t>Определяется по формуле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1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4A4621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T</w:t>
            </w:r>
            <w:r w:rsidRPr="005A29C3">
              <w:t xml:space="preserve"> </w:t>
            </w:r>
            <w:r w:rsidRPr="005A29C3">
              <w:rPr>
                <w:vertAlign w:val="subscript"/>
                <w:lang w:val="en-US"/>
              </w:rPr>
              <w:t>np</w:t>
            </w:r>
            <w:r w:rsidR="00C24853">
              <w:rPr>
                <w:vertAlign w:val="subscript"/>
              </w:rPr>
              <w:t>1</w:t>
            </w:r>
            <w:r w:rsidRPr="005A29C3">
              <w:rPr>
                <w:vertAlign w:val="subscript"/>
              </w:rPr>
              <w:t xml:space="preserve"> </w:t>
            </w:r>
            <w:r w:rsidRPr="005A29C3">
              <w:t xml:space="preserve">= </w:t>
            </w: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>
              <w:rPr>
                <w:vertAlign w:val="subscript"/>
              </w:rPr>
              <w:t>/</w:t>
            </w:r>
            <w:r w:rsidRPr="005A29C3">
              <w:t xml:space="preserve"> </w:t>
            </w:r>
            <w:r w:rsidRPr="005A29C3">
              <w:rPr>
                <w:lang w:val="en-US"/>
              </w:rPr>
              <w:t>N</w:t>
            </w:r>
            <w:r w:rsidR="009E73C3">
              <w:rPr>
                <w:vertAlign w:val="subscript"/>
              </w:rPr>
              <w:t>алк202</w:t>
            </w:r>
            <w:r w:rsidR="00C17CB2">
              <w:rPr>
                <w:vertAlign w:val="subscript"/>
              </w:rPr>
              <w:t>2</w:t>
            </w:r>
            <w:r w:rsidRPr="005A29C3">
              <w:t> </w:t>
            </w:r>
            <w:r>
              <w:t>х100 - 100</w:t>
            </w:r>
          </w:p>
          <w:p w:rsidR="005A29C3" w:rsidRDefault="005A29C3" w:rsidP="004A4621">
            <w:pPr>
              <w:pStyle w:val="aff1"/>
              <w:jc w:val="center"/>
              <w:rPr>
                <w:sz w:val="28"/>
                <w:szCs w:val="28"/>
              </w:rPr>
            </w:pPr>
          </w:p>
          <w:p w:rsidR="005A29C3" w:rsidRDefault="005A29C3" w:rsidP="004A4621">
            <w:pPr>
              <w:pStyle w:val="aff1"/>
              <w:jc w:val="center"/>
              <w:rPr>
                <w:sz w:val="28"/>
                <w:szCs w:val="28"/>
              </w:rPr>
            </w:pPr>
          </w:p>
          <w:p w:rsidR="005A29C3" w:rsidRPr="005A29C3" w:rsidRDefault="005A29C3" w:rsidP="004A4621">
            <w:pPr>
              <w:pStyle w:val="aff1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5A29C3" w:rsidRDefault="005A29C3" w:rsidP="004A4621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5A29C3">
              <w:t>, в отчетном году;</w:t>
            </w:r>
          </w:p>
          <w:p w:rsidR="005A29C3" w:rsidRPr="00C24853" w:rsidRDefault="005A29C3" w:rsidP="00C17CB2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r w:rsidRPr="005A29C3">
              <w:rPr>
                <w:vertAlign w:val="subscript"/>
              </w:rPr>
              <w:t>алк20</w:t>
            </w:r>
            <w:r w:rsidR="00973746">
              <w:rPr>
                <w:vertAlign w:val="subscript"/>
              </w:rPr>
              <w:t>2</w:t>
            </w:r>
            <w:r w:rsidR="009E73C3">
              <w:rPr>
                <w:vertAlign w:val="subscript"/>
              </w:rPr>
              <w:t>2</w:t>
            </w:r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5A29C3">
              <w:t>, в 20</w:t>
            </w:r>
            <w:r w:rsidR="00973746">
              <w:t>2</w:t>
            </w:r>
            <w:r w:rsidR="00C17CB2">
              <w:t>2</w:t>
            </w:r>
            <w:r w:rsidRPr="005A29C3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1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1" w:rsidRDefault="004A4621" w:rsidP="004A4621">
            <w:pPr>
              <w:pStyle w:val="aff1"/>
              <w:tabs>
                <w:tab w:val="left" w:pos="1626"/>
              </w:tabs>
              <w:ind w:left="-51"/>
              <w:jc w:val="center"/>
            </w:pPr>
            <w:r>
              <w:t xml:space="preserve">Администрация </w:t>
            </w:r>
            <w:r w:rsidR="006632C1">
              <w:t>округа</w:t>
            </w:r>
            <w:r w:rsidR="000C412B">
              <w:t xml:space="preserve"> (</w:t>
            </w:r>
            <w:r w:rsidR="00A9654F">
              <w:t>анти</w:t>
            </w:r>
            <w:r w:rsidR="000C412B">
              <w:t>наркотическая комиссия)</w:t>
            </w:r>
            <w:r>
              <w:t xml:space="preserve">, </w:t>
            </w:r>
          </w:p>
          <w:p w:rsidR="005A29C3" w:rsidRPr="00260276" w:rsidRDefault="005A29C3" w:rsidP="000C412B">
            <w:pPr>
              <w:pStyle w:val="aff1"/>
              <w:jc w:val="center"/>
            </w:pPr>
            <w:r w:rsidRPr="005A29C3">
              <w:t>Белозерская ЦРБ</w:t>
            </w:r>
            <w:r w:rsidR="00C17CB2">
              <w:t xml:space="preserve"> </w:t>
            </w:r>
            <w:r w:rsidR="00983532">
              <w:t>(по согласованию)</w:t>
            </w:r>
          </w:p>
        </w:tc>
      </w:tr>
      <w:tr w:rsidR="00C24853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1"/>
              <w:jc w:val="center"/>
            </w:pPr>
            <w: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Default="00C24853" w:rsidP="004A4621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Default="00C24853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C24853">
            <w:pPr>
              <w:pStyle w:val="aff1"/>
              <w:jc w:val="left"/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1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1"/>
              <w:jc w:val="center"/>
            </w:pP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 w:rsidRPr="00C24853"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1"/>
              <w:jc w:val="left"/>
            </w:pP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 w:rsidRPr="00C24853">
              <w:t> – </w:t>
            </w:r>
            <w:r w:rsidRPr="00C24853"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  <w:r w:rsidRPr="00C2485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1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2B" w:rsidRDefault="000C412B" w:rsidP="000C412B">
            <w:pPr>
              <w:pStyle w:val="aff1"/>
              <w:tabs>
                <w:tab w:val="left" w:pos="1626"/>
              </w:tabs>
              <w:ind w:left="-51"/>
              <w:jc w:val="center"/>
            </w:pPr>
            <w:r>
              <w:t>Администрация округа (</w:t>
            </w:r>
            <w:r w:rsidR="00A9654F">
              <w:t>анти</w:t>
            </w:r>
            <w:r>
              <w:t xml:space="preserve">наркотическая комиссия), </w:t>
            </w:r>
          </w:p>
          <w:p w:rsidR="00C24853" w:rsidRPr="00260276" w:rsidRDefault="000C412B" w:rsidP="000C412B">
            <w:pPr>
              <w:pStyle w:val="aff1"/>
              <w:jc w:val="center"/>
            </w:pPr>
            <w:r w:rsidRPr="005A29C3">
              <w:t>Белозерская ЦРБ</w:t>
            </w:r>
            <w:r>
              <w:t xml:space="preserve"> (по согласованию)</w:t>
            </w:r>
          </w:p>
        </w:tc>
      </w:tr>
      <w:tr w:rsidR="009877C9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9877C9" w:rsidP="004A4621">
            <w:pPr>
              <w:pStyle w:val="aff1"/>
              <w:jc w:val="center"/>
            </w:pPr>
            <w: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33840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 xml:space="preserve">прирост (снижение) количества лиц, стоящих на учете в учреждениях </w:t>
            </w:r>
            <w:r>
              <w:rPr>
                <w:spacing w:val="2"/>
              </w:rPr>
              <w:lastRenderedPageBreak/>
              <w:t xml:space="preserve">здравоохранения с диагнозом наркомания, по отношению к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1"/>
              <w:jc w:val="left"/>
            </w:pPr>
            <w:r>
              <w:rPr>
                <w:spacing w:val="2"/>
              </w:rPr>
              <w:t>О</w:t>
            </w:r>
            <w:r w:rsidR="004A4621">
              <w:rPr>
                <w:spacing w:val="2"/>
              </w:rPr>
              <w:t xml:space="preserve">пределяется по формуле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1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BE0891" w:rsidRDefault="00C24853" w:rsidP="00BE0891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 w:rsidRPr="005A29C3">
              <w:rPr>
                <w:vertAlign w:val="subscript"/>
                <w:lang w:val="en-US"/>
              </w:rPr>
              <w:t xml:space="preserve"> np</w:t>
            </w:r>
            <w:r w:rsidR="004A4621"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 xml:space="preserve"> </w:t>
            </w:r>
            <w:r w:rsidRPr="00C24853">
              <w:rPr>
                <w:lang w:val="en-US"/>
              </w:rPr>
              <w:t>=</w:t>
            </w:r>
            <w:r>
              <w:rPr>
                <w:vertAlign w:val="subscript"/>
                <w:lang w:val="en-US"/>
              </w:rPr>
              <w:t xml:space="preserve"> </w:t>
            </w: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>
              <w:rPr>
                <w:vertAlign w:val="subscript"/>
              </w:rPr>
              <w:t xml:space="preserve"> </w:t>
            </w:r>
            <w:r>
              <w:t>/</w:t>
            </w: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 w:rsidR="00BE0891">
              <w:rPr>
                <w:vertAlign w:val="subscript"/>
              </w:rPr>
              <w:t>2022</w:t>
            </w:r>
            <w:r w:rsidRPr="00C24853">
              <w:t> </w:t>
            </w:r>
            <w:r>
              <w:t>*100 -100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C24853" w:rsidRDefault="00C24853" w:rsidP="00C24853">
            <w:pPr>
              <w:tabs>
                <w:tab w:val="left" w:pos="1701"/>
              </w:tabs>
              <w:spacing w:line="100" w:lineRule="atLeast"/>
              <w:jc w:val="both"/>
            </w:pP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 w:rsidRPr="00C24853">
              <w:t> – </w:t>
            </w:r>
            <w:r w:rsidRPr="00C24853">
              <w:rPr>
                <w:spacing w:val="2"/>
              </w:rPr>
              <w:t xml:space="preserve">количество лиц, стоящих на учете в учреждениях здравоохранения с </w:t>
            </w:r>
            <w:r w:rsidRPr="00C24853">
              <w:rPr>
                <w:spacing w:val="2"/>
              </w:rPr>
              <w:lastRenderedPageBreak/>
              <w:t>диагнозом наркомания</w:t>
            </w:r>
            <w:r w:rsidRPr="00C24853">
              <w:t>, в отчетном году;</w:t>
            </w:r>
          </w:p>
          <w:p w:rsidR="009877C9" w:rsidRPr="00260276" w:rsidRDefault="00C24853" w:rsidP="00433840">
            <w:pPr>
              <w:tabs>
                <w:tab w:val="left" w:pos="1701"/>
              </w:tabs>
              <w:spacing w:line="100" w:lineRule="atLeast"/>
              <w:jc w:val="both"/>
            </w:pPr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r w:rsidRPr="00C24853">
              <w:rPr>
                <w:vertAlign w:val="subscript"/>
              </w:rPr>
              <w:t>-1</w:t>
            </w:r>
            <w:r w:rsidRPr="00C24853">
              <w:t> – </w:t>
            </w:r>
            <w:r w:rsidRPr="00C24853"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  <w:r w:rsidRPr="00C24853">
              <w:t xml:space="preserve">, </w:t>
            </w:r>
            <w:r w:rsidR="00BE0891">
              <w:t xml:space="preserve">в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1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2B" w:rsidRDefault="000C412B" w:rsidP="000C412B">
            <w:pPr>
              <w:pStyle w:val="aff1"/>
              <w:tabs>
                <w:tab w:val="left" w:pos="1626"/>
              </w:tabs>
              <w:ind w:left="-51"/>
              <w:jc w:val="center"/>
            </w:pPr>
            <w:r>
              <w:t>Администрация округа (</w:t>
            </w:r>
            <w:r w:rsidR="00A9654F">
              <w:t>анти</w:t>
            </w:r>
            <w:r>
              <w:t xml:space="preserve">наркотическая комиссия), </w:t>
            </w:r>
          </w:p>
          <w:p w:rsidR="009877C9" w:rsidRPr="00260276" w:rsidRDefault="000C412B" w:rsidP="000C412B">
            <w:pPr>
              <w:pStyle w:val="aff1"/>
              <w:jc w:val="center"/>
            </w:pPr>
            <w:r w:rsidRPr="005A29C3">
              <w:lastRenderedPageBreak/>
              <w:t>Белозерская ЦРБ</w:t>
            </w:r>
            <w:r>
              <w:t xml:space="preserve"> (по согласованию)</w:t>
            </w:r>
          </w:p>
        </w:tc>
      </w:tr>
    </w:tbl>
    <w:p w:rsidR="004A0CCC" w:rsidRDefault="004A0CCC" w:rsidP="004A0CCC"/>
    <w:p w:rsidR="006A7E63" w:rsidRPr="004A0CCC" w:rsidRDefault="005A29C3" w:rsidP="004A0CCC">
      <w:pPr>
        <w:sectPr w:rsidR="006A7E63" w:rsidRPr="004A0CCC" w:rsidSect="000C412B">
          <w:pgSz w:w="16838" w:h="11906" w:orient="landscape"/>
          <w:pgMar w:top="284" w:right="357" w:bottom="0" w:left="1134" w:header="709" w:footer="709" w:gutter="0"/>
          <w:cols w:space="720"/>
          <w:docGrid w:linePitch="360" w:charSpace="4096"/>
        </w:sectPr>
      </w:pPr>
      <w:r>
        <w:t>* 1 - официальная статистическая информация; 2 - бухгалтерская и финансовая отчетность; 3 - ведомс</w:t>
      </w:r>
      <w:r w:rsidR="004A4621">
        <w:t>твенная отчетность; 4 - прочие.</w:t>
      </w:r>
    </w:p>
    <w:p w:rsidR="007C4E83" w:rsidRPr="004B0422" w:rsidRDefault="007C4E83" w:rsidP="007C4E83">
      <w:pPr>
        <w:widowControl w:val="0"/>
        <w:spacing w:line="100" w:lineRule="atLeast"/>
        <w:jc w:val="right"/>
      </w:pPr>
      <w:r w:rsidRPr="004B0422">
        <w:lastRenderedPageBreak/>
        <w:t xml:space="preserve">Приложение </w:t>
      </w:r>
      <w:r w:rsidR="00621A1B" w:rsidRPr="004B0422">
        <w:t>8</w:t>
      </w:r>
    </w:p>
    <w:p w:rsidR="007C4E83" w:rsidRDefault="007C4E83" w:rsidP="007C4E83">
      <w:pPr>
        <w:widowControl w:val="0"/>
        <w:spacing w:line="100" w:lineRule="atLeast"/>
        <w:jc w:val="right"/>
      </w:pPr>
      <w:r w:rsidRPr="004B0422">
        <w:t>к муниципальной программе</w:t>
      </w: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Pr="009E73C3" w:rsidRDefault="0082436D" w:rsidP="009E7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3C3">
        <w:rPr>
          <w:rFonts w:ascii="Times New Roman" w:hAnsi="Times New Roman" w:cs="Times New Roman"/>
          <w:sz w:val="28"/>
          <w:szCs w:val="28"/>
        </w:rPr>
        <w:t>Подпрограмма</w:t>
      </w:r>
      <w:r w:rsidR="0060622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E73C3" w:rsidRPr="009E73C3" w:rsidRDefault="0082436D" w:rsidP="009E73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3C3">
        <w:rPr>
          <w:b/>
          <w:sz w:val="28"/>
          <w:szCs w:val="28"/>
        </w:rPr>
        <w:t>«</w:t>
      </w:r>
      <w:r w:rsidR="009E73C3" w:rsidRPr="009E73C3">
        <w:rPr>
          <w:b/>
          <w:sz w:val="28"/>
          <w:szCs w:val="28"/>
        </w:rPr>
        <w:t xml:space="preserve">Развитие </w:t>
      </w:r>
      <w:proofErr w:type="gramStart"/>
      <w:r w:rsidR="009E73C3" w:rsidRPr="009E73C3">
        <w:rPr>
          <w:b/>
          <w:sz w:val="28"/>
          <w:szCs w:val="28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="009E73C3" w:rsidRPr="009E73C3">
        <w:rPr>
          <w:b/>
          <w:sz w:val="28"/>
          <w:szCs w:val="28"/>
        </w:rPr>
        <w:t>»</w:t>
      </w:r>
    </w:p>
    <w:p w:rsidR="0082436D" w:rsidRPr="00B96FB5" w:rsidRDefault="0082436D" w:rsidP="0082436D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386AC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</w:t>
      </w:r>
      <w:r w:rsidRPr="00B96FB5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4</w:t>
      </w:r>
      <w:r w:rsidRPr="00B96FB5">
        <w:rPr>
          <w:sz w:val="28"/>
          <w:szCs w:val="28"/>
        </w:rPr>
        <w:t>)</w:t>
      </w:r>
    </w:p>
    <w:p w:rsidR="0082436D" w:rsidRDefault="0082436D" w:rsidP="0082436D">
      <w:pPr>
        <w:jc w:val="center"/>
        <w:rPr>
          <w:sz w:val="28"/>
          <w:szCs w:val="28"/>
        </w:rPr>
      </w:pPr>
    </w:p>
    <w:p w:rsidR="007C4E83" w:rsidRDefault="007C4E83" w:rsidP="007C4E83">
      <w:pPr>
        <w:numPr>
          <w:ilvl w:val="0"/>
          <w:numId w:val="38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4</w:t>
      </w:r>
    </w:p>
    <w:p w:rsidR="0082436D" w:rsidRPr="00B96FB5" w:rsidRDefault="0082436D" w:rsidP="0082436D">
      <w:pPr>
        <w:jc w:val="center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7088" w:type="dxa"/>
          </w:tcPr>
          <w:p w:rsidR="0082436D" w:rsidRPr="00541BD3" w:rsidRDefault="009E73C3" w:rsidP="00D33B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C3">
              <w:rPr>
                <w:sz w:val="28"/>
                <w:szCs w:val="28"/>
              </w:rPr>
              <w:t xml:space="preserve">«Развитие </w:t>
            </w:r>
            <w:proofErr w:type="gramStart"/>
            <w:r w:rsidRPr="009E73C3">
              <w:rPr>
                <w:sz w:val="28"/>
                <w:szCs w:val="28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9E73C3">
              <w:rPr>
                <w:sz w:val="28"/>
                <w:szCs w:val="28"/>
              </w:rPr>
              <w:t>»</w:t>
            </w:r>
          </w:p>
        </w:tc>
      </w:tr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6632C1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Ответственный </w:t>
            </w:r>
            <w:r w:rsidRPr="009B100B">
              <w:rPr>
                <w:sz w:val="28"/>
                <w:szCs w:val="28"/>
              </w:rPr>
              <w:br/>
              <w:t xml:space="preserve">исполнитель   </w:t>
            </w:r>
            <w:r w:rsidRPr="009B100B">
              <w:rPr>
                <w:sz w:val="28"/>
                <w:szCs w:val="28"/>
              </w:rPr>
              <w:br/>
              <w:t xml:space="preserve">подпрограммы  </w:t>
            </w:r>
          </w:p>
        </w:tc>
        <w:tc>
          <w:tcPr>
            <w:tcW w:w="7088" w:type="dxa"/>
          </w:tcPr>
          <w:p w:rsidR="0082436D" w:rsidRDefault="0082436D" w:rsidP="0082436D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Администрация </w:t>
            </w:r>
            <w:r w:rsidR="006632C1">
              <w:rPr>
                <w:sz w:val="28"/>
                <w:szCs w:val="28"/>
              </w:rPr>
              <w:t>округа</w:t>
            </w:r>
            <w:r w:rsidRPr="009B100B">
              <w:rPr>
                <w:sz w:val="28"/>
                <w:szCs w:val="28"/>
              </w:rPr>
              <w:t xml:space="preserve">  </w:t>
            </w:r>
          </w:p>
          <w:p w:rsidR="007C4E83" w:rsidRPr="009B100B" w:rsidRDefault="007C4E83" w:rsidP="000C412B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E73C3">
              <w:rPr>
                <w:sz w:val="28"/>
                <w:szCs w:val="28"/>
              </w:rPr>
              <w:t xml:space="preserve">отдел </w:t>
            </w:r>
            <w:r w:rsidR="000C412B">
              <w:rPr>
                <w:sz w:val="28"/>
                <w:szCs w:val="28"/>
              </w:rPr>
              <w:t>МР, Т и ГЗ, ЧС</w:t>
            </w:r>
            <w:r>
              <w:rPr>
                <w:sz w:val="28"/>
                <w:szCs w:val="28"/>
              </w:rPr>
              <w:t>)</w:t>
            </w:r>
          </w:p>
        </w:tc>
      </w:tr>
      <w:tr w:rsidR="0082436D" w:rsidRPr="009B100B" w:rsidTr="0082436D">
        <w:trPr>
          <w:trHeight w:val="817"/>
          <w:tblCellSpacing w:w="5" w:type="nil"/>
        </w:trPr>
        <w:tc>
          <w:tcPr>
            <w:tcW w:w="2410" w:type="dxa"/>
          </w:tcPr>
          <w:p w:rsidR="0082436D" w:rsidRPr="009B100B" w:rsidRDefault="006632C1" w:rsidP="0082436D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00B">
              <w:rPr>
                <w:sz w:val="28"/>
                <w:szCs w:val="28"/>
              </w:rPr>
              <w:t>оисполнитель программы</w:t>
            </w:r>
          </w:p>
        </w:tc>
        <w:tc>
          <w:tcPr>
            <w:tcW w:w="7088" w:type="dxa"/>
          </w:tcPr>
          <w:p w:rsidR="00901A97" w:rsidRDefault="00E57134" w:rsidP="00E57134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МКУ 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C412B">
              <w:rPr>
                <w:color w:val="000000"/>
                <w:sz w:val="28"/>
                <w:szCs w:val="28"/>
                <w:shd w:val="clear" w:color="auto" w:fill="FFFFFF"/>
              </w:rPr>
              <w:t>ЕДДС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01A97" w:rsidRDefault="006632C1" w:rsidP="00E57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7134" w:rsidRPr="000A44E4">
              <w:rPr>
                <w:sz w:val="28"/>
                <w:szCs w:val="28"/>
              </w:rPr>
              <w:t xml:space="preserve">комиссия </w:t>
            </w:r>
            <w:r w:rsidR="000C412B">
              <w:rPr>
                <w:sz w:val="28"/>
                <w:szCs w:val="28"/>
              </w:rPr>
              <w:t>ЧС</w:t>
            </w:r>
            <w:r w:rsidR="00E57134" w:rsidRPr="000A44E4">
              <w:rPr>
                <w:sz w:val="28"/>
                <w:szCs w:val="28"/>
              </w:rPr>
              <w:t>;</w:t>
            </w:r>
          </w:p>
          <w:p w:rsidR="00E57134" w:rsidRDefault="00E57134" w:rsidP="00E571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ЦМТО</w:t>
            </w:r>
            <w:r>
              <w:rPr>
                <w:sz w:val="28"/>
                <w:szCs w:val="28"/>
              </w:rPr>
              <w:t>;</w:t>
            </w:r>
          </w:p>
          <w:p w:rsidR="00E57134" w:rsidRDefault="00E57134" w:rsidP="00E5713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ТУ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«Белозерское»;</w:t>
            </w:r>
          </w:p>
          <w:p w:rsidR="00E57134" w:rsidRDefault="00E57134" w:rsidP="00E5713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 xml:space="preserve">ТУ 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«Восточное»;</w:t>
            </w:r>
          </w:p>
          <w:p w:rsidR="0082436D" w:rsidRPr="00983532" w:rsidRDefault="00E57134" w:rsidP="000C412B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ТУ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«Западное»</w:t>
            </w:r>
          </w:p>
        </w:tc>
      </w:tr>
      <w:tr w:rsidR="00C34F86" w:rsidRPr="009B100B" w:rsidTr="00C34F86">
        <w:trPr>
          <w:trHeight w:val="641"/>
          <w:tblCellSpacing w:w="5" w:type="nil"/>
        </w:trPr>
        <w:tc>
          <w:tcPr>
            <w:tcW w:w="2410" w:type="dxa"/>
          </w:tcPr>
          <w:p w:rsidR="00C34F86" w:rsidRPr="009B100B" w:rsidRDefault="00C34F86" w:rsidP="000C78E2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</w:t>
            </w:r>
          </w:p>
          <w:p w:rsidR="00C34F86" w:rsidRPr="009B100B" w:rsidRDefault="00C34F86" w:rsidP="000C78E2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88" w:type="dxa"/>
          </w:tcPr>
          <w:p w:rsidR="00C34F86" w:rsidRPr="007E70A3" w:rsidRDefault="00C34F86" w:rsidP="000C78E2">
            <w:pPr>
              <w:pStyle w:val="ConsPlusCell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82436D" w:rsidRPr="009B100B" w:rsidTr="0082436D">
        <w:trPr>
          <w:trHeight w:val="572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9B100B">
              <w:rPr>
                <w:sz w:val="28"/>
                <w:szCs w:val="28"/>
              </w:rPr>
              <w:t xml:space="preserve">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546CE" w:rsidRPr="00126A22" w:rsidRDefault="00B546CE" w:rsidP="00B546CE">
            <w:pPr>
              <w:pStyle w:val="ConsPlusCell"/>
              <w:ind w:left="49"/>
              <w:rPr>
                <w:sz w:val="28"/>
                <w:szCs w:val="28"/>
              </w:rPr>
            </w:pPr>
            <w:r w:rsidRPr="00126A22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а</w:t>
            </w:r>
            <w:r w:rsidRPr="00126A22">
              <w:rPr>
                <w:sz w:val="28"/>
                <w:szCs w:val="28"/>
              </w:rPr>
              <w:t xml:space="preserve"> населения и территорий </w:t>
            </w:r>
            <w:r>
              <w:rPr>
                <w:sz w:val="28"/>
                <w:szCs w:val="28"/>
              </w:rPr>
              <w:t xml:space="preserve">округа </w:t>
            </w:r>
            <w:r w:rsidRPr="00126A22">
              <w:rPr>
                <w:sz w:val="28"/>
                <w:szCs w:val="28"/>
              </w:rPr>
              <w:t>от чрезвычайных ситуаций</w:t>
            </w:r>
          </w:p>
          <w:p w:rsidR="0082436D" w:rsidRPr="009B100B" w:rsidRDefault="0082436D" w:rsidP="00E57134">
            <w:pPr>
              <w:jc w:val="both"/>
              <w:rPr>
                <w:sz w:val="28"/>
                <w:szCs w:val="28"/>
              </w:rPr>
            </w:pPr>
          </w:p>
        </w:tc>
      </w:tr>
      <w:tr w:rsidR="0082436D" w:rsidRPr="009B100B" w:rsidTr="0082436D">
        <w:trPr>
          <w:trHeight w:val="331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Задачи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2101A" w:rsidRPr="00F677ED" w:rsidRDefault="00B546CE" w:rsidP="00AD46E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B859B1">
              <w:rPr>
                <w:sz w:val="28"/>
                <w:szCs w:val="28"/>
              </w:rPr>
              <w:t>п</w:t>
            </w:r>
            <w:r w:rsidR="00B859B1" w:rsidRPr="00F96AFF">
              <w:rPr>
                <w:sz w:val="28"/>
                <w:szCs w:val="28"/>
              </w:rPr>
              <w:t xml:space="preserve">овышение готовности органов местного самоуправления и служб </w:t>
            </w:r>
            <w:r w:rsidR="00B859B1">
              <w:rPr>
                <w:sz w:val="28"/>
                <w:szCs w:val="28"/>
              </w:rPr>
              <w:t>округа</w:t>
            </w:r>
            <w:r w:rsidR="00B859B1" w:rsidRPr="00F96AFF">
              <w:rPr>
                <w:sz w:val="28"/>
                <w:szCs w:val="28"/>
              </w:rPr>
              <w:t xml:space="preserve"> к реагированию на угрозы возникновения или возникновения ЧС (происшествий), эффективности взаимодействия привлекаемых сил и средств РСЧС</w:t>
            </w:r>
            <w:r w:rsidR="00B859B1">
              <w:rPr>
                <w:sz w:val="28"/>
                <w:szCs w:val="28"/>
              </w:rPr>
              <w:t>;</w:t>
            </w:r>
            <w:r w:rsidR="00B859B1" w:rsidRPr="00B859B1">
              <w:rPr>
                <w:sz w:val="28"/>
                <w:szCs w:val="28"/>
              </w:rPr>
              <w:t xml:space="preserve"> </w:t>
            </w:r>
          </w:p>
          <w:p w:rsidR="0021038B" w:rsidRPr="00F677ED" w:rsidRDefault="00B546CE" w:rsidP="00AD46E4">
            <w:pPr>
              <w:jc w:val="both"/>
              <w:rPr>
                <w:color w:val="000000"/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21038B" w:rsidRPr="00F677ED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время;</w:t>
            </w:r>
          </w:p>
          <w:p w:rsidR="00B546CE" w:rsidRPr="00EC2491" w:rsidRDefault="00B546CE" w:rsidP="000C412B">
            <w:pPr>
              <w:jc w:val="both"/>
              <w:rPr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B2101A" w:rsidRPr="00F677ED">
              <w:rPr>
                <w:color w:val="000000"/>
                <w:sz w:val="28"/>
                <w:szCs w:val="28"/>
              </w:rPr>
              <w:t xml:space="preserve">обеспечение профессионального обучения и повышения квалификации </w:t>
            </w:r>
            <w:r w:rsidR="00C33690" w:rsidRPr="00F677ED">
              <w:rPr>
                <w:color w:val="000000"/>
                <w:sz w:val="28"/>
                <w:szCs w:val="28"/>
              </w:rPr>
              <w:t xml:space="preserve">дежурно – диспетчерского персонала </w:t>
            </w:r>
            <w:r w:rsidR="000C412B">
              <w:rPr>
                <w:color w:val="000000"/>
                <w:sz w:val="28"/>
                <w:szCs w:val="28"/>
              </w:rPr>
              <w:t>МКУ «ЕДДС»</w:t>
            </w:r>
          </w:p>
        </w:tc>
      </w:tr>
      <w:tr w:rsidR="0082436D" w:rsidRPr="009B100B" w:rsidTr="00F05D71">
        <w:trPr>
          <w:trHeight w:val="614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Целевые </w:t>
            </w:r>
            <w:r w:rsidRPr="009B100B">
              <w:rPr>
                <w:sz w:val="28"/>
                <w:szCs w:val="28"/>
              </w:rPr>
              <w:br/>
              <w:t xml:space="preserve">индикаторы и  </w:t>
            </w:r>
            <w:r w:rsidRPr="009B100B">
              <w:rPr>
                <w:sz w:val="28"/>
                <w:szCs w:val="28"/>
              </w:rPr>
              <w:br/>
              <w:t xml:space="preserve">показатели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859B1" w:rsidRPr="00985054" w:rsidRDefault="00B859B1" w:rsidP="00B859B1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5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 w:rsidRPr="007B70B4">
              <w:rPr>
                <w:sz w:val="28"/>
                <w:szCs w:val="28"/>
              </w:rPr>
              <w:t xml:space="preserve"> мероприятий по предупреждению и ликвидации последствий чрезвычайных</w:t>
            </w:r>
            <w:r>
              <w:rPr>
                <w:sz w:val="28"/>
                <w:szCs w:val="28"/>
              </w:rPr>
              <w:t xml:space="preserve"> ситуаций</w:t>
            </w:r>
            <w:r w:rsidRPr="00985054">
              <w:rPr>
                <w:color w:val="000000"/>
                <w:sz w:val="28"/>
                <w:szCs w:val="28"/>
              </w:rPr>
              <w:t>;</w:t>
            </w:r>
          </w:p>
          <w:p w:rsidR="00AD46E4" w:rsidRDefault="00B859B1" w:rsidP="00B859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D46E4">
              <w:rPr>
                <w:color w:val="000000"/>
                <w:sz w:val="28"/>
                <w:szCs w:val="28"/>
              </w:rPr>
              <w:t>(ед.);</w:t>
            </w:r>
          </w:p>
          <w:p w:rsidR="00AD46E4" w:rsidRDefault="00AD46E4" w:rsidP="00AD46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сообщений, переданных населению в </w:t>
            </w:r>
            <w:r>
              <w:rPr>
                <w:sz w:val="28"/>
                <w:szCs w:val="28"/>
              </w:rPr>
              <w:lastRenderedPageBreak/>
              <w:t>рамках информирования по предупреждению ЧС;</w:t>
            </w:r>
          </w:p>
          <w:p w:rsidR="00AD46E4" w:rsidRDefault="00AD46E4" w:rsidP="004C5376">
            <w:pPr>
              <w:ind w:left="49"/>
              <w:rPr>
                <w:color w:val="00000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lang w:eastAsia="hi-IN" w:bidi="hi-IN"/>
              </w:rPr>
              <w:t xml:space="preserve">- </w:t>
            </w:r>
            <w:r w:rsidRPr="00D3778C">
              <w:rPr>
                <w:color w:val="000000"/>
                <w:sz w:val="28"/>
                <w:szCs w:val="28"/>
              </w:rPr>
              <w:t xml:space="preserve">количество проведенных технических проверок автоматизированной </w:t>
            </w:r>
            <w:r w:rsidR="004C5376" w:rsidRPr="00D3778C">
              <w:rPr>
                <w:color w:val="000000"/>
                <w:sz w:val="28"/>
                <w:szCs w:val="28"/>
              </w:rPr>
              <w:t xml:space="preserve">системы централизованного оповещения </w:t>
            </w:r>
            <w:r w:rsidR="004C5376">
              <w:rPr>
                <w:color w:val="000000"/>
                <w:sz w:val="28"/>
                <w:szCs w:val="28"/>
              </w:rPr>
              <w:t xml:space="preserve">«Марс </w:t>
            </w:r>
            <w:proofErr w:type="gramStart"/>
            <w:r w:rsidR="004C5376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4C5376">
              <w:rPr>
                <w:color w:val="000000"/>
                <w:sz w:val="28"/>
                <w:szCs w:val="28"/>
              </w:rPr>
              <w:t>рсенал»;</w:t>
            </w:r>
          </w:p>
          <w:p w:rsidR="00AD46E4" w:rsidRPr="004C5376" w:rsidRDefault="004C5376" w:rsidP="004C5376">
            <w:pPr>
              <w:ind w:left="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46E4">
              <w:rPr>
                <w:sz w:val="28"/>
                <w:szCs w:val="28"/>
              </w:rPr>
              <w:t>доля дежурно – диспетчерского персонала ЕДДС,</w:t>
            </w:r>
            <w:r w:rsidR="00AD46E4" w:rsidRPr="00DA1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обученных по программе обработки вызова «112»</w:t>
            </w:r>
          </w:p>
        </w:tc>
      </w:tr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lastRenderedPageBreak/>
              <w:t xml:space="preserve">Сроки         </w:t>
            </w:r>
            <w:r w:rsidRPr="009B100B">
              <w:rPr>
                <w:sz w:val="28"/>
                <w:szCs w:val="28"/>
              </w:rPr>
              <w:br/>
              <w:t xml:space="preserve">реализации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82436D" w:rsidRPr="009B100B" w:rsidRDefault="0082436D" w:rsidP="00E57134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202</w:t>
            </w:r>
            <w:r w:rsidR="00E57134">
              <w:rPr>
                <w:sz w:val="28"/>
                <w:szCs w:val="28"/>
              </w:rPr>
              <w:t>3</w:t>
            </w:r>
            <w:r w:rsidRPr="009B100B">
              <w:rPr>
                <w:sz w:val="28"/>
                <w:szCs w:val="28"/>
              </w:rPr>
              <w:t xml:space="preserve"> - 202</w:t>
            </w:r>
            <w:r w:rsidR="00E57134">
              <w:rPr>
                <w:sz w:val="28"/>
                <w:szCs w:val="28"/>
              </w:rPr>
              <w:t>7</w:t>
            </w:r>
            <w:r w:rsidRPr="009B100B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82436D" w:rsidRPr="009B100B" w:rsidTr="0082436D">
        <w:trPr>
          <w:trHeight w:val="2493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82436D" w:rsidRPr="009B100B" w:rsidRDefault="0082436D" w:rsidP="0082436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финансового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>обеспечения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 счет средств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областного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бюджета</w:t>
            </w:r>
          </w:p>
        </w:tc>
        <w:tc>
          <w:tcPr>
            <w:tcW w:w="7088" w:type="dxa"/>
          </w:tcPr>
          <w:p w:rsidR="00C34F86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составляет </w:t>
            </w:r>
            <w:r w:rsidR="00444AEA">
              <w:rPr>
                <w:sz w:val="28"/>
                <w:szCs w:val="28"/>
              </w:rPr>
              <w:t>16890,3</w:t>
            </w:r>
            <w:r>
              <w:rPr>
                <w:sz w:val="28"/>
                <w:szCs w:val="28"/>
              </w:rPr>
              <w:t xml:space="preserve"> тыс. рублей за счет средств бюджета округа, в том числе по годам реализации:  </w:t>
            </w:r>
          </w:p>
          <w:p w:rsidR="00C34F86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444AEA">
              <w:rPr>
                <w:sz w:val="28"/>
                <w:szCs w:val="28"/>
              </w:rPr>
              <w:t>4519,6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34F86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3220,1  тыс. рублей;</w:t>
            </w:r>
          </w:p>
          <w:p w:rsidR="00C34F86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3050,2  тыс. рублей;</w:t>
            </w:r>
          </w:p>
          <w:p w:rsidR="00C34F86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 3050,2  тыс. рублей;</w:t>
            </w:r>
          </w:p>
          <w:p w:rsidR="0082436D" w:rsidRPr="009B100B" w:rsidRDefault="00C34F86" w:rsidP="00C34F86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3050,2  </w:t>
            </w:r>
            <w:r w:rsidRPr="00CD459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2436D" w:rsidRPr="009B100B" w:rsidTr="0082436D">
        <w:trPr>
          <w:trHeight w:val="472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88" w:type="dxa"/>
          </w:tcPr>
          <w:p w:rsidR="000F49DD" w:rsidRPr="00126A22" w:rsidRDefault="000F49DD" w:rsidP="000F49D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>
              <w:rPr>
                <w:sz w:val="28"/>
                <w:szCs w:val="28"/>
              </w:rPr>
              <w:t>на территории округа</w:t>
            </w:r>
            <w:r w:rsidRPr="00126A22">
              <w:rPr>
                <w:sz w:val="28"/>
                <w:szCs w:val="28"/>
              </w:rPr>
              <w:t>;</w:t>
            </w:r>
          </w:p>
          <w:p w:rsidR="000F49DD" w:rsidRPr="00D3778C" w:rsidRDefault="000F49DD" w:rsidP="000F49DD">
            <w:pPr>
              <w:ind w:left="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ежегодно не менее 4 </w:t>
            </w:r>
            <w:r w:rsidRPr="00D3778C">
              <w:rPr>
                <w:color w:val="000000"/>
                <w:sz w:val="28"/>
                <w:szCs w:val="28"/>
              </w:rPr>
              <w:t xml:space="preserve">технических проверок территориальной автоматизированной системы централизованного оповещения </w:t>
            </w:r>
            <w:r>
              <w:rPr>
                <w:color w:val="000000"/>
                <w:sz w:val="28"/>
                <w:szCs w:val="28"/>
              </w:rPr>
              <w:t xml:space="preserve">«Марс </w:t>
            </w:r>
            <w:proofErr w:type="gramStart"/>
            <w:r>
              <w:rPr>
                <w:color w:val="000000"/>
                <w:sz w:val="28"/>
                <w:szCs w:val="28"/>
              </w:rPr>
              <w:t>–А</w:t>
            </w:r>
            <w:proofErr w:type="gramEnd"/>
            <w:r>
              <w:rPr>
                <w:color w:val="000000"/>
                <w:sz w:val="28"/>
                <w:szCs w:val="28"/>
              </w:rPr>
              <w:t>рсенал»;</w:t>
            </w:r>
          </w:p>
          <w:p w:rsidR="0082436D" w:rsidRPr="009B100B" w:rsidRDefault="000F49DD" w:rsidP="000C412B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46E4">
              <w:rPr>
                <w:sz w:val="28"/>
                <w:szCs w:val="28"/>
              </w:rPr>
              <w:t xml:space="preserve">доля дежурно – диспетчерского персонала </w:t>
            </w:r>
            <w:r w:rsidR="000C412B">
              <w:rPr>
                <w:sz w:val="28"/>
                <w:szCs w:val="28"/>
              </w:rPr>
              <w:t>МКУ «ЕДДС»</w:t>
            </w:r>
            <w:r w:rsidR="00AD46E4">
              <w:rPr>
                <w:sz w:val="28"/>
                <w:szCs w:val="28"/>
              </w:rPr>
              <w:t>,</w:t>
            </w:r>
            <w:r w:rsidR="00AD46E4" w:rsidRPr="00DA185B">
              <w:rPr>
                <w:sz w:val="28"/>
                <w:szCs w:val="28"/>
              </w:rPr>
              <w:t xml:space="preserve"> </w:t>
            </w:r>
            <w:r w:rsidR="004C5376">
              <w:rPr>
                <w:sz w:val="28"/>
                <w:szCs w:val="28"/>
              </w:rPr>
              <w:t>обученных по программе обработки вызова «112»</w:t>
            </w:r>
            <w:r w:rsidR="00AD46E4">
              <w:rPr>
                <w:sz w:val="28"/>
                <w:szCs w:val="28"/>
              </w:rPr>
              <w:t>,  к 2027 году составит 100 %</w:t>
            </w:r>
          </w:p>
        </w:tc>
      </w:tr>
    </w:tbl>
    <w:p w:rsidR="0082436D" w:rsidRDefault="0082436D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0C412B" w:rsidRDefault="000C412B" w:rsidP="0055234D">
      <w:pPr>
        <w:rPr>
          <w:sz w:val="28"/>
          <w:szCs w:val="28"/>
        </w:rPr>
      </w:pPr>
    </w:p>
    <w:p w:rsidR="000C412B" w:rsidRDefault="000C412B" w:rsidP="0055234D">
      <w:pPr>
        <w:rPr>
          <w:sz w:val="28"/>
          <w:szCs w:val="28"/>
        </w:rPr>
      </w:pPr>
    </w:p>
    <w:p w:rsidR="000C412B" w:rsidRDefault="000C412B" w:rsidP="0055234D">
      <w:pPr>
        <w:rPr>
          <w:sz w:val="28"/>
          <w:szCs w:val="28"/>
        </w:rPr>
      </w:pPr>
    </w:p>
    <w:p w:rsidR="00BF2A8B" w:rsidRDefault="00BF2A8B" w:rsidP="00C34F86">
      <w:pPr>
        <w:rPr>
          <w:sz w:val="28"/>
          <w:szCs w:val="28"/>
        </w:rPr>
      </w:pPr>
    </w:p>
    <w:p w:rsidR="00C34F86" w:rsidRPr="00BF2A8B" w:rsidRDefault="00C34F86" w:rsidP="00C34F86">
      <w:pPr>
        <w:rPr>
          <w:b/>
          <w:sz w:val="28"/>
          <w:szCs w:val="28"/>
        </w:rPr>
      </w:pPr>
    </w:p>
    <w:p w:rsidR="007C4E83" w:rsidRPr="00BF2A8B" w:rsidRDefault="007C4E83" w:rsidP="00BF2A8B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BF2A8B">
        <w:rPr>
          <w:b/>
          <w:sz w:val="28"/>
          <w:szCs w:val="28"/>
        </w:rPr>
        <w:t>Характеристика сферы реализации подпрограммы 4</w:t>
      </w:r>
    </w:p>
    <w:p w:rsidR="0082436D" w:rsidRPr="00EC2491" w:rsidRDefault="0082436D" w:rsidP="0082436D">
      <w:pPr>
        <w:jc w:val="center"/>
        <w:rPr>
          <w:b/>
          <w:sz w:val="28"/>
          <w:szCs w:val="28"/>
        </w:rPr>
      </w:pPr>
    </w:p>
    <w:p w:rsidR="0055234D" w:rsidRPr="007B70B4" w:rsidRDefault="000C412B" w:rsidP="0055234D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МКУ «ЕДДС»</w:t>
      </w:r>
      <w:r w:rsidR="0055234D" w:rsidRPr="007B70B4">
        <w:rPr>
          <w:sz w:val="28"/>
          <w:szCs w:val="28"/>
          <w:lang w:eastAsia="hi-IN" w:bidi="hi-IN"/>
        </w:rPr>
        <w:t xml:space="preserve"> является органом повседневного </w:t>
      </w:r>
      <w:proofErr w:type="gramStart"/>
      <w:r w:rsidR="0055234D" w:rsidRPr="007B70B4">
        <w:rPr>
          <w:sz w:val="28"/>
          <w:szCs w:val="28"/>
          <w:lang w:eastAsia="hi-IN" w:bidi="hi-IN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="0055234D" w:rsidRPr="007B70B4">
        <w:rPr>
          <w:sz w:val="28"/>
          <w:szCs w:val="28"/>
          <w:lang w:eastAsia="hi-IN" w:bidi="hi-IN"/>
        </w:rPr>
        <w:t xml:space="preserve"> и ликвидации чрезвычайных ситуаций (далее – РСЧС). </w:t>
      </w:r>
      <w:r>
        <w:rPr>
          <w:sz w:val="28"/>
          <w:szCs w:val="28"/>
          <w:lang w:eastAsia="hi-IN" w:bidi="hi-IN"/>
        </w:rPr>
        <w:t>МКУ «ЕДДС»</w:t>
      </w:r>
      <w:r w:rsidRPr="007B70B4">
        <w:rPr>
          <w:sz w:val="28"/>
          <w:szCs w:val="28"/>
          <w:lang w:eastAsia="hi-IN" w:bidi="hi-IN"/>
        </w:rPr>
        <w:t xml:space="preserve"> </w:t>
      </w:r>
      <w:r w:rsidR="0055234D" w:rsidRPr="007B70B4">
        <w:rPr>
          <w:sz w:val="28"/>
          <w:szCs w:val="28"/>
          <w:lang w:eastAsia="hi-IN" w:bidi="hi-IN"/>
        </w:rPr>
        <w:t xml:space="preserve"> </w:t>
      </w:r>
      <w:proofErr w:type="gramStart"/>
      <w:r w:rsidR="0055234D" w:rsidRPr="007B70B4">
        <w:rPr>
          <w:sz w:val="28"/>
          <w:szCs w:val="28"/>
          <w:lang w:eastAsia="hi-IN" w:bidi="hi-IN"/>
        </w:rPr>
        <w:t>предназначена</w:t>
      </w:r>
      <w:proofErr w:type="gramEnd"/>
      <w:r w:rsidR="0055234D" w:rsidRPr="007B70B4">
        <w:rPr>
          <w:sz w:val="28"/>
          <w:szCs w:val="28"/>
          <w:lang w:eastAsia="hi-IN" w:bidi="hi-IN"/>
        </w:rPr>
        <w:t xml:space="preserve"> для приема сообщений об авариях, пожарах, катастрофах,</w:t>
      </w:r>
      <w:r w:rsidR="0055234D">
        <w:rPr>
          <w:sz w:val="28"/>
          <w:szCs w:val="28"/>
          <w:lang w:eastAsia="hi-IN" w:bidi="hi-IN"/>
        </w:rPr>
        <w:t xml:space="preserve"> </w:t>
      </w:r>
      <w:r w:rsidR="0055234D" w:rsidRPr="007B70B4">
        <w:rPr>
          <w:sz w:val="28"/>
          <w:szCs w:val="28"/>
          <w:lang w:eastAsia="hi-IN" w:bidi="hi-IN"/>
        </w:rPr>
        <w:t xml:space="preserve">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 </w:t>
      </w:r>
    </w:p>
    <w:p w:rsidR="0055234D" w:rsidRPr="007B70B4" w:rsidRDefault="0055234D" w:rsidP="0055234D">
      <w:pPr>
        <w:widowControl w:val="0"/>
        <w:ind w:firstLine="708"/>
        <w:jc w:val="both"/>
        <w:rPr>
          <w:sz w:val="28"/>
          <w:szCs w:val="28"/>
        </w:rPr>
      </w:pPr>
      <w:r w:rsidRPr="007B70B4">
        <w:rPr>
          <w:sz w:val="28"/>
          <w:szCs w:val="28"/>
          <w:lang w:eastAsia="hi-IN" w:bidi="hi-IN"/>
        </w:rPr>
        <w:t xml:space="preserve">Целью создания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B70B4">
        <w:rPr>
          <w:sz w:val="28"/>
          <w:szCs w:val="28"/>
          <w:lang w:eastAsia="hi-IN" w:bidi="hi-IN"/>
        </w:rPr>
        <w:t xml:space="preserve"> является </w:t>
      </w:r>
      <w:r w:rsidRPr="007B70B4">
        <w:rPr>
          <w:sz w:val="28"/>
          <w:szCs w:val="28"/>
        </w:rPr>
        <w:t xml:space="preserve">предупреждение возникновения и развития чрезвычайных ситуаций (происшествий) на территории </w:t>
      </w:r>
      <w:r>
        <w:rPr>
          <w:sz w:val="28"/>
          <w:szCs w:val="28"/>
        </w:rPr>
        <w:t>Белозерского</w:t>
      </w:r>
      <w:r w:rsidRPr="007B70B4">
        <w:rPr>
          <w:sz w:val="28"/>
          <w:szCs w:val="28"/>
        </w:rPr>
        <w:t xml:space="preserve"> муниципального </w:t>
      </w:r>
      <w:r w:rsidR="00F159A4">
        <w:rPr>
          <w:sz w:val="28"/>
          <w:szCs w:val="28"/>
        </w:rPr>
        <w:t>округа</w:t>
      </w:r>
      <w:r w:rsidRPr="007B70B4">
        <w:rPr>
          <w:sz w:val="28"/>
          <w:szCs w:val="28"/>
        </w:rPr>
        <w:t>, снижение размеров ущерба и потерь от чрезвычайных ситуаций</w:t>
      </w:r>
      <w:r>
        <w:rPr>
          <w:sz w:val="28"/>
          <w:szCs w:val="28"/>
        </w:rPr>
        <w:t xml:space="preserve"> </w:t>
      </w:r>
      <w:r w:rsidRPr="007B70B4">
        <w:rPr>
          <w:sz w:val="28"/>
          <w:szCs w:val="28"/>
        </w:rPr>
        <w:t>(происшествий).</w:t>
      </w:r>
    </w:p>
    <w:p w:rsidR="0055234D" w:rsidRDefault="0055234D" w:rsidP="0055234D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proofErr w:type="gramStart"/>
      <w:r w:rsidRPr="007B70B4">
        <w:rPr>
          <w:sz w:val="28"/>
          <w:szCs w:val="28"/>
          <w:lang w:eastAsia="hi-IN" w:bidi="hi-IN"/>
        </w:rPr>
        <w:t xml:space="preserve">Принципиальным отличием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B70B4">
        <w:rPr>
          <w:sz w:val="28"/>
          <w:szCs w:val="28"/>
          <w:lang w:eastAsia="hi-IN" w:bidi="hi-IN"/>
        </w:rPr>
        <w:t xml:space="preserve">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 </w:t>
      </w:r>
      <w:proofErr w:type="gramEnd"/>
    </w:p>
    <w:p w:rsidR="0055234D" w:rsidRPr="00737746" w:rsidRDefault="0055234D" w:rsidP="005523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37746">
        <w:rPr>
          <w:bCs/>
          <w:sz w:val="28"/>
          <w:szCs w:val="28"/>
        </w:rPr>
        <w:t xml:space="preserve">Вызовы (сообщения) о ЧС (происшествиях) </w:t>
      </w:r>
      <w:r>
        <w:rPr>
          <w:bCs/>
          <w:sz w:val="28"/>
          <w:szCs w:val="28"/>
        </w:rPr>
        <w:t xml:space="preserve">поступают </w:t>
      </w:r>
      <w:r w:rsidRPr="00737746">
        <w:rPr>
          <w:bCs/>
          <w:sz w:val="28"/>
          <w:szCs w:val="28"/>
        </w:rPr>
        <w:t xml:space="preserve">в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37746">
        <w:rPr>
          <w:bCs/>
          <w:sz w:val="28"/>
          <w:szCs w:val="28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 </w:t>
      </w:r>
      <w:proofErr w:type="gramEnd"/>
    </w:p>
    <w:p w:rsidR="0055234D" w:rsidRDefault="0055234D" w:rsidP="0055234D">
      <w:pPr>
        <w:ind w:firstLine="708"/>
        <w:jc w:val="both"/>
        <w:rPr>
          <w:sz w:val="28"/>
          <w:szCs w:val="28"/>
        </w:rPr>
      </w:pPr>
      <w:r w:rsidRPr="007B70B4">
        <w:rPr>
          <w:sz w:val="28"/>
          <w:szCs w:val="28"/>
        </w:rPr>
        <w:t>Для обеспечения своевременного и комплексного реагирования экстренных оперативных служб на территории всех субъектов Российской Федерации созда</w:t>
      </w:r>
      <w:r>
        <w:rPr>
          <w:sz w:val="28"/>
          <w:szCs w:val="28"/>
        </w:rPr>
        <w:t>на</w:t>
      </w:r>
      <w:r w:rsidRPr="007B70B4">
        <w:rPr>
          <w:sz w:val="28"/>
          <w:szCs w:val="28"/>
        </w:rPr>
        <w:t xml:space="preserve"> система обеспечения вызова таких служб по единому номеру </w:t>
      </w:r>
      <w:r w:rsidRPr="002544E3">
        <w:rPr>
          <w:sz w:val="28"/>
          <w:szCs w:val="28"/>
        </w:rPr>
        <w:t>«112»</w:t>
      </w:r>
      <w:r w:rsidRPr="007B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система - 112), </w:t>
      </w:r>
      <w:r w:rsidRPr="007B70B4">
        <w:rPr>
          <w:sz w:val="28"/>
          <w:szCs w:val="28"/>
        </w:rPr>
        <w:t xml:space="preserve">направленная на обеспечение возможности приема и обработки круглосуточных и бесплатных вызовов (сообщений о происшествиях) от населения </w:t>
      </w:r>
      <w:r w:rsidRPr="002544E3">
        <w:rPr>
          <w:sz w:val="28"/>
          <w:szCs w:val="28"/>
        </w:rPr>
        <w:t>по принципу «одного окна».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Ликвидация последствий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осуществляется  </w:t>
      </w:r>
      <w:r w:rsidRPr="00CD2766">
        <w:rPr>
          <w:color w:val="000000"/>
          <w:sz w:val="28"/>
          <w:szCs w:val="28"/>
        </w:rPr>
        <w:t>Бюджетным учреждением защиты в чрезвычайных ситуациях Вологодской области «</w:t>
      </w:r>
      <w:proofErr w:type="spellStart"/>
      <w:r w:rsidRPr="00CD2766">
        <w:rPr>
          <w:color w:val="000000"/>
          <w:sz w:val="28"/>
          <w:szCs w:val="28"/>
        </w:rPr>
        <w:t>Аварийно</w:t>
      </w:r>
      <w:proofErr w:type="spellEnd"/>
      <w:r w:rsidRPr="00CD2766">
        <w:rPr>
          <w:color w:val="000000"/>
          <w:sz w:val="28"/>
          <w:szCs w:val="28"/>
        </w:rPr>
        <w:t xml:space="preserve"> – спасательная служба Вологодской области»</w:t>
      </w:r>
      <w:r w:rsidRPr="00CD2766">
        <w:rPr>
          <w:sz w:val="28"/>
          <w:szCs w:val="28"/>
        </w:rPr>
        <w:t xml:space="preserve"> (далее - аварийно-спасательная служба области), а также поисковыми формированиями иных организаций, финансируемых из соответствующих источников. 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Предупреждение и ликвидация чрезвычайных ситуаций на территории муниципального округа, </w:t>
      </w:r>
      <w:proofErr w:type="gramStart"/>
      <w:r w:rsidRPr="00CD2766">
        <w:rPr>
          <w:sz w:val="28"/>
          <w:szCs w:val="28"/>
        </w:rPr>
        <w:t>контроль за</w:t>
      </w:r>
      <w:proofErr w:type="gramEnd"/>
      <w:r w:rsidRPr="00CD2766">
        <w:rPr>
          <w:sz w:val="28"/>
          <w:szCs w:val="28"/>
        </w:rPr>
        <w:t xml:space="preserve"> готовностью объектов и территорий к </w:t>
      </w:r>
      <w:r w:rsidRPr="00CD2766">
        <w:rPr>
          <w:sz w:val="28"/>
          <w:szCs w:val="28"/>
        </w:rPr>
        <w:lastRenderedPageBreak/>
        <w:t xml:space="preserve">проведению на них работ по ликвидации чрезвычайных ситуаций, предупреждению аварий, катастроф, стихийных бедствий, угрожающих безопасности людей и окружающей среде, невозможны без надлежащего технического оснащения поисково-спасательных формирований области и обеспечения необходимых условий для размещения спасателей. 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Эффективность мероприятий по снижению рисков и смягчению последствий чрезвычайных ситуаций природного и техногенного характера в округе, а также обеспечению пожарной безопасности зависит от наличия и эффективности работы систем оповещения и информирования населения и экстренных оперативных служб о чрезвычайных ситуациях, пожарах и иных происшествиях. Своевременность оповещения позволяет значительно снизить все виды ущерба, минимизировать риск гибели людей. </w:t>
      </w:r>
    </w:p>
    <w:p w:rsidR="00CD2766" w:rsidRPr="00CD2766" w:rsidRDefault="00CD2766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В случае возникновения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к месту события направляется оперативная группа </w:t>
      </w:r>
      <w:r w:rsidR="000C412B">
        <w:rPr>
          <w:sz w:val="28"/>
          <w:szCs w:val="28"/>
        </w:rPr>
        <w:t>комиссии ЧС</w:t>
      </w:r>
      <w:r w:rsidRPr="00CD2766">
        <w:rPr>
          <w:sz w:val="28"/>
          <w:szCs w:val="28"/>
        </w:rPr>
        <w:t xml:space="preserve">. Эффективность ее действий зависит от своевременного прибытия на место возникновения чрезвычайной ситуации, что требует наличия средств передвижения, позволяющих передвигаться по любой местности. </w:t>
      </w:r>
    </w:p>
    <w:p w:rsidR="0055234D" w:rsidRDefault="0055234D" w:rsidP="00CD2766">
      <w:pPr>
        <w:widowControl w:val="0"/>
        <w:ind w:firstLine="525"/>
        <w:jc w:val="both"/>
        <w:rPr>
          <w:sz w:val="28"/>
          <w:szCs w:val="28"/>
          <w:lang w:eastAsia="hi-IN" w:bidi="hi-IN"/>
        </w:rPr>
      </w:pPr>
      <w:r w:rsidRPr="007B70B4">
        <w:rPr>
          <w:sz w:val="28"/>
          <w:szCs w:val="28"/>
          <w:lang w:eastAsia="hi-IN" w:bidi="hi-IN"/>
        </w:rPr>
        <w:t>Фактическое состояние ситуации по предупреждению и ликвидации чрезвычайной ситуации указывает на необходимо</w:t>
      </w:r>
      <w:r w:rsidR="00CD2766">
        <w:rPr>
          <w:sz w:val="28"/>
          <w:szCs w:val="28"/>
          <w:lang w:eastAsia="hi-IN" w:bidi="hi-IN"/>
        </w:rPr>
        <w:t>сть программно-целевого подхода, н</w:t>
      </w:r>
      <w:r w:rsidRPr="007B70B4">
        <w:rPr>
          <w:sz w:val="28"/>
          <w:szCs w:val="28"/>
          <w:lang w:eastAsia="hi-IN" w:bidi="hi-IN"/>
        </w:rPr>
        <w:t>а решение</w:t>
      </w:r>
      <w:r w:rsidR="00CD2766">
        <w:rPr>
          <w:sz w:val="28"/>
          <w:szCs w:val="28"/>
          <w:lang w:eastAsia="hi-IN" w:bidi="hi-IN"/>
        </w:rPr>
        <w:t xml:space="preserve"> которых </w:t>
      </w:r>
      <w:r w:rsidRPr="007B70B4">
        <w:rPr>
          <w:sz w:val="28"/>
          <w:szCs w:val="28"/>
          <w:lang w:eastAsia="hi-IN" w:bidi="hi-IN"/>
        </w:rPr>
        <w:t xml:space="preserve"> направлена подпрограмма</w:t>
      </w:r>
      <w:r>
        <w:rPr>
          <w:sz w:val="28"/>
          <w:szCs w:val="28"/>
          <w:lang w:eastAsia="hi-IN" w:bidi="hi-IN"/>
        </w:rPr>
        <w:t xml:space="preserve"> 4</w:t>
      </w:r>
      <w:r w:rsidRPr="007B70B4">
        <w:rPr>
          <w:sz w:val="28"/>
          <w:szCs w:val="28"/>
          <w:lang w:eastAsia="hi-IN" w:bidi="hi-IN"/>
        </w:rPr>
        <w:t>.</w:t>
      </w:r>
    </w:p>
    <w:p w:rsidR="0055234D" w:rsidRPr="00EE2EDF" w:rsidRDefault="0055234D" w:rsidP="0055234D">
      <w:pPr>
        <w:widowControl w:val="0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       </w:t>
      </w:r>
      <w:r>
        <w:rPr>
          <w:sz w:val="28"/>
          <w:szCs w:val="28"/>
          <w:lang w:eastAsia="ja-JP"/>
        </w:rPr>
        <w:tab/>
      </w:r>
      <w:r w:rsidRPr="00EE2EDF">
        <w:rPr>
          <w:sz w:val="28"/>
          <w:szCs w:val="28"/>
          <w:lang w:eastAsia="ja-JP"/>
        </w:rPr>
        <w:t>Приоритетами развития в сфере реализации подпрограммы</w:t>
      </w:r>
      <w:r>
        <w:rPr>
          <w:sz w:val="28"/>
          <w:szCs w:val="28"/>
          <w:lang w:eastAsia="ja-JP"/>
        </w:rPr>
        <w:t xml:space="preserve">  </w:t>
      </w:r>
      <w:r w:rsidR="00A50337">
        <w:rPr>
          <w:sz w:val="28"/>
          <w:szCs w:val="28"/>
          <w:lang w:eastAsia="ja-JP"/>
        </w:rPr>
        <w:t>4</w:t>
      </w:r>
      <w:r>
        <w:rPr>
          <w:sz w:val="28"/>
          <w:szCs w:val="28"/>
          <w:lang w:eastAsia="ja-JP"/>
        </w:rPr>
        <w:t xml:space="preserve"> </w:t>
      </w:r>
      <w:r w:rsidRPr="00EE2EDF">
        <w:rPr>
          <w:sz w:val="28"/>
          <w:szCs w:val="28"/>
          <w:lang w:eastAsia="ja-JP"/>
        </w:rPr>
        <w:t>являются:</w:t>
      </w:r>
    </w:p>
    <w:p w:rsidR="0055234D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- п</w:t>
      </w:r>
      <w:r w:rsidRPr="00246692">
        <w:rPr>
          <w:bCs/>
          <w:sz w:val="28"/>
          <w:szCs w:val="28"/>
        </w:rPr>
        <w:t>ри выявлении угрозы жизни или здоровью людей до населения доводит</w:t>
      </w:r>
      <w:r w:rsidR="006632C1">
        <w:rPr>
          <w:bCs/>
          <w:sz w:val="28"/>
          <w:szCs w:val="28"/>
        </w:rPr>
        <w:t xml:space="preserve">ся информация о способах защиты, </w:t>
      </w:r>
      <w:r w:rsidRPr="00246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</w:t>
      </w:r>
      <w:r w:rsidRPr="00246692">
        <w:rPr>
          <w:bCs/>
          <w:sz w:val="28"/>
          <w:szCs w:val="28"/>
        </w:rPr>
        <w:t xml:space="preserve"> необходим</w:t>
      </w:r>
      <w:r>
        <w:rPr>
          <w:bCs/>
          <w:sz w:val="28"/>
          <w:szCs w:val="28"/>
        </w:rPr>
        <w:t>ого</w:t>
      </w:r>
      <w:r w:rsidRPr="00246692">
        <w:rPr>
          <w:bCs/>
          <w:sz w:val="28"/>
          <w:szCs w:val="28"/>
        </w:rPr>
        <w:t xml:space="preserve"> обмен</w:t>
      </w:r>
      <w:r>
        <w:rPr>
          <w:bCs/>
          <w:sz w:val="28"/>
          <w:szCs w:val="28"/>
        </w:rPr>
        <w:t>а</w:t>
      </w:r>
      <w:r w:rsidRPr="00246692">
        <w:rPr>
          <w:bCs/>
          <w:sz w:val="28"/>
          <w:szCs w:val="28"/>
        </w:rPr>
        <w:t xml:space="preserve">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</w:t>
      </w:r>
      <w:r>
        <w:rPr>
          <w:bCs/>
          <w:sz w:val="28"/>
          <w:szCs w:val="28"/>
        </w:rPr>
        <w:t>подготовка</w:t>
      </w:r>
      <w:r w:rsidRPr="00246692">
        <w:rPr>
          <w:bCs/>
          <w:sz w:val="28"/>
          <w:szCs w:val="28"/>
        </w:rPr>
        <w:t xml:space="preserve"> донесени</w:t>
      </w:r>
      <w:r>
        <w:rPr>
          <w:bCs/>
          <w:sz w:val="28"/>
          <w:szCs w:val="28"/>
        </w:rPr>
        <w:t>й</w:t>
      </w:r>
      <w:r w:rsidRPr="00246692">
        <w:rPr>
          <w:bCs/>
          <w:sz w:val="28"/>
          <w:szCs w:val="28"/>
        </w:rPr>
        <w:t xml:space="preserve"> и доклад</w:t>
      </w:r>
      <w:r>
        <w:rPr>
          <w:bCs/>
          <w:sz w:val="28"/>
          <w:szCs w:val="28"/>
        </w:rPr>
        <w:t>ов</w:t>
      </w:r>
      <w:r w:rsidRPr="00246692">
        <w:rPr>
          <w:bCs/>
          <w:sz w:val="28"/>
          <w:szCs w:val="28"/>
        </w:rPr>
        <w:t xml:space="preserve"> вышестоящим органам управления РСЧС, </w:t>
      </w:r>
      <w:r>
        <w:rPr>
          <w:bCs/>
          <w:sz w:val="28"/>
          <w:szCs w:val="28"/>
        </w:rPr>
        <w:t>обеспечение</w:t>
      </w:r>
      <w:r w:rsidRPr="00246692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ой</w:t>
      </w:r>
      <w:r w:rsidRPr="00246692">
        <w:rPr>
          <w:bCs/>
          <w:sz w:val="28"/>
          <w:szCs w:val="28"/>
        </w:rPr>
        <w:t xml:space="preserve"> поддержк</w:t>
      </w:r>
      <w:r>
        <w:rPr>
          <w:bCs/>
          <w:sz w:val="28"/>
          <w:szCs w:val="28"/>
        </w:rPr>
        <w:t>и</w:t>
      </w:r>
      <w:r w:rsidRPr="00246692">
        <w:rPr>
          <w:bCs/>
          <w:sz w:val="28"/>
          <w:szCs w:val="28"/>
        </w:rPr>
        <w:t xml:space="preserve"> деятельности администраций </w:t>
      </w:r>
      <w:r w:rsidR="00C17CB2">
        <w:rPr>
          <w:bCs/>
          <w:sz w:val="28"/>
          <w:szCs w:val="28"/>
        </w:rPr>
        <w:t>округа</w:t>
      </w:r>
      <w:r w:rsidRPr="00246692">
        <w:rPr>
          <w:bCs/>
          <w:sz w:val="28"/>
          <w:szCs w:val="28"/>
        </w:rPr>
        <w:t xml:space="preserve"> и взаимодействие со службами, привлекаемыми для ликвидации</w:t>
      </w:r>
      <w:proofErr w:type="gramEnd"/>
      <w:r w:rsidRPr="00246692">
        <w:rPr>
          <w:bCs/>
          <w:sz w:val="28"/>
          <w:szCs w:val="28"/>
        </w:rPr>
        <w:t xml:space="preserve"> ЧС</w:t>
      </w:r>
      <w:r w:rsidR="006632C1">
        <w:rPr>
          <w:bCs/>
          <w:sz w:val="28"/>
          <w:szCs w:val="28"/>
        </w:rPr>
        <w:t>;</w:t>
      </w:r>
    </w:p>
    <w:p w:rsidR="0055234D" w:rsidRPr="00EE2EDF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- взаимодействие со всеми дежурно-диспетчерскими службами экстренных оперативных служб и организаций (объектов) </w:t>
      </w:r>
      <w:r w:rsidR="000C412B">
        <w:rPr>
          <w:sz w:val="28"/>
          <w:szCs w:val="28"/>
          <w:lang w:eastAsia="ja-JP"/>
        </w:rPr>
        <w:t>округа</w:t>
      </w:r>
      <w:r w:rsidRPr="00EE2EDF">
        <w:rPr>
          <w:sz w:val="28"/>
          <w:szCs w:val="28"/>
          <w:lang w:eastAsia="ja-JP"/>
        </w:rPr>
        <w:t xml:space="preserve"> по вопросам сбора, обработки и обмена информацией о ЧС природного и техногенного характера (аварий, происшествий) и совместных действий при угрозе возникновения или возникновении чрезвычайных ситуаций (происшествий);</w:t>
      </w:r>
    </w:p>
    <w:p w:rsidR="0055234D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-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>
        <w:rPr>
          <w:sz w:val="28"/>
          <w:szCs w:val="28"/>
          <w:lang w:eastAsia="ja-JP"/>
        </w:rPr>
        <w:t>Белозерского</w:t>
      </w:r>
      <w:r w:rsidRPr="00EE2EDF">
        <w:rPr>
          <w:sz w:val="28"/>
          <w:szCs w:val="28"/>
          <w:lang w:eastAsia="ja-JP"/>
        </w:rPr>
        <w:t xml:space="preserve"> муниципального </w:t>
      </w:r>
      <w:r>
        <w:rPr>
          <w:sz w:val="28"/>
          <w:szCs w:val="28"/>
          <w:lang w:eastAsia="ja-JP"/>
        </w:rPr>
        <w:t>округа</w:t>
      </w:r>
      <w:r w:rsidRPr="00EE2EDF">
        <w:rPr>
          <w:sz w:val="28"/>
          <w:szCs w:val="28"/>
          <w:lang w:eastAsia="ja-JP"/>
        </w:rPr>
        <w:t>.</w:t>
      </w:r>
    </w:p>
    <w:p w:rsidR="0082436D" w:rsidRDefault="0082436D" w:rsidP="0082436D">
      <w:pPr>
        <w:rPr>
          <w:b/>
          <w:sz w:val="26"/>
          <w:szCs w:val="26"/>
        </w:rPr>
      </w:pPr>
    </w:p>
    <w:p w:rsidR="007656D4" w:rsidRPr="002D0F69" w:rsidRDefault="007656D4" w:rsidP="007656D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4,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7656D4" w:rsidRPr="002D0F69" w:rsidRDefault="007656D4" w:rsidP="007656D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82436D" w:rsidRDefault="007656D4" w:rsidP="0098505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4</w:t>
      </w:r>
    </w:p>
    <w:p w:rsidR="00F968AA" w:rsidRPr="00985054" w:rsidRDefault="00F968AA" w:rsidP="0082436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054" w:rsidRPr="00985054" w:rsidRDefault="00335C1F" w:rsidP="0098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05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определены следующие вопросы местного значения</w:t>
      </w:r>
      <w:r w:rsidR="00985054" w:rsidRPr="00985054">
        <w:rPr>
          <w:sz w:val="28"/>
          <w:szCs w:val="28"/>
        </w:rPr>
        <w:t>, которые направлены на  обеспечение необходимых условий для безопасной жизнедеятельности населения:</w:t>
      </w:r>
    </w:p>
    <w:p w:rsidR="00335C1F" w:rsidRPr="00985054" w:rsidRDefault="00985054" w:rsidP="0098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</w:t>
      </w:r>
      <w:r w:rsidR="00335C1F" w:rsidRPr="0098505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335C1F" w:rsidRPr="00985054" w:rsidRDefault="00985054" w:rsidP="00335C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</w:t>
      </w:r>
      <w:r w:rsidR="00335C1F" w:rsidRPr="00985054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</w:t>
      </w:r>
      <w:r w:rsidRPr="00985054">
        <w:rPr>
          <w:sz w:val="28"/>
          <w:szCs w:val="28"/>
        </w:rPr>
        <w:t>.</w:t>
      </w:r>
    </w:p>
    <w:p w:rsidR="00985054" w:rsidRPr="00985054" w:rsidRDefault="00985054" w:rsidP="00985054">
      <w:pPr>
        <w:ind w:left="-15" w:firstLine="708"/>
        <w:rPr>
          <w:sz w:val="28"/>
          <w:szCs w:val="28"/>
        </w:rPr>
      </w:pPr>
      <w:r w:rsidRPr="00985054">
        <w:rPr>
          <w:sz w:val="28"/>
          <w:szCs w:val="28"/>
        </w:rPr>
        <w:t xml:space="preserve">Комплекс мер, обеспечивающих снижение рисков и смягчение последствий чрезвычайных ситуаций природного и техногенного характера в Белозерском муниципальном округе, включает: </w:t>
      </w:r>
    </w:p>
    <w:p w:rsidR="00985054" w:rsidRPr="00985054" w:rsidRDefault="00985054" w:rsidP="00985054">
      <w:pPr>
        <w:rPr>
          <w:sz w:val="28"/>
          <w:szCs w:val="28"/>
        </w:rPr>
      </w:pPr>
      <w:r w:rsidRPr="00985054">
        <w:rPr>
          <w:sz w:val="28"/>
          <w:szCs w:val="28"/>
        </w:rPr>
        <w:t>- организация деятельности единой дежурно – диспетчерской службы;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работоспособность систем оповещения и информирования и наличие системы вызова экстренных служб через единый номер; 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обеспечение оперативности управления силами и средствами, участвующими в ликвидации чрезвычайной ситуации; 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организация работы аварийно-спасательных служб. </w:t>
      </w:r>
    </w:p>
    <w:p w:rsidR="0082436D" w:rsidRPr="00985054" w:rsidRDefault="00985054" w:rsidP="00985054">
      <w:pPr>
        <w:pStyle w:val="ConsPlusCell"/>
        <w:ind w:left="49" w:firstLine="491"/>
        <w:rPr>
          <w:sz w:val="28"/>
          <w:szCs w:val="28"/>
        </w:rPr>
      </w:pPr>
      <w:r w:rsidRPr="00985054">
        <w:rPr>
          <w:sz w:val="28"/>
          <w:szCs w:val="28"/>
        </w:rPr>
        <w:t>Таким образом, ц</w:t>
      </w:r>
      <w:r w:rsidR="00F531E8" w:rsidRPr="00985054">
        <w:rPr>
          <w:sz w:val="28"/>
          <w:szCs w:val="28"/>
        </w:rPr>
        <w:t>елью п</w:t>
      </w:r>
      <w:r w:rsidR="0082436D" w:rsidRPr="00985054">
        <w:rPr>
          <w:sz w:val="28"/>
          <w:szCs w:val="28"/>
        </w:rPr>
        <w:t>одпрограммы 4 является</w:t>
      </w:r>
      <w:r w:rsidR="0082436D" w:rsidRPr="00985054">
        <w:rPr>
          <w:b/>
          <w:sz w:val="28"/>
          <w:szCs w:val="28"/>
        </w:rPr>
        <w:t xml:space="preserve"> </w:t>
      </w:r>
      <w:r w:rsidRPr="00985054">
        <w:rPr>
          <w:sz w:val="28"/>
          <w:szCs w:val="28"/>
        </w:rPr>
        <w:t>защита населения и территорий округа от чрезвычайных ситуаций</w:t>
      </w:r>
    </w:p>
    <w:p w:rsidR="0082436D" w:rsidRPr="0080226B" w:rsidRDefault="0082436D" w:rsidP="0082436D">
      <w:pPr>
        <w:ind w:firstLine="540"/>
        <w:jc w:val="both"/>
        <w:rPr>
          <w:sz w:val="28"/>
          <w:szCs w:val="28"/>
        </w:rPr>
      </w:pPr>
      <w:r w:rsidRPr="0080226B">
        <w:rPr>
          <w:sz w:val="28"/>
          <w:szCs w:val="28"/>
        </w:rPr>
        <w:t>Для достижения указанной цели предполагается решение следующих задач:</w:t>
      </w:r>
    </w:p>
    <w:p w:rsidR="00985054" w:rsidRPr="00985054" w:rsidRDefault="00985054" w:rsidP="00985054">
      <w:pPr>
        <w:pStyle w:val="ConsPlusCell"/>
        <w:jc w:val="both"/>
        <w:rPr>
          <w:color w:val="000000"/>
          <w:sz w:val="28"/>
          <w:szCs w:val="28"/>
        </w:rPr>
      </w:pPr>
      <w:r w:rsidRPr="00985054">
        <w:rPr>
          <w:color w:val="000000"/>
          <w:sz w:val="28"/>
          <w:szCs w:val="28"/>
        </w:rPr>
        <w:t xml:space="preserve">- </w:t>
      </w:r>
      <w:r w:rsidR="00B859B1">
        <w:rPr>
          <w:sz w:val="28"/>
          <w:szCs w:val="28"/>
        </w:rPr>
        <w:t>п</w:t>
      </w:r>
      <w:r w:rsidR="00B859B1" w:rsidRPr="00F96AFF">
        <w:rPr>
          <w:sz w:val="28"/>
          <w:szCs w:val="28"/>
        </w:rPr>
        <w:t xml:space="preserve">овышение готовности органов местного самоуправления и служб </w:t>
      </w:r>
      <w:r w:rsidR="00B859B1">
        <w:rPr>
          <w:sz w:val="28"/>
          <w:szCs w:val="28"/>
        </w:rPr>
        <w:t>округа</w:t>
      </w:r>
      <w:r w:rsidR="00B859B1" w:rsidRPr="00F96AFF">
        <w:rPr>
          <w:sz w:val="28"/>
          <w:szCs w:val="28"/>
        </w:rPr>
        <w:t xml:space="preserve"> к реагированию на угрозы возникновения или возникновения ЧС (происшествий), эффективности взаимодействия привлекаемых сил и средств РСЧС</w:t>
      </w:r>
      <w:r w:rsidR="00B859B1">
        <w:rPr>
          <w:sz w:val="28"/>
          <w:szCs w:val="28"/>
        </w:rPr>
        <w:t>;</w:t>
      </w:r>
      <w:r w:rsidR="00B859B1" w:rsidRPr="00B859B1">
        <w:rPr>
          <w:sz w:val="28"/>
          <w:szCs w:val="28"/>
        </w:rPr>
        <w:t xml:space="preserve"> </w:t>
      </w:r>
    </w:p>
    <w:p w:rsidR="00985054" w:rsidRPr="00985054" w:rsidRDefault="00985054" w:rsidP="00985054">
      <w:pPr>
        <w:jc w:val="both"/>
        <w:rPr>
          <w:color w:val="000000"/>
          <w:sz w:val="28"/>
          <w:szCs w:val="28"/>
        </w:rPr>
      </w:pPr>
      <w:r w:rsidRPr="00985054">
        <w:rPr>
          <w:color w:val="000000"/>
          <w:sz w:val="28"/>
          <w:szCs w:val="28"/>
        </w:rPr>
        <w:t>- обеспечение оповещения и информирования населения об угрозе возникновения или о возникновении чрезвычайных ситуаций в мирное и военное время;</w:t>
      </w:r>
    </w:p>
    <w:p w:rsidR="00985054" w:rsidRDefault="00985054" w:rsidP="00B859B1">
      <w:pPr>
        <w:spacing w:line="240" w:lineRule="atLeast"/>
        <w:jc w:val="both"/>
        <w:rPr>
          <w:sz w:val="28"/>
          <w:szCs w:val="28"/>
        </w:rPr>
      </w:pPr>
      <w:r w:rsidRPr="00985054">
        <w:rPr>
          <w:color w:val="000000"/>
          <w:sz w:val="28"/>
          <w:szCs w:val="28"/>
        </w:rPr>
        <w:t xml:space="preserve">- обеспечение профессионального обучения и повышения квалификации дежурно – диспетчерского персонала </w:t>
      </w:r>
      <w:r w:rsidR="00D25ED1">
        <w:rPr>
          <w:color w:val="000000"/>
          <w:sz w:val="28"/>
          <w:szCs w:val="28"/>
        </w:rPr>
        <w:t>МКУ «ЕДДС»</w:t>
      </w:r>
      <w:r>
        <w:rPr>
          <w:color w:val="000000"/>
          <w:sz w:val="28"/>
          <w:szCs w:val="28"/>
        </w:rPr>
        <w:t>.</w:t>
      </w:r>
    </w:p>
    <w:p w:rsidR="00F531E8" w:rsidRPr="003124D6" w:rsidRDefault="00F531E8" w:rsidP="00985054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.</w:t>
      </w:r>
    </w:p>
    <w:p w:rsidR="00F531E8" w:rsidRPr="003124D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4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.</w:t>
      </w:r>
    </w:p>
    <w:p w:rsidR="007656D4" w:rsidRPr="0080226B" w:rsidRDefault="00F531E8" w:rsidP="00765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специфики п</w:t>
      </w:r>
      <w:r w:rsidR="007656D4" w:rsidRPr="0080226B">
        <w:rPr>
          <w:sz w:val="28"/>
          <w:szCs w:val="28"/>
        </w:rPr>
        <w:t>одпрограммы 4  для измерения ее результатов  будут использоваться количественные индикаторы оценки.</w:t>
      </w:r>
    </w:p>
    <w:p w:rsidR="007656D4" w:rsidRPr="0080226B" w:rsidRDefault="007656D4" w:rsidP="007656D4">
      <w:pPr>
        <w:pStyle w:val="aff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80226B">
        <w:rPr>
          <w:sz w:val="28"/>
          <w:szCs w:val="28"/>
        </w:rPr>
        <w:t xml:space="preserve">Реализация мероприятий </w:t>
      </w:r>
      <w:r w:rsidR="00F531E8">
        <w:rPr>
          <w:sz w:val="28"/>
          <w:szCs w:val="28"/>
        </w:rPr>
        <w:t>п</w:t>
      </w:r>
      <w:r w:rsidR="000C7975">
        <w:rPr>
          <w:sz w:val="28"/>
          <w:szCs w:val="28"/>
        </w:rPr>
        <w:t xml:space="preserve">одпрограммы 4 позволит достичь </w:t>
      </w:r>
      <w:r w:rsidRPr="0080226B">
        <w:rPr>
          <w:sz w:val="28"/>
          <w:szCs w:val="28"/>
        </w:rPr>
        <w:t>следующих результатов:</w:t>
      </w:r>
    </w:p>
    <w:p w:rsidR="00985054" w:rsidRPr="00126A22" w:rsidRDefault="00985054" w:rsidP="00985054">
      <w:pPr>
        <w:ind w:lef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A22">
        <w:rPr>
          <w:sz w:val="28"/>
          <w:szCs w:val="28"/>
        </w:rPr>
        <w:t xml:space="preserve">недопущение чрезвычайных ситуаций </w:t>
      </w:r>
      <w:r>
        <w:rPr>
          <w:sz w:val="28"/>
          <w:szCs w:val="28"/>
        </w:rPr>
        <w:t>на территории округа</w:t>
      </w:r>
      <w:r w:rsidRPr="00126A22">
        <w:rPr>
          <w:sz w:val="28"/>
          <w:szCs w:val="28"/>
        </w:rPr>
        <w:t>;</w:t>
      </w:r>
    </w:p>
    <w:p w:rsidR="00985054" w:rsidRPr="00D3778C" w:rsidRDefault="00985054" w:rsidP="00985054">
      <w:pPr>
        <w:ind w:left="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проведение ежегодно не менее 4 </w:t>
      </w:r>
      <w:r w:rsidRPr="00D3778C">
        <w:rPr>
          <w:color w:val="000000"/>
          <w:sz w:val="28"/>
          <w:szCs w:val="28"/>
        </w:rPr>
        <w:t xml:space="preserve">технических проверок территориальной автоматизированной системы централизованного оповещения </w:t>
      </w:r>
      <w:r>
        <w:rPr>
          <w:color w:val="000000"/>
          <w:sz w:val="28"/>
          <w:szCs w:val="28"/>
        </w:rPr>
        <w:t xml:space="preserve">«Марс </w:t>
      </w:r>
      <w:proofErr w:type="gramStart"/>
      <w:r>
        <w:rPr>
          <w:color w:val="000000"/>
          <w:sz w:val="28"/>
          <w:szCs w:val="28"/>
        </w:rPr>
        <w:t>–А</w:t>
      </w:r>
      <w:proofErr w:type="gramEnd"/>
      <w:r>
        <w:rPr>
          <w:color w:val="000000"/>
          <w:sz w:val="28"/>
          <w:szCs w:val="28"/>
        </w:rPr>
        <w:t>рсенал»;</w:t>
      </w:r>
    </w:p>
    <w:p w:rsidR="000C7975" w:rsidRDefault="00985054" w:rsidP="0098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дежурно – диспетчерского персонала </w:t>
      </w:r>
      <w:r w:rsidR="00D25ED1">
        <w:rPr>
          <w:sz w:val="28"/>
          <w:szCs w:val="28"/>
        </w:rPr>
        <w:t>МКУ «ЕДДС»</w:t>
      </w:r>
      <w:r>
        <w:rPr>
          <w:sz w:val="28"/>
          <w:szCs w:val="28"/>
        </w:rPr>
        <w:t>,</w:t>
      </w:r>
      <w:r w:rsidRPr="00DA185B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обученных по программе обработки вызова «112»,  к 2027 году составит 100 %</w:t>
      </w:r>
      <w:r w:rsidR="000C7975">
        <w:rPr>
          <w:sz w:val="28"/>
          <w:szCs w:val="28"/>
        </w:rPr>
        <w:t>.</w:t>
      </w:r>
    </w:p>
    <w:p w:rsidR="0082436D" w:rsidRDefault="000C7975" w:rsidP="000C7975">
      <w:pPr>
        <w:ind w:firstLine="700"/>
        <w:jc w:val="both"/>
        <w:rPr>
          <w:sz w:val="28"/>
          <w:szCs w:val="28"/>
        </w:rPr>
      </w:pPr>
      <w:r w:rsidRPr="009B100B">
        <w:rPr>
          <w:color w:val="000000"/>
          <w:sz w:val="28"/>
          <w:szCs w:val="28"/>
        </w:rPr>
        <w:t xml:space="preserve"> </w:t>
      </w:r>
      <w:r w:rsidR="0082436D" w:rsidRPr="0080226B">
        <w:rPr>
          <w:sz w:val="28"/>
          <w:szCs w:val="28"/>
        </w:rPr>
        <w:t>Срок реализации Подпрограммы 4 -  202</w:t>
      </w:r>
      <w:r w:rsidR="003A177B">
        <w:rPr>
          <w:sz w:val="28"/>
          <w:szCs w:val="28"/>
        </w:rPr>
        <w:t>3</w:t>
      </w:r>
      <w:r w:rsidR="0082436D" w:rsidRPr="0080226B">
        <w:rPr>
          <w:sz w:val="28"/>
          <w:szCs w:val="28"/>
        </w:rPr>
        <w:t xml:space="preserve"> - 202</w:t>
      </w:r>
      <w:r w:rsidR="003A177B">
        <w:rPr>
          <w:sz w:val="28"/>
          <w:szCs w:val="28"/>
        </w:rPr>
        <w:t>7</w:t>
      </w:r>
      <w:r w:rsidR="0082436D" w:rsidRPr="0080226B">
        <w:rPr>
          <w:sz w:val="28"/>
          <w:szCs w:val="28"/>
        </w:rPr>
        <w:t xml:space="preserve"> годы.</w:t>
      </w:r>
    </w:p>
    <w:p w:rsidR="0082436D" w:rsidRDefault="0082436D" w:rsidP="0082436D">
      <w:pPr>
        <w:jc w:val="center"/>
        <w:outlineLvl w:val="2"/>
        <w:rPr>
          <w:b/>
          <w:sz w:val="26"/>
          <w:szCs w:val="26"/>
        </w:rPr>
      </w:pPr>
    </w:p>
    <w:p w:rsidR="00271BDB" w:rsidRDefault="00271BDB" w:rsidP="00271BDB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Характеристика основных мероприятий подпрограммы 4</w:t>
      </w:r>
    </w:p>
    <w:p w:rsidR="0082436D" w:rsidRDefault="0082436D" w:rsidP="0082436D">
      <w:pPr>
        <w:jc w:val="center"/>
        <w:outlineLvl w:val="2"/>
        <w:rPr>
          <w:b/>
          <w:sz w:val="26"/>
          <w:szCs w:val="26"/>
        </w:rPr>
      </w:pPr>
    </w:p>
    <w:p w:rsidR="00827175" w:rsidRPr="008C046A" w:rsidRDefault="00827175" w:rsidP="00827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6A">
        <w:rPr>
          <w:rFonts w:ascii="Times New Roman" w:hAnsi="Times New Roman" w:cs="Times New Roman"/>
          <w:sz w:val="28"/>
          <w:szCs w:val="28"/>
        </w:rPr>
        <w:t>Подпрог</w:t>
      </w:r>
      <w:r>
        <w:rPr>
          <w:rFonts w:ascii="Times New Roman" w:hAnsi="Times New Roman" w:cs="Times New Roman"/>
          <w:sz w:val="28"/>
          <w:szCs w:val="28"/>
        </w:rPr>
        <w:t>рамма 4</w:t>
      </w:r>
      <w:r w:rsidRPr="008C046A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защиты населения и территорий от чрезвычайных ситуаций,  </w:t>
      </w:r>
      <w:proofErr w:type="gramStart"/>
      <w:r w:rsidRPr="008C046A">
        <w:rPr>
          <w:rFonts w:ascii="Times New Roman" w:hAnsi="Times New Roman" w:cs="Times New Roman"/>
          <w:sz w:val="28"/>
          <w:szCs w:val="28"/>
        </w:rPr>
        <w:t>опасностей, возникающих при военных конфликтах или вследствие этих конфликтов и включает</w:t>
      </w:r>
      <w:proofErr w:type="gramEnd"/>
      <w:r w:rsidRPr="008C046A">
        <w:rPr>
          <w:rFonts w:ascii="Times New Roman" w:hAnsi="Times New Roman" w:cs="Times New Roman"/>
          <w:sz w:val="28"/>
          <w:szCs w:val="28"/>
        </w:rPr>
        <w:t xml:space="preserve"> в себя следующие основные мероприятия:</w:t>
      </w:r>
    </w:p>
    <w:p w:rsidR="003A177B" w:rsidRDefault="003A177B" w:rsidP="0082717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Основное мероприятие 1 «</w:t>
      </w:r>
      <w:r w:rsidRPr="00626E58">
        <w:rPr>
          <w:sz w:val="28"/>
          <w:szCs w:val="28"/>
        </w:rPr>
        <w:t xml:space="preserve">Обеспечение деятельности </w:t>
      </w:r>
      <w:r w:rsidR="00200C22">
        <w:rPr>
          <w:sz w:val="28"/>
          <w:szCs w:val="28"/>
        </w:rPr>
        <w:t>МКУ «</w:t>
      </w:r>
      <w:r w:rsidR="00BE0891">
        <w:rPr>
          <w:sz w:val="28"/>
          <w:szCs w:val="28"/>
        </w:rPr>
        <w:t>Единая дежурно – диспетчерская служба Белозерского муниципального округа Вологодской области</w:t>
      </w:r>
      <w:r w:rsidR="00200C2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основного мероприятия – </w:t>
      </w:r>
      <w:r w:rsidR="00F67D83" w:rsidRPr="008C046A">
        <w:rPr>
          <w:sz w:val="28"/>
          <w:szCs w:val="28"/>
        </w:rPr>
        <w:t xml:space="preserve">обеспечение проведения </w:t>
      </w:r>
      <w:r w:rsidR="00200C22">
        <w:rPr>
          <w:sz w:val="28"/>
          <w:szCs w:val="28"/>
        </w:rPr>
        <w:t>МКУ «ЕДДС»</w:t>
      </w:r>
      <w:r w:rsidR="00F67D83">
        <w:rPr>
          <w:sz w:val="28"/>
          <w:szCs w:val="28"/>
        </w:rPr>
        <w:t xml:space="preserve"> </w:t>
      </w:r>
      <w:r w:rsidR="00F67D83" w:rsidRPr="007B70B4">
        <w:rPr>
          <w:sz w:val="28"/>
          <w:szCs w:val="28"/>
          <w:lang w:eastAsia="hi-IN" w:bidi="hi-IN"/>
        </w:rPr>
        <w:t>для приема сообщений об авариях, пожарах, катастрофах,</w:t>
      </w:r>
      <w:r w:rsidR="00F67D83">
        <w:rPr>
          <w:sz w:val="28"/>
          <w:szCs w:val="28"/>
          <w:lang w:eastAsia="hi-IN" w:bidi="hi-IN"/>
        </w:rPr>
        <w:t xml:space="preserve"> </w:t>
      </w:r>
      <w:r w:rsidR="00F67D83" w:rsidRPr="007B70B4">
        <w:rPr>
          <w:sz w:val="28"/>
          <w:szCs w:val="28"/>
          <w:lang w:eastAsia="hi-IN" w:bidi="hi-IN"/>
        </w:rPr>
        <w:t>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ДДС в условиях чрезвычайной ситуации</w:t>
      </w:r>
      <w:r w:rsidRPr="00626E58">
        <w:rPr>
          <w:color w:val="000000"/>
          <w:sz w:val="28"/>
          <w:szCs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мероприятия:</w:t>
      </w:r>
    </w:p>
    <w:p w:rsidR="00C02FE4" w:rsidRDefault="003A177B" w:rsidP="0097284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7D83" w:rsidRPr="008C046A">
        <w:rPr>
          <w:sz w:val="28"/>
          <w:szCs w:val="28"/>
        </w:rPr>
        <w:t>финансирование деятельности</w:t>
      </w:r>
      <w:r>
        <w:rPr>
          <w:color w:val="000000"/>
          <w:sz w:val="28"/>
          <w:szCs w:val="28"/>
        </w:rPr>
        <w:t xml:space="preserve"> </w:t>
      </w:r>
      <w:r w:rsidR="00D25ED1">
        <w:rPr>
          <w:color w:val="000000"/>
          <w:sz w:val="28"/>
          <w:szCs w:val="28"/>
        </w:rPr>
        <w:t>МКУ «ЕДДС»</w:t>
      </w:r>
      <w:r w:rsidR="0097284F">
        <w:rPr>
          <w:color w:val="000000"/>
          <w:sz w:val="28"/>
          <w:szCs w:val="28"/>
        </w:rPr>
        <w:t xml:space="preserve"> в рамках бюджетной </w:t>
      </w:r>
      <w:r w:rsidR="00F67D83">
        <w:rPr>
          <w:color w:val="000000"/>
          <w:sz w:val="28"/>
          <w:szCs w:val="28"/>
        </w:rPr>
        <w:t>сметы</w:t>
      </w:r>
      <w:r w:rsidR="00C02FE4">
        <w:rPr>
          <w:color w:val="000000"/>
          <w:sz w:val="28"/>
          <w:szCs w:val="28"/>
        </w:rPr>
        <w:t>;</w:t>
      </w:r>
    </w:p>
    <w:p w:rsidR="003A177B" w:rsidRDefault="00C02FE4" w:rsidP="0097284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626E58">
        <w:rPr>
          <w:color w:val="000000"/>
          <w:sz w:val="28"/>
          <w:szCs w:val="28"/>
        </w:rPr>
        <w:t xml:space="preserve">овышение квалификации персонала </w:t>
      </w:r>
      <w:r w:rsidR="00D25ED1">
        <w:rPr>
          <w:color w:val="000000"/>
          <w:sz w:val="28"/>
          <w:szCs w:val="28"/>
        </w:rPr>
        <w:t>МКУ «ЕДДС»</w:t>
      </w:r>
      <w:r w:rsidRPr="00626E58">
        <w:rPr>
          <w:color w:val="000000"/>
          <w:sz w:val="28"/>
          <w:szCs w:val="28"/>
        </w:rPr>
        <w:t xml:space="preserve"> по программе «Диспетчеров системы обеспечения вызова экстренных оперативных служб по единому номеру «112»</w:t>
      </w:r>
      <w:r w:rsidR="003A177B">
        <w:rPr>
          <w:color w:val="000000"/>
          <w:sz w:val="28"/>
          <w:szCs w:val="28"/>
        </w:rPr>
        <w:t>.</w:t>
      </w:r>
    </w:p>
    <w:p w:rsidR="003A177B" w:rsidRPr="00200C22" w:rsidRDefault="00C02FE4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sz w:val="28"/>
          <w:szCs w:val="28"/>
        </w:rPr>
        <w:t>Основное мероприятие 2</w:t>
      </w:r>
      <w:r w:rsidR="003A177B" w:rsidRPr="00200C22">
        <w:rPr>
          <w:sz w:val="28"/>
          <w:szCs w:val="28"/>
        </w:rPr>
        <w:t xml:space="preserve"> «</w:t>
      </w:r>
      <w:r w:rsidR="00250BFC" w:rsidRPr="00200C22">
        <w:rPr>
          <w:sz w:val="28"/>
          <w:szCs w:val="28"/>
        </w:rPr>
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</w:r>
      <w:r w:rsidR="003A177B" w:rsidRPr="00200C22">
        <w:rPr>
          <w:color w:val="000000"/>
          <w:sz w:val="28"/>
          <w:szCs w:val="28"/>
        </w:rPr>
        <w:t>».</w:t>
      </w:r>
    </w:p>
    <w:p w:rsidR="003A177B" w:rsidRPr="00200C22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 xml:space="preserve">Цель основного мероприятия – </w:t>
      </w:r>
      <w:r w:rsidRPr="00200C22">
        <w:rPr>
          <w:sz w:val="28"/>
          <w:szCs w:val="28"/>
        </w:rPr>
        <w:t>повышение эффективности мер по предупреждению и ликвидации последствий чрезвычайных ситуаций</w:t>
      </w:r>
      <w:r w:rsidRPr="00200C22">
        <w:rPr>
          <w:color w:val="000000"/>
          <w:sz w:val="28"/>
          <w:szCs w:val="28"/>
        </w:rPr>
        <w:t>.</w:t>
      </w:r>
    </w:p>
    <w:p w:rsidR="003A177B" w:rsidRPr="00200C22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мероприятия:</w:t>
      </w:r>
    </w:p>
    <w:p w:rsidR="003A177B" w:rsidRDefault="003A177B" w:rsidP="001D29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 xml:space="preserve">- </w:t>
      </w:r>
      <w:r w:rsidR="00200C22" w:rsidRPr="00200C22">
        <w:rPr>
          <w:color w:val="000000"/>
          <w:sz w:val="28"/>
          <w:szCs w:val="28"/>
        </w:rPr>
        <w:t>обеспечение первичными мер пожарной безопасности на территориях ТУ «Белозерское», «Восточное», «Западное».</w:t>
      </w:r>
    </w:p>
    <w:p w:rsidR="001D29D0" w:rsidRPr="008C046A" w:rsidRDefault="003A177B" w:rsidP="00D4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C02FE4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D47FB0" w:rsidRPr="008C046A">
        <w:rPr>
          <w:iCs/>
          <w:sz w:val="28"/>
          <w:szCs w:val="28"/>
        </w:rPr>
        <w:t xml:space="preserve">Развитие и повышение готовности сил и средств </w:t>
      </w:r>
      <w:r w:rsidR="001D29D0">
        <w:rPr>
          <w:iCs/>
          <w:sz w:val="28"/>
          <w:szCs w:val="28"/>
        </w:rPr>
        <w:t xml:space="preserve"> муниципального округа по п</w:t>
      </w:r>
      <w:r w:rsidR="00D47FB0" w:rsidRPr="008C046A">
        <w:rPr>
          <w:iCs/>
          <w:sz w:val="28"/>
          <w:szCs w:val="28"/>
        </w:rPr>
        <w:t>редупреждени</w:t>
      </w:r>
      <w:r w:rsidR="001D29D0">
        <w:rPr>
          <w:iCs/>
          <w:sz w:val="28"/>
          <w:szCs w:val="28"/>
        </w:rPr>
        <w:t>ю</w:t>
      </w:r>
      <w:r w:rsidR="00D47FB0" w:rsidRPr="008C046A">
        <w:rPr>
          <w:iCs/>
          <w:sz w:val="28"/>
          <w:szCs w:val="28"/>
        </w:rPr>
        <w:t xml:space="preserve"> и ликвидации чрезвычайных ситуаций</w:t>
      </w:r>
      <w:r w:rsidR="001D29D0">
        <w:rPr>
          <w:iCs/>
          <w:sz w:val="28"/>
          <w:szCs w:val="28"/>
        </w:rPr>
        <w:t xml:space="preserve">, </w:t>
      </w:r>
      <w:r w:rsidR="00D47FB0" w:rsidRPr="008C046A">
        <w:rPr>
          <w:iCs/>
          <w:sz w:val="28"/>
          <w:szCs w:val="28"/>
        </w:rPr>
        <w:t xml:space="preserve"> гражданской обороны </w:t>
      </w:r>
      <w:r w:rsidR="001D29D0">
        <w:rPr>
          <w:iCs/>
          <w:sz w:val="28"/>
          <w:szCs w:val="28"/>
        </w:rPr>
        <w:t>округа».</w:t>
      </w:r>
    </w:p>
    <w:p w:rsidR="00D47FB0" w:rsidRPr="008C046A" w:rsidRDefault="00D47FB0" w:rsidP="00D47FB0">
      <w:pPr>
        <w:ind w:firstLine="709"/>
        <w:jc w:val="both"/>
        <w:rPr>
          <w:iCs/>
          <w:sz w:val="28"/>
          <w:szCs w:val="28"/>
        </w:rPr>
      </w:pPr>
      <w:r w:rsidRPr="008C046A">
        <w:rPr>
          <w:iCs/>
          <w:sz w:val="28"/>
          <w:szCs w:val="28"/>
        </w:rPr>
        <w:t xml:space="preserve">Цель мероприятия: обеспечение постоянной готовности сил и средств </w:t>
      </w:r>
      <w:r w:rsidR="001D29D0">
        <w:rPr>
          <w:iCs/>
          <w:sz w:val="28"/>
          <w:szCs w:val="28"/>
        </w:rPr>
        <w:t xml:space="preserve">муниципального округа по </w:t>
      </w:r>
      <w:r w:rsidRPr="008C046A">
        <w:rPr>
          <w:iCs/>
          <w:sz w:val="28"/>
          <w:szCs w:val="28"/>
        </w:rPr>
        <w:t>предупреждения и ликвидации чрезвычайных ситуаций</w:t>
      </w:r>
      <w:r w:rsidR="001D29D0">
        <w:rPr>
          <w:iCs/>
          <w:sz w:val="28"/>
          <w:szCs w:val="28"/>
        </w:rPr>
        <w:t>,</w:t>
      </w:r>
      <w:r w:rsidRPr="008C046A">
        <w:rPr>
          <w:iCs/>
          <w:sz w:val="28"/>
          <w:szCs w:val="28"/>
        </w:rPr>
        <w:t xml:space="preserve">  гражданской обороны </w:t>
      </w:r>
      <w:r w:rsidR="001D29D0">
        <w:rPr>
          <w:iCs/>
          <w:sz w:val="28"/>
          <w:szCs w:val="28"/>
        </w:rPr>
        <w:t>округа</w:t>
      </w:r>
      <w:r w:rsidRPr="008C046A">
        <w:rPr>
          <w:iCs/>
          <w:sz w:val="28"/>
          <w:szCs w:val="28"/>
        </w:rPr>
        <w:t>.</w:t>
      </w:r>
    </w:p>
    <w:p w:rsidR="00D47FB0" w:rsidRPr="008C046A" w:rsidRDefault="00D47FB0" w:rsidP="00D47FB0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В рамках реализации мероприятия предусматривается: </w:t>
      </w:r>
    </w:p>
    <w:p w:rsidR="001D29D0" w:rsidRPr="000A44E4" w:rsidRDefault="001D29D0" w:rsidP="001D29D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="00D47FB0" w:rsidRPr="008C046A">
        <w:rPr>
          <w:bCs/>
          <w:iCs/>
          <w:sz w:val="28"/>
          <w:szCs w:val="28"/>
        </w:rPr>
        <w:t xml:space="preserve">осуществление деятельности  </w:t>
      </w:r>
      <w:r w:rsidRPr="000A44E4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F159A4">
        <w:rPr>
          <w:sz w:val="28"/>
          <w:szCs w:val="28"/>
        </w:rPr>
        <w:t>округа</w:t>
      </w:r>
      <w:r w:rsidRPr="000A44E4">
        <w:rPr>
          <w:sz w:val="28"/>
          <w:szCs w:val="28"/>
        </w:rPr>
        <w:t>;</w:t>
      </w:r>
    </w:p>
    <w:p w:rsidR="00D47FB0" w:rsidRPr="008C046A" w:rsidRDefault="001D29D0" w:rsidP="001D2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47FB0" w:rsidRPr="008C046A">
        <w:rPr>
          <w:rFonts w:ascii="Times New Roman" w:hAnsi="Times New Roman" w:cs="Times New Roman"/>
          <w:sz w:val="28"/>
          <w:szCs w:val="28"/>
        </w:rPr>
        <w:t>проверка готовности систем оповещения при угрозе возникновения и возникновения чрезвычайных ситуаций;</w:t>
      </w:r>
    </w:p>
    <w:p w:rsidR="00D47FB0" w:rsidRPr="00D1215B" w:rsidRDefault="001D29D0" w:rsidP="001D29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7FB0">
        <w:rPr>
          <w:color w:val="000000"/>
          <w:sz w:val="28"/>
          <w:szCs w:val="28"/>
        </w:rPr>
        <w:t>у</w:t>
      </w:r>
      <w:r w:rsidR="00D47FB0" w:rsidRPr="00626E58">
        <w:rPr>
          <w:color w:val="000000"/>
          <w:sz w:val="28"/>
          <w:szCs w:val="28"/>
        </w:rPr>
        <w:t>частие в тренировках, учениях по мобилизационной подготовке</w:t>
      </w:r>
      <w:r w:rsidR="00D47FB0">
        <w:rPr>
          <w:color w:val="000000"/>
          <w:sz w:val="28"/>
          <w:szCs w:val="28"/>
        </w:rPr>
        <w:t>.</w:t>
      </w:r>
    </w:p>
    <w:p w:rsidR="00F67D83" w:rsidRPr="00756C15" w:rsidRDefault="001D29D0" w:rsidP="001D29D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Основное мероприятие 4 </w:t>
      </w:r>
      <w:r w:rsidRPr="00756C15">
        <w:rPr>
          <w:sz w:val="28"/>
          <w:szCs w:val="28"/>
        </w:rPr>
        <w:t>«</w:t>
      </w:r>
      <w:r w:rsidRPr="00756C15">
        <w:rPr>
          <w:color w:val="000000"/>
          <w:sz w:val="28"/>
          <w:szCs w:val="28"/>
          <w:shd w:val="clear" w:color="auto" w:fill="FFFFFF"/>
        </w:rPr>
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</w:r>
      <w:r w:rsidR="00756C15" w:rsidRPr="00756C15">
        <w:rPr>
          <w:color w:val="000000"/>
          <w:sz w:val="28"/>
          <w:szCs w:val="28"/>
          <w:shd w:val="clear" w:color="auto" w:fill="FFFFFF"/>
        </w:rPr>
        <w:t>»</w:t>
      </w:r>
      <w:r w:rsidR="00F67D83" w:rsidRPr="00756C15">
        <w:rPr>
          <w:sz w:val="28"/>
          <w:szCs w:val="28"/>
        </w:rPr>
        <w:t>.</w:t>
      </w:r>
    </w:p>
    <w:p w:rsidR="00F67D83" w:rsidRPr="008C046A" w:rsidRDefault="00F67D83" w:rsidP="00F67D83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Цель мероприятия: обеспечение </w:t>
      </w:r>
      <w:r w:rsidRPr="008C046A">
        <w:rPr>
          <w:bCs/>
          <w:sz w:val="28"/>
          <w:szCs w:val="28"/>
        </w:rPr>
        <w:t xml:space="preserve">предупреждения и ликвидации чрезвычайных ситуаций </w:t>
      </w:r>
      <w:r w:rsidR="00756C15">
        <w:rPr>
          <w:bCs/>
          <w:sz w:val="28"/>
          <w:szCs w:val="28"/>
        </w:rPr>
        <w:t>муниципального</w:t>
      </w:r>
      <w:r w:rsidRPr="008C046A">
        <w:rPr>
          <w:bCs/>
          <w:sz w:val="28"/>
          <w:szCs w:val="28"/>
        </w:rPr>
        <w:t xml:space="preserve"> характера, в том числе </w:t>
      </w:r>
      <w:r w:rsidR="00756C15">
        <w:rPr>
          <w:bCs/>
          <w:sz w:val="28"/>
          <w:szCs w:val="28"/>
        </w:rPr>
        <w:t xml:space="preserve">проведение </w:t>
      </w:r>
      <w:proofErr w:type="spellStart"/>
      <w:r w:rsidR="00756C15">
        <w:rPr>
          <w:bCs/>
          <w:sz w:val="28"/>
          <w:szCs w:val="28"/>
        </w:rPr>
        <w:t>аварийно</w:t>
      </w:r>
      <w:proofErr w:type="spellEnd"/>
      <w:r w:rsidR="00756C15">
        <w:rPr>
          <w:bCs/>
          <w:sz w:val="28"/>
          <w:szCs w:val="28"/>
        </w:rPr>
        <w:t xml:space="preserve"> – спасательных работ</w:t>
      </w:r>
      <w:r w:rsidRPr="008C046A">
        <w:rPr>
          <w:bCs/>
          <w:sz w:val="28"/>
          <w:szCs w:val="28"/>
        </w:rPr>
        <w:t xml:space="preserve">. </w:t>
      </w:r>
    </w:p>
    <w:p w:rsidR="00F67D83" w:rsidRPr="008C046A" w:rsidRDefault="00F67D83" w:rsidP="00F67D83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В рамках реализации мероприятия предусматривается: </w:t>
      </w:r>
    </w:p>
    <w:p w:rsidR="00F67D83" w:rsidRPr="00D1215B" w:rsidRDefault="00756C15" w:rsidP="00756C1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 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</w:r>
      <w:proofErr w:type="spellStart"/>
      <w:r>
        <w:rPr>
          <w:color w:val="000000"/>
          <w:sz w:val="28"/>
        </w:rPr>
        <w:t>Аварийно</w:t>
      </w:r>
      <w:proofErr w:type="spellEnd"/>
      <w:r>
        <w:rPr>
          <w:color w:val="000000"/>
          <w:sz w:val="28"/>
        </w:rPr>
        <w:t xml:space="preserve"> – спасательная служба Волого</w:t>
      </w:r>
      <w:r w:rsidR="00A50337">
        <w:rPr>
          <w:color w:val="000000"/>
          <w:sz w:val="28"/>
        </w:rPr>
        <w:t>дской области»</w:t>
      </w:r>
      <w:r>
        <w:rPr>
          <w:color w:val="000000"/>
          <w:sz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основных мероприятиях подпрограммы </w:t>
      </w:r>
      <w:r w:rsidR="00A50337">
        <w:rPr>
          <w:sz w:val="28"/>
          <w:szCs w:val="28"/>
        </w:rPr>
        <w:t>4</w:t>
      </w:r>
      <w:r>
        <w:rPr>
          <w:sz w:val="28"/>
          <w:szCs w:val="28"/>
        </w:rPr>
        <w:t xml:space="preserve"> с указанием исполнителей, сроков реализации и ожидаемых результатов представлены </w:t>
      </w:r>
      <w:r w:rsidRPr="004F3661">
        <w:rPr>
          <w:sz w:val="28"/>
          <w:szCs w:val="28"/>
        </w:rPr>
        <w:t>в приложении 3 к подпрограмме</w:t>
      </w:r>
      <w:r w:rsidR="00756C15">
        <w:rPr>
          <w:sz w:val="28"/>
          <w:szCs w:val="28"/>
        </w:rPr>
        <w:t xml:space="preserve"> 4</w:t>
      </w:r>
      <w:r w:rsidRPr="004F3661">
        <w:rPr>
          <w:sz w:val="28"/>
          <w:szCs w:val="28"/>
        </w:rPr>
        <w:t>.</w:t>
      </w:r>
    </w:p>
    <w:p w:rsidR="0082436D" w:rsidRDefault="0082436D" w:rsidP="0082436D">
      <w:pPr>
        <w:outlineLvl w:val="2"/>
        <w:rPr>
          <w:b/>
          <w:sz w:val="26"/>
          <w:szCs w:val="26"/>
        </w:rPr>
      </w:pPr>
    </w:p>
    <w:p w:rsidR="0082436D" w:rsidRPr="007C4E83" w:rsidRDefault="007C4E83" w:rsidP="007C4E83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 w:rsidR="0082436D" w:rsidRPr="00EC2491">
        <w:rPr>
          <w:b/>
          <w:sz w:val="28"/>
          <w:szCs w:val="28"/>
        </w:rPr>
        <w:t>4</w:t>
      </w:r>
    </w:p>
    <w:p w:rsidR="00C34F86" w:rsidRDefault="00C34F86" w:rsidP="00C34F86">
      <w:pPr>
        <w:pStyle w:val="ConsPlusCell"/>
        <w:ind w:left="67"/>
        <w:rPr>
          <w:sz w:val="28"/>
          <w:szCs w:val="28"/>
        </w:rPr>
      </w:pPr>
      <w:r w:rsidRPr="003F32B9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финансирования мероприятий подпрограммы 4 составляет 16</w:t>
      </w:r>
      <w:r w:rsidR="00444AEA">
        <w:rPr>
          <w:sz w:val="28"/>
          <w:szCs w:val="28"/>
        </w:rPr>
        <w:t>890</w:t>
      </w:r>
      <w:r>
        <w:rPr>
          <w:sz w:val="28"/>
          <w:szCs w:val="28"/>
        </w:rPr>
        <w:t xml:space="preserve">,3 тыс. рублей за счет средств бюджета округа, в том числе по годам реализации:  </w:t>
      </w:r>
    </w:p>
    <w:p w:rsidR="00C34F86" w:rsidRDefault="00C34F86" w:rsidP="00C34F86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2023 год –   4</w:t>
      </w:r>
      <w:r w:rsidR="00444AEA">
        <w:rPr>
          <w:sz w:val="28"/>
          <w:szCs w:val="28"/>
        </w:rPr>
        <w:t>519</w:t>
      </w:r>
      <w:r>
        <w:rPr>
          <w:sz w:val="28"/>
          <w:szCs w:val="28"/>
        </w:rPr>
        <w:t>,6  тыс. рублей;</w:t>
      </w:r>
    </w:p>
    <w:p w:rsidR="00C34F86" w:rsidRDefault="00C34F86" w:rsidP="00C34F86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2024 год –   3220,1  тыс. рублей;</w:t>
      </w:r>
    </w:p>
    <w:p w:rsidR="00C34F86" w:rsidRDefault="00C34F86" w:rsidP="00C34F86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2025 год –   3050,2  тыс. рублей;</w:t>
      </w:r>
    </w:p>
    <w:p w:rsidR="00C34F86" w:rsidRDefault="00C34F86" w:rsidP="00C34F86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2026 год –   3050,2  тыс. рублей;</w:t>
      </w:r>
    </w:p>
    <w:p w:rsidR="00C34F86" w:rsidRDefault="00C34F86" w:rsidP="00C34F86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2027 год –   3050,2  </w:t>
      </w:r>
      <w:r w:rsidRPr="00CD459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2375C" w:rsidRPr="00B37997" w:rsidRDefault="00D33BA6" w:rsidP="004237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2B9" w:rsidRPr="003F32B9">
        <w:rPr>
          <w:sz w:val="28"/>
          <w:szCs w:val="28"/>
        </w:rPr>
        <w:t xml:space="preserve">    </w:t>
      </w:r>
      <w:r w:rsidR="0042375C">
        <w:rPr>
          <w:sz w:val="28"/>
          <w:szCs w:val="28"/>
        </w:rPr>
        <w:t xml:space="preserve">   </w:t>
      </w:r>
      <w:r w:rsidR="0042375C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42375C">
        <w:rPr>
          <w:bCs/>
          <w:sz w:val="28"/>
          <w:szCs w:val="28"/>
        </w:rPr>
        <w:t>4</w:t>
      </w:r>
      <w:r w:rsidR="0042375C" w:rsidRPr="00B37997">
        <w:rPr>
          <w:bCs/>
          <w:sz w:val="28"/>
          <w:szCs w:val="28"/>
        </w:rPr>
        <w:t xml:space="preserve"> за счет средств бюджета округа  </w:t>
      </w:r>
      <w:r w:rsidR="0042375C" w:rsidRPr="00B37997">
        <w:rPr>
          <w:sz w:val="28"/>
          <w:szCs w:val="28"/>
        </w:rPr>
        <w:t>приведено</w:t>
      </w:r>
      <w:r w:rsidR="0042375C">
        <w:rPr>
          <w:sz w:val="28"/>
          <w:szCs w:val="28"/>
        </w:rPr>
        <w:t xml:space="preserve"> в Приложении 1 к подпрограмме 4</w:t>
      </w:r>
      <w:r w:rsidR="0042375C" w:rsidRPr="00B37997">
        <w:rPr>
          <w:sz w:val="28"/>
          <w:szCs w:val="28"/>
        </w:rPr>
        <w:t>.</w:t>
      </w:r>
    </w:p>
    <w:p w:rsidR="0042375C" w:rsidRDefault="0042375C" w:rsidP="00D33BA6">
      <w:pPr>
        <w:pStyle w:val="ConsPlusCell"/>
        <w:jc w:val="both"/>
        <w:rPr>
          <w:sz w:val="28"/>
          <w:szCs w:val="28"/>
        </w:rPr>
      </w:pPr>
    </w:p>
    <w:p w:rsidR="0042375C" w:rsidRDefault="0042375C" w:rsidP="00D33BA6">
      <w:pPr>
        <w:pStyle w:val="ConsPlusCell"/>
        <w:jc w:val="both"/>
        <w:rPr>
          <w:sz w:val="28"/>
          <w:szCs w:val="28"/>
        </w:rPr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444AEA">
      <w:pPr>
        <w:tabs>
          <w:tab w:val="left" w:pos="12049"/>
        </w:tabs>
      </w:pPr>
    </w:p>
    <w:p w:rsidR="00444AEA" w:rsidRDefault="00444AEA" w:rsidP="00444AEA">
      <w:pPr>
        <w:tabs>
          <w:tab w:val="left" w:pos="12049"/>
        </w:tabs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6B4E51" w:rsidP="0042375C">
      <w:pPr>
        <w:tabs>
          <w:tab w:val="left" w:pos="12049"/>
        </w:tabs>
        <w:jc w:val="center"/>
      </w:pPr>
      <w:r>
        <w:lastRenderedPageBreak/>
        <w:t xml:space="preserve">                                    </w:t>
      </w:r>
      <w:r w:rsidR="0042375C">
        <w:t xml:space="preserve">                                                             Приложение 1</w:t>
      </w:r>
    </w:p>
    <w:p w:rsidR="0042375C" w:rsidRDefault="0042375C" w:rsidP="0042375C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4</w:t>
      </w:r>
    </w:p>
    <w:p w:rsidR="0042375C" w:rsidRDefault="0042375C" w:rsidP="0042375C">
      <w:pPr>
        <w:widowControl w:val="0"/>
        <w:spacing w:line="100" w:lineRule="atLeast"/>
        <w:jc w:val="both"/>
      </w:pPr>
    </w:p>
    <w:p w:rsidR="0042375C" w:rsidRPr="00087E79" w:rsidRDefault="0042375C" w:rsidP="004237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4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42375C" w:rsidRPr="001177A3" w:rsidRDefault="0042375C" w:rsidP="0042375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1164" w:type="dxa"/>
        <w:tblInd w:w="-112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1843"/>
        <w:gridCol w:w="1843"/>
        <w:gridCol w:w="1985"/>
        <w:gridCol w:w="992"/>
        <w:gridCol w:w="992"/>
        <w:gridCol w:w="993"/>
        <w:gridCol w:w="992"/>
        <w:gridCol w:w="992"/>
      </w:tblGrid>
      <w:tr w:rsidR="0042375C" w:rsidTr="00033839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2C2D50" w:rsidRDefault="0042375C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2C2D50" w:rsidRDefault="0042375C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2C2D50" w:rsidRDefault="0042375C" w:rsidP="0042375C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42375C" w:rsidRPr="002C2D50" w:rsidRDefault="0042375C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2375C" w:rsidRPr="002C2D50" w:rsidRDefault="0042375C" w:rsidP="00423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42375C" w:rsidTr="00033839">
        <w:trPr>
          <w:trHeight w:val="31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42375C" w:rsidTr="00033839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2375C" w:rsidTr="00033839">
        <w:trPr>
          <w:trHeight w:val="3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="00033839" w:rsidRPr="00AF2825">
              <w:rPr>
                <w:bCs/>
              </w:rPr>
              <w:t xml:space="preserve">Администрация </w:t>
            </w:r>
            <w:r w:rsidR="00033839">
              <w:rPr>
                <w:bCs/>
              </w:rPr>
              <w:t>округа</w:t>
            </w:r>
          </w:p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033839" w:rsidP="0042375C">
            <w:pPr>
              <w:spacing w:line="100" w:lineRule="atLeast"/>
              <w:ind w:right="-73"/>
              <w:rPr>
                <w:bCs/>
              </w:rPr>
            </w:pPr>
            <w:r w:rsidRPr="00AF2825">
              <w:t xml:space="preserve">Подпрограмма </w:t>
            </w:r>
            <w:r>
              <w:t xml:space="preserve">4 </w:t>
            </w:r>
            <w:r w:rsidRPr="0088201E">
              <w:t xml:space="preserve">«Развитие </w:t>
            </w:r>
            <w:proofErr w:type="gramStart"/>
            <w:r w:rsidRPr="0088201E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88201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44AEA" w:rsidP="0042375C">
            <w:pPr>
              <w:jc w:val="center"/>
              <w:rPr>
                <w:color w:val="000000"/>
              </w:rPr>
            </w:pPr>
            <w:r>
              <w:t>4519,6</w:t>
            </w:r>
            <w:r w:rsidR="0042375C"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3220,1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3050,2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rPr>
                <w:color w:val="000000"/>
              </w:rPr>
              <w:t>3050,2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rPr>
                <w:color w:val="000000"/>
              </w:rPr>
              <w:t>3050,2</w:t>
            </w:r>
          </w:p>
        </w:tc>
      </w:tr>
      <w:tr w:rsidR="0042375C" w:rsidTr="00033839">
        <w:trPr>
          <w:trHeight w:val="39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44AEA" w:rsidP="0042375C">
            <w:pPr>
              <w:jc w:val="center"/>
              <w:rPr>
                <w:color w:val="000000"/>
              </w:rPr>
            </w:pPr>
            <w:r>
              <w:t>4519,6</w:t>
            </w:r>
            <w:r w:rsidR="0042375C"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3220,1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3050,2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rPr>
                <w:color w:val="000000"/>
              </w:rPr>
              <w:t>3050,2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rPr>
                <w:color w:val="000000"/>
              </w:rPr>
              <w:t>3050,2</w:t>
            </w:r>
          </w:p>
        </w:tc>
      </w:tr>
      <w:tr w:rsidR="0042375C" w:rsidTr="00033839">
        <w:trPr>
          <w:trHeight w:val="5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42375C" w:rsidTr="00033839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42375C" w:rsidTr="00033839">
        <w:trPr>
          <w:trHeight w:val="242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42375C" w:rsidTr="00033839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033839" w:rsidP="0042375C">
            <w:pPr>
              <w:spacing w:line="100" w:lineRule="atLeast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033839" w:rsidP="0042375C">
            <w:pPr>
              <w:spacing w:line="100" w:lineRule="atLeast"/>
              <w:rPr>
                <w:bCs/>
              </w:rPr>
            </w:pPr>
            <w:r w:rsidRPr="0088201E">
              <w:t>МКУ «ЕДДС»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033839" w:rsidP="00BE0891">
            <w:pPr>
              <w:spacing w:line="100" w:lineRule="atLeast"/>
            </w:pPr>
            <w:r w:rsidRPr="0088201E">
              <w:rPr>
                <w:color w:val="000000"/>
              </w:rPr>
              <w:t>Основное мероприятие 1</w:t>
            </w:r>
            <w:r w:rsidRPr="0088201E">
              <w:t xml:space="preserve"> </w:t>
            </w:r>
            <w:r w:rsidRPr="00BE0891">
              <w:t>«</w:t>
            </w:r>
            <w:r w:rsidR="00BE0891" w:rsidRPr="00BE0891">
              <w:t>Обеспечение деятельности МКУ «Единая дежурно – диспетчерская служба Белозерского муниципального округа Вологодской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44AEA" w:rsidP="0042375C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</w:pPr>
            <w:r w:rsidRPr="00BD0244">
              <w:t>2720,1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</w:pPr>
            <w:r w:rsidRPr="00BD0244">
              <w:t>2550,2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t>2550,2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t>2550,2</w:t>
            </w:r>
          </w:p>
        </w:tc>
      </w:tr>
      <w:tr w:rsidR="0042375C" w:rsidTr="00033839">
        <w:trPr>
          <w:trHeight w:val="59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44AEA" w:rsidP="0042375C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</w:pPr>
            <w:r w:rsidRPr="00BD0244">
              <w:t>2720,1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pPr>
              <w:jc w:val="center"/>
            </w:pPr>
            <w:r w:rsidRPr="00BD0244">
              <w:t>2550,2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t>2550,2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75C" w:rsidRPr="00BD0244" w:rsidRDefault="0042375C" w:rsidP="0042375C">
            <w:r w:rsidRPr="00BD0244">
              <w:t>2550,2</w:t>
            </w:r>
          </w:p>
        </w:tc>
      </w:tr>
      <w:tr w:rsidR="0042375C" w:rsidTr="00033839">
        <w:trPr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42375C" w:rsidTr="00033839">
        <w:trPr>
          <w:trHeight w:val="54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5C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42375C" w:rsidTr="00033839">
        <w:trPr>
          <w:trHeight w:val="250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Pr="00AF2825" w:rsidRDefault="0042375C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42375C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75C" w:rsidRDefault="0042375C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464DDB">
        <w:trPr>
          <w:trHeight w:val="1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033839">
            <w:r w:rsidRPr="0088201E">
              <w:t xml:space="preserve"> ТУ округа:</w:t>
            </w:r>
          </w:p>
          <w:p w:rsidR="00033839" w:rsidRPr="0088201E" w:rsidRDefault="00033839" w:rsidP="00033839">
            <w:r w:rsidRPr="0088201E">
              <w:t>- «Белозерское»;</w:t>
            </w:r>
          </w:p>
          <w:p w:rsidR="00033839" w:rsidRPr="0088201E" w:rsidRDefault="00033839" w:rsidP="00033839">
            <w:r w:rsidRPr="0088201E">
              <w:t>- «Восточное»;</w:t>
            </w:r>
          </w:p>
          <w:p w:rsidR="00033839" w:rsidRPr="0088201E" w:rsidRDefault="00033839" w:rsidP="00033839">
            <w:r w:rsidRPr="0088201E">
              <w:t>- «Западное»;</w:t>
            </w:r>
          </w:p>
          <w:p w:rsidR="00033839" w:rsidRPr="0088201E" w:rsidRDefault="00033839" w:rsidP="00033839">
            <w:pPr>
              <w:jc w:val="both"/>
            </w:pPr>
            <w:r w:rsidRPr="0088201E">
              <w:t>МУ «</w:t>
            </w:r>
            <w:proofErr w:type="spellStart"/>
            <w:r w:rsidRPr="0088201E">
              <w:t>Горзаказчик</w:t>
            </w:r>
            <w:proofErr w:type="spellEnd"/>
            <w:r w:rsidRPr="0088201E"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64DDB">
            <w:r w:rsidRPr="0088201E">
              <w:t xml:space="preserve"> </w:t>
            </w:r>
            <w:r>
              <w:t>Основное мероприятие 2</w:t>
            </w:r>
            <w:r w:rsidRPr="0088201E">
              <w:t xml:space="preserve">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  <w:r w:rsidRPr="0088201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444AEA" w:rsidP="00464DDB">
            <w:pPr>
              <w:jc w:val="center"/>
            </w:pPr>
            <w:r>
              <w:t>893</w:t>
            </w:r>
            <w:r w:rsidR="0003383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464DDB">
        <w:trPr>
          <w:trHeight w:val="9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444AEA" w:rsidP="00464DDB">
            <w:pPr>
              <w:jc w:val="center"/>
            </w:pPr>
            <w:r>
              <w:t>893</w:t>
            </w:r>
            <w:r w:rsidR="0003383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4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1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0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  <w:r w:rsidRPr="0088201E">
              <w:t>Основное мероприятие 3 «</w:t>
            </w:r>
            <w:r w:rsidRPr="0088201E">
              <w:rPr>
                <w:iCs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033839" w:rsidTr="00033839">
        <w:trPr>
          <w:trHeight w:val="1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033839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033839" w:rsidTr="00033839">
        <w:trPr>
          <w:trHeight w:val="20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0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  <w: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  <w:r w:rsidRPr="0088201E">
              <w:t>Основное мероприятие 4 «</w:t>
            </w:r>
            <w:r w:rsidRPr="0088201E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</w:tr>
      <w:tr w:rsidR="00033839" w:rsidTr="00033839">
        <w:trPr>
          <w:trHeight w:val="6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33839" w:rsidRPr="00BD0244" w:rsidRDefault="00033839" w:rsidP="00464DDB">
            <w:r w:rsidRPr="00BD0244">
              <w:rPr>
                <w:color w:val="000000"/>
              </w:rPr>
              <w:t>500,0</w:t>
            </w:r>
          </w:p>
        </w:tc>
      </w:tr>
      <w:tr w:rsidR="00033839" w:rsidTr="00033839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6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033839" w:rsidTr="00033839">
        <w:trPr>
          <w:trHeight w:val="1855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3839" w:rsidRPr="00AF2825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Pr="0088201E" w:rsidRDefault="00033839" w:rsidP="0042375C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839" w:rsidRPr="00AD7308" w:rsidRDefault="00033839" w:rsidP="00464D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839" w:rsidRDefault="00033839" w:rsidP="00464DDB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</w:tbl>
    <w:p w:rsidR="00033839" w:rsidRDefault="00033839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00113F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6B4E51" w:rsidRDefault="006B4E51" w:rsidP="0000113F">
      <w:pPr>
        <w:ind w:right="-10"/>
        <w:rPr>
          <w:color w:val="000000"/>
        </w:rPr>
        <w:sectPr w:rsidR="006B4E51" w:rsidSect="006B4E5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1BDB" w:rsidRPr="00B1335C" w:rsidRDefault="006B4E51" w:rsidP="006B4E51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71BDB" w:rsidRPr="00B1335C">
        <w:rPr>
          <w:color w:val="000000"/>
        </w:rPr>
        <w:t xml:space="preserve">Приложение </w:t>
      </w:r>
      <w:r w:rsidR="006562F7">
        <w:rPr>
          <w:color w:val="000000"/>
        </w:rPr>
        <w:t>2</w:t>
      </w:r>
      <w:r w:rsidR="00271BDB" w:rsidRPr="00B1335C">
        <w:rPr>
          <w:color w:val="000000"/>
        </w:rPr>
        <w:t xml:space="preserve"> </w:t>
      </w:r>
    </w:p>
    <w:p w:rsidR="00271BDB" w:rsidRDefault="000C7975" w:rsidP="00271BDB">
      <w:pPr>
        <w:ind w:left="12474"/>
        <w:rPr>
          <w:color w:val="000000"/>
        </w:rPr>
      </w:pPr>
      <w:r>
        <w:rPr>
          <w:color w:val="000000"/>
        </w:rPr>
        <w:t xml:space="preserve">    </w:t>
      </w:r>
      <w:r w:rsidR="00271BDB">
        <w:rPr>
          <w:color w:val="000000"/>
        </w:rPr>
        <w:t>к п</w:t>
      </w:r>
      <w:r w:rsidR="00271BDB" w:rsidRPr="00B1335C">
        <w:rPr>
          <w:color w:val="000000"/>
        </w:rPr>
        <w:t xml:space="preserve">одпрограмме </w:t>
      </w:r>
      <w:r w:rsidR="00271BDB">
        <w:rPr>
          <w:color w:val="000000"/>
        </w:rPr>
        <w:t>4</w:t>
      </w:r>
    </w:p>
    <w:p w:rsidR="006562F7" w:rsidRDefault="006562F7" w:rsidP="00271BDB">
      <w:pPr>
        <w:ind w:left="12474"/>
        <w:rPr>
          <w:color w:val="000000"/>
        </w:rPr>
      </w:pPr>
    </w:p>
    <w:p w:rsidR="006562F7" w:rsidRPr="00B1335C" w:rsidRDefault="006562F7" w:rsidP="00271BDB">
      <w:pPr>
        <w:ind w:left="12474"/>
        <w:rPr>
          <w:color w:val="000000"/>
        </w:rPr>
      </w:pPr>
      <w:r>
        <w:rPr>
          <w:color w:val="000000"/>
        </w:rPr>
        <w:t>Таблица 1</w:t>
      </w:r>
    </w:p>
    <w:p w:rsidR="00271BDB" w:rsidRDefault="00271BDB" w:rsidP="00271BDB">
      <w:pPr>
        <w:rPr>
          <w:color w:val="000000"/>
          <w:sz w:val="22"/>
          <w:szCs w:val="22"/>
        </w:rPr>
      </w:pPr>
    </w:p>
    <w:p w:rsidR="00271BDB" w:rsidRDefault="00271BDB" w:rsidP="00271BDB">
      <w:pPr>
        <w:rPr>
          <w:color w:val="000000"/>
          <w:sz w:val="22"/>
          <w:szCs w:val="22"/>
        </w:rPr>
      </w:pPr>
    </w:p>
    <w:p w:rsidR="00271BDB" w:rsidRDefault="00271BDB" w:rsidP="00271BDB">
      <w:pPr>
        <w:jc w:val="center"/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>евых показателях (индикаторах) п</w:t>
      </w:r>
      <w:r w:rsidRPr="00934B4D">
        <w:rPr>
          <w:b/>
          <w:bCs/>
          <w:color w:val="000000"/>
          <w:sz w:val="26"/>
          <w:szCs w:val="26"/>
        </w:rPr>
        <w:t xml:space="preserve">одпрограммы </w:t>
      </w:r>
      <w:r>
        <w:rPr>
          <w:b/>
          <w:bCs/>
          <w:color w:val="000000"/>
          <w:sz w:val="26"/>
          <w:szCs w:val="26"/>
        </w:rPr>
        <w:t>4</w:t>
      </w:r>
      <w:r w:rsidRPr="00934B4D"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728"/>
        <w:gridCol w:w="3542"/>
        <w:gridCol w:w="850"/>
        <w:gridCol w:w="993"/>
        <w:gridCol w:w="1136"/>
        <w:gridCol w:w="992"/>
        <w:gridCol w:w="992"/>
        <w:gridCol w:w="1134"/>
        <w:gridCol w:w="1134"/>
        <w:gridCol w:w="1134"/>
      </w:tblGrid>
      <w:tr w:rsidR="00271BDB" w:rsidTr="00B3300F">
        <w:trPr>
          <w:trHeight w:val="336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proofErr w:type="gramStart"/>
            <w:r w:rsidRPr="00934B4D">
              <w:rPr>
                <w:color w:val="000000"/>
              </w:rPr>
              <w:t>п</w:t>
            </w:r>
            <w:proofErr w:type="gramEnd"/>
            <w:r w:rsidRPr="00934B4D">
              <w:rPr>
                <w:color w:val="000000"/>
              </w:rPr>
              <w:t>/п</w:t>
            </w:r>
          </w:p>
        </w:tc>
        <w:tc>
          <w:tcPr>
            <w:tcW w:w="2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Задачи, направленные на  достижение целей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Ед. измерения</w:t>
            </w:r>
          </w:p>
        </w:tc>
        <w:tc>
          <w:tcPr>
            <w:tcW w:w="75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Значение показателя</w:t>
            </w:r>
          </w:p>
        </w:tc>
      </w:tr>
      <w:tr w:rsidR="00271BDB" w:rsidTr="00B3300F">
        <w:trPr>
          <w:trHeight w:val="269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271BDB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прогноз</w:t>
            </w:r>
          </w:p>
        </w:tc>
      </w:tr>
      <w:tr w:rsidR="00271BDB" w:rsidTr="00B3300F">
        <w:trPr>
          <w:trHeight w:val="728"/>
        </w:trPr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BF2A8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 (факт)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 w:rsidR="00BF2A8B">
              <w:rPr>
                <w:color w:val="000000"/>
              </w:rPr>
              <w:t>22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 (оценка)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2A8B">
              <w:rPr>
                <w:color w:val="000000"/>
              </w:rPr>
              <w:t>3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2A8B">
              <w:rPr>
                <w:color w:val="000000"/>
              </w:rPr>
              <w:t>4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5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6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271BDB" w:rsidRPr="00934B4D" w:rsidRDefault="00271BDB" w:rsidP="00842A91">
            <w:pPr>
              <w:rPr>
                <w:color w:val="000000"/>
              </w:rPr>
            </w:pPr>
          </w:p>
        </w:tc>
      </w:tr>
      <w:tr w:rsidR="00271BDB" w:rsidTr="00B3300F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83E6D" w:rsidTr="00B3300F">
        <w:trPr>
          <w:trHeight w:val="1392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CC3FA0" w:rsidRDefault="00F83E6D" w:rsidP="00842A91">
            <w:pPr>
              <w:jc w:val="center"/>
              <w:rPr>
                <w:color w:val="000000"/>
              </w:rPr>
            </w:pPr>
            <w:r w:rsidRPr="00CC3FA0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E6D" w:rsidRPr="00B859B1" w:rsidRDefault="00F83E6D" w:rsidP="00F83E6D">
            <w:pPr>
              <w:jc w:val="both"/>
            </w:pPr>
            <w:r w:rsidRPr="00B859B1">
              <w:t>повышение готовности органов местного самоуправления и служб округа к реагированию на угрозы возникновения или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83E6D" w:rsidRPr="00B859B1" w:rsidRDefault="00F83E6D" w:rsidP="00F83E6D">
            <w:r w:rsidRPr="00B859B1">
              <w:t>количество мероприятий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 xml:space="preserve">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</w:tr>
      <w:tr w:rsidR="0074520C" w:rsidTr="00B3300F">
        <w:trPr>
          <w:trHeight w:val="1440"/>
        </w:trPr>
        <w:tc>
          <w:tcPr>
            <w:tcW w:w="8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CC3FA0" w:rsidRDefault="0074520C" w:rsidP="00842A91">
            <w:pPr>
              <w:jc w:val="center"/>
              <w:rPr>
                <w:color w:val="000000"/>
              </w:rPr>
            </w:pPr>
            <w:r w:rsidRPr="00CC3FA0">
              <w:rPr>
                <w:color w:val="00000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both"/>
            </w:pPr>
            <w:r w:rsidRPr="00B859B1">
              <w:rPr>
                <w:color w:val="000000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rPr>
                <w:color w:val="000000"/>
              </w:rPr>
            </w:pPr>
            <w:r w:rsidRPr="00B859B1">
              <w:t>количество сообщений, переданных населению в рамках информирования по предупреждению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30</w:t>
            </w:r>
          </w:p>
        </w:tc>
      </w:tr>
      <w:tr w:rsidR="0074520C" w:rsidTr="00B3300F">
        <w:trPr>
          <w:trHeight w:val="676"/>
        </w:trPr>
        <w:tc>
          <w:tcPr>
            <w:tcW w:w="8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4520C" w:rsidRPr="00CC3FA0" w:rsidRDefault="0074520C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rPr>
                <w:color w:val="000000"/>
              </w:rPr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lastRenderedPageBreak/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</w:tr>
      <w:tr w:rsidR="00BF2A8B" w:rsidTr="00B3300F">
        <w:trPr>
          <w:trHeight w:val="761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CC3FA0" w:rsidRDefault="00386744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pPr>
              <w:jc w:val="both"/>
            </w:pPr>
            <w:r w:rsidRPr="00B859B1">
              <w:rPr>
                <w:color w:val="000000"/>
              </w:rPr>
              <w:t xml:space="preserve">обеспечение профессионального обучения и повышения квалификации дежурно – диспетчерского персонала </w:t>
            </w:r>
            <w:r w:rsidR="00932FE3">
              <w:rPr>
                <w:color w:val="000000"/>
              </w:rPr>
              <w:t>МКУ «</w:t>
            </w:r>
            <w:r w:rsidRPr="00B859B1">
              <w:rPr>
                <w:color w:val="000000"/>
              </w:rPr>
              <w:t>ЕДДС</w:t>
            </w:r>
            <w:r w:rsidR="00932FE3">
              <w:rPr>
                <w:color w:val="000000"/>
              </w:rPr>
              <w:t>»</w:t>
            </w:r>
            <w:r w:rsidRPr="00B859B1">
              <w:t xml:space="preserve">  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33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spacing w:after="200" w:line="276" w:lineRule="auto"/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100</w:t>
            </w:r>
          </w:p>
        </w:tc>
      </w:tr>
    </w:tbl>
    <w:p w:rsidR="0082436D" w:rsidRDefault="0082436D" w:rsidP="0082436D">
      <w:pPr>
        <w:rPr>
          <w:sz w:val="28"/>
          <w:szCs w:val="28"/>
        </w:rPr>
        <w:sectPr w:rsidR="0082436D" w:rsidSect="007C4E8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562F7" w:rsidRPr="00B859B1" w:rsidRDefault="0082436D" w:rsidP="00B859B1">
      <w:pPr>
        <w:jc w:val="right"/>
      </w:pPr>
      <w:r>
        <w:lastRenderedPageBreak/>
        <w:t xml:space="preserve"> </w:t>
      </w:r>
      <w:r w:rsidR="006562F7">
        <w:rPr>
          <w:color w:val="000000"/>
        </w:rPr>
        <w:t>Таблица 2</w:t>
      </w:r>
    </w:p>
    <w:p w:rsidR="0082436D" w:rsidRPr="00D177C6" w:rsidRDefault="0082436D" w:rsidP="00526303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82436D" w:rsidRPr="00D177C6" w:rsidRDefault="0082436D" w:rsidP="0082436D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82436D" w:rsidRDefault="007656D4" w:rsidP="00824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(индикатора) п</w:t>
      </w:r>
      <w:r w:rsidR="0082436D" w:rsidRPr="00D177C6">
        <w:rPr>
          <w:b/>
          <w:sz w:val="28"/>
          <w:szCs w:val="28"/>
        </w:rPr>
        <w:t xml:space="preserve">одпрограммы </w:t>
      </w:r>
      <w:r w:rsidR="0082436D">
        <w:rPr>
          <w:b/>
          <w:sz w:val="28"/>
          <w:szCs w:val="28"/>
        </w:rPr>
        <w:t>4</w:t>
      </w:r>
      <w:r w:rsidR="0082436D" w:rsidRPr="00D177C6">
        <w:rPr>
          <w:b/>
          <w:sz w:val="28"/>
          <w:szCs w:val="28"/>
        </w:rPr>
        <w:t xml:space="preserve"> </w:t>
      </w:r>
    </w:p>
    <w:p w:rsidR="0082436D" w:rsidRPr="00D177C6" w:rsidRDefault="0082436D" w:rsidP="0082436D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666"/>
        <w:gridCol w:w="993"/>
        <w:gridCol w:w="1701"/>
        <w:gridCol w:w="1559"/>
        <w:gridCol w:w="2126"/>
        <w:gridCol w:w="2268"/>
        <w:gridCol w:w="1559"/>
        <w:gridCol w:w="1843"/>
      </w:tblGrid>
      <w:tr w:rsidR="00271BDB" w:rsidRPr="008D5280" w:rsidTr="00C036A6">
        <w:tc>
          <w:tcPr>
            <w:tcW w:w="710" w:type="dxa"/>
          </w:tcPr>
          <w:p w:rsidR="00271BDB" w:rsidRPr="008D5280" w:rsidRDefault="00271BDB" w:rsidP="0082436D">
            <w:pPr>
              <w:jc w:val="center"/>
            </w:pPr>
            <w:r w:rsidRPr="008D5280">
              <w:t>№</w:t>
            </w:r>
          </w:p>
          <w:p w:rsidR="00271BDB" w:rsidRPr="008D5280" w:rsidRDefault="00271BDB" w:rsidP="0082436D">
            <w:pPr>
              <w:jc w:val="center"/>
            </w:pPr>
            <w:proofErr w:type="gramStart"/>
            <w:r w:rsidRPr="008D5280">
              <w:t>п</w:t>
            </w:r>
            <w:proofErr w:type="gramEnd"/>
            <w:r w:rsidRPr="008D5280">
              <w:t>/п</w:t>
            </w:r>
          </w:p>
        </w:tc>
        <w:tc>
          <w:tcPr>
            <w:tcW w:w="1666" w:type="dxa"/>
          </w:tcPr>
          <w:p w:rsidR="00271BDB" w:rsidRPr="008D5280" w:rsidRDefault="00271BDB" w:rsidP="0082436D">
            <w:pPr>
              <w:jc w:val="center"/>
            </w:pPr>
            <w:r w:rsidRPr="008D5280">
              <w:t>Наименование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 xml:space="preserve">целевого </w:t>
            </w:r>
            <w:r w:rsidRPr="008D5280">
              <w:br/>
              <w:t xml:space="preserve">показателя </w:t>
            </w:r>
            <w:r w:rsidRPr="008D5280">
              <w:br/>
              <w:t>(индикатора)</w:t>
            </w:r>
          </w:p>
        </w:tc>
        <w:tc>
          <w:tcPr>
            <w:tcW w:w="993" w:type="dxa"/>
          </w:tcPr>
          <w:p w:rsidR="00271BDB" w:rsidRPr="008D5280" w:rsidRDefault="00271BDB" w:rsidP="0082436D">
            <w:pPr>
              <w:jc w:val="center"/>
            </w:pPr>
            <w:r w:rsidRPr="008D5280">
              <w:t xml:space="preserve">Единица 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измерения</w:t>
            </w:r>
          </w:p>
        </w:tc>
        <w:tc>
          <w:tcPr>
            <w:tcW w:w="1701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Определение целевого </w:t>
            </w:r>
            <w:r w:rsidRPr="008D5280">
              <w:br/>
              <w:t xml:space="preserve">показателя (индикатора) </w:t>
            </w:r>
          </w:p>
        </w:tc>
        <w:tc>
          <w:tcPr>
            <w:tcW w:w="1559" w:type="dxa"/>
          </w:tcPr>
          <w:p w:rsidR="00271BDB" w:rsidRPr="008D5280" w:rsidRDefault="00271BDB" w:rsidP="0082436D">
            <w:pPr>
              <w:jc w:val="center"/>
            </w:pPr>
            <w:r w:rsidRPr="008D5280">
              <w:t>Временные</w:t>
            </w:r>
          </w:p>
          <w:p w:rsidR="00271BDB" w:rsidRPr="008D5280" w:rsidRDefault="00271BDB" w:rsidP="0082436D">
            <w:pPr>
              <w:jc w:val="center"/>
            </w:pPr>
            <w:proofErr w:type="spellStart"/>
            <w:r w:rsidRPr="008D5280">
              <w:t>характе</w:t>
            </w:r>
            <w:proofErr w:type="spellEnd"/>
            <w:r w:rsidRPr="008D5280">
              <w:t>-</w:t>
            </w:r>
          </w:p>
          <w:p w:rsidR="00271BDB" w:rsidRPr="008D5280" w:rsidRDefault="00271BDB" w:rsidP="0082436D">
            <w:pPr>
              <w:jc w:val="center"/>
            </w:pPr>
            <w:proofErr w:type="spellStart"/>
            <w:r w:rsidRPr="008D5280">
              <w:t>ристики</w:t>
            </w:r>
            <w:proofErr w:type="spellEnd"/>
          </w:p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целевого </w:t>
            </w:r>
            <w:r w:rsidRPr="008D5280">
              <w:br/>
              <w:t>показателя (индикатора)</w:t>
            </w:r>
          </w:p>
        </w:tc>
        <w:tc>
          <w:tcPr>
            <w:tcW w:w="2126" w:type="dxa"/>
          </w:tcPr>
          <w:p w:rsidR="00271BDB" w:rsidRPr="008D5280" w:rsidRDefault="00271BDB" w:rsidP="0082436D">
            <w:pPr>
              <w:jc w:val="center"/>
            </w:pPr>
            <w:r w:rsidRPr="008D5280">
              <w:t>Алгоритм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формирования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(формула) и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методологические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 xml:space="preserve">пояснения </w:t>
            </w:r>
            <w:proofErr w:type="gramStart"/>
            <w:r w:rsidRPr="008D5280">
              <w:t>к</w:t>
            </w:r>
            <w:proofErr w:type="gramEnd"/>
          </w:p>
          <w:p w:rsidR="00271BDB" w:rsidRPr="008D5280" w:rsidRDefault="00271BDB" w:rsidP="0082436D">
            <w:pPr>
              <w:jc w:val="center"/>
            </w:pPr>
            <w:r w:rsidRPr="008D5280">
              <w:t xml:space="preserve">целевому показателю (индикатору) </w:t>
            </w:r>
          </w:p>
        </w:tc>
        <w:tc>
          <w:tcPr>
            <w:tcW w:w="2268" w:type="dxa"/>
          </w:tcPr>
          <w:p w:rsidR="00271BDB" w:rsidRPr="008D5280" w:rsidRDefault="00271BDB" w:rsidP="0082436D">
            <w:pPr>
              <w:jc w:val="center"/>
            </w:pPr>
            <w:r w:rsidRPr="008D5280">
              <w:t>Базовые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показатели (индикаторы), используемые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в формуле</w:t>
            </w:r>
          </w:p>
        </w:tc>
        <w:tc>
          <w:tcPr>
            <w:tcW w:w="1559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Метод сбора информации, индекс формы отчетности* </w:t>
            </w:r>
          </w:p>
        </w:tc>
        <w:tc>
          <w:tcPr>
            <w:tcW w:w="1843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proofErr w:type="gramStart"/>
            <w:r w:rsidRPr="008D5280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271BDB" w:rsidRPr="008D5280" w:rsidTr="00C036A6">
        <w:trPr>
          <w:trHeight w:val="20"/>
        </w:trPr>
        <w:tc>
          <w:tcPr>
            <w:tcW w:w="710" w:type="dxa"/>
          </w:tcPr>
          <w:p w:rsidR="00271BDB" w:rsidRPr="006E41FD" w:rsidRDefault="00271BDB" w:rsidP="0082436D">
            <w:pPr>
              <w:jc w:val="center"/>
            </w:pPr>
            <w:r w:rsidRPr="006E41FD">
              <w:t>1</w:t>
            </w:r>
          </w:p>
        </w:tc>
        <w:tc>
          <w:tcPr>
            <w:tcW w:w="1666" w:type="dxa"/>
          </w:tcPr>
          <w:p w:rsidR="00271BDB" w:rsidRPr="006E41FD" w:rsidRDefault="00271BDB" w:rsidP="0082436D">
            <w:pPr>
              <w:jc w:val="center"/>
            </w:pPr>
            <w:r w:rsidRPr="006E41FD">
              <w:t>2</w:t>
            </w:r>
          </w:p>
        </w:tc>
        <w:tc>
          <w:tcPr>
            <w:tcW w:w="993" w:type="dxa"/>
          </w:tcPr>
          <w:p w:rsidR="00271BDB" w:rsidRPr="006E41FD" w:rsidRDefault="00271BDB" w:rsidP="0082436D">
            <w:pPr>
              <w:jc w:val="center"/>
            </w:pPr>
            <w:r w:rsidRPr="006E41FD">
              <w:t>3</w:t>
            </w:r>
          </w:p>
        </w:tc>
        <w:tc>
          <w:tcPr>
            <w:tcW w:w="1701" w:type="dxa"/>
          </w:tcPr>
          <w:p w:rsidR="00271BDB" w:rsidRPr="006E41FD" w:rsidRDefault="00271BDB" w:rsidP="0082436D">
            <w:pPr>
              <w:jc w:val="center"/>
            </w:pPr>
            <w:r w:rsidRPr="006E41FD">
              <w:t>4</w:t>
            </w:r>
          </w:p>
        </w:tc>
        <w:tc>
          <w:tcPr>
            <w:tcW w:w="1559" w:type="dxa"/>
          </w:tcPr>
          <w:p w:rsidR="00271BDB" w:rsidRPr="006E41FD" w:rsidRDefault="00271BDB" w:rsidP="0082436D">
            <w:pPr>
              <w:jc w:val="center"/>
            </w:pPr>
            <w:r w:rsidRPr="006E41FD">
              <w:t>5</w:t>
            </w:r>
          </w:p>
        </w:tc>
        <w:tc>
          <w:tcPr>
            <w:tcW w:w="2126" w:type="dxa"/>
          </w:tcPr>
          <w:p w:rsidR="00271BDB" w:rsidRPr="006E41FD" w:rsidRDefault="00271BDB" w:rsidP="0082436D">
            <w:pPr>
              <w:jc w:val="center"/>
            </w:pPr>
            <w:r w:rsidRPr="006E41FD">
              <w:t>6</w:t>
            </w:r>
          </w:p>
        </w:tc>
        <w:tc>
          <w:tcPr>
            <w:tcW w:w="2268" w:type="dxa"/>
          </w:tcPr>
          <w:p w:rsidR="00271BDB" w:rsidRPr="006E41FD" w:rsidRDefault="00271BDB" w:rsidP="0082436D">
            <w:pPr>
              <w:jc w:val="center"/>
            </w:pPr>
            <w:r w:rsidRPr="006E41FD">
              <w:t>7</w:t>
            </w:r>
          </w:p>
        </w:tc>
        <w:tc>
          <w:tcPr>
            <w:tcW w:w="1559" w:type="dxa"/>
          </w:tcPr>
          <w:p w:rsidR="00271BDB" w:rsidRPr="006E41FD" w:rsidRDefault="00271BDB" w:rsidP="0082436D">
            <w:pPr>
              <w:jc w:val="center"/>
            </w:pPr>
            <w:r w:rsidRPr="006E41FD">
              <w:t>8</w:t>
            </w:r>
          </w:p>
        </w:tc>
        <w:tc>
          <w:tcPr>
            <w:tcW w:w="1843" w:type="dxa"/>
          </w:tcPr>
          <w:p w:rsidR="00271BDB" w:rsidRPr="006E41FD" w:rsidRDefault="00271BDB" w:rsidP="0082436D">
            <w:pPr>
              <w:jc w:val="center"/>
            </w:pPr>
            <w:r w:rsidRPr="006E41FD">
              <w:t>11</w:t>
            </w:r>
          </w:p>
        </w:tc>
      </w:tr>
      <w:tr w:rsidR="00103E69" w:rsidRPr="008D5280" w:rsidTr="00C036A6">
        <w:trPr>
          <w:trHeight w:val="20"/>
        </w:trPr>
        <w:tc>
          <w:tcPr>
            <w:tcW w:w="710" w:type="dxa"/>
          </w:tcPr>
          <w:p w:rsidR="00103E69" w:rsidRPr="008D5280" w:rsidRDefault="00103E69" w:rsidP="0082436D">
            <w:pPr>
              <w:jc w:val="center"/>
            </w:pPr>
          </w:p>
        </w:tc>
        <w:tc>
          <w:tcPr>
            <w:tcW w:w="1666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246D1F">
              <w:t>оличеств</w:t>
            </w:r>
            <w:r>
              <w:t>о</w:t>
            </w:r>
            <w:r w:rsidRPr="00246D1F">
              <w:t xml:space="preserve"> мероприятий по предупреждению и ликвидации последствий чрезвычайных ситуаций</w:t>
            </w:r>
          </w:p>
        </w:tc>
        <w:tc>
          <w:tcPr>
            <w:tcW w:w="993" w:type="dxa"/>
          </w:tcPr>
          <w:p w:rsidR="00103E69" w:rsidRPr="00AA353F" w:rsidRDefault="00103E69" w:rsidP="001A3451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  <w:jc w:val="center"/>
            </w:pPr>
            <w:r w:rsidRPr="00246D1F">
              <w:t>количеств</w:t>
            </w:r>
            <w:r>
              <w:t>о</w:t>
            </w:r>
            <w:r w:rsidRPr="00246D1F">
              <w:t xml:space="preserve"> мероприятий по предупреждению и ликвидации последствий чрезвычайных ситуаций</w:t>
            </w:r>
          </w:p>
        </w:tc>
        <w:tc>
          <w:tcPr>
            <w:tcW w:w="1559" w:type="dxa"/>
          </w:tcPr>
          <w:p w:rsidR="00103E69" w:rsidRPr="00AA353F" w:rsidRDefault="00103E69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годовая</w:t>
            </w:r>
            <w:proofErr w:type="gramEnd"/>
            <w:r>
              <w:t>, на конец отчетного периода</w:t>
            </w:r>
          </w:p>
        </w:tc>
        <w:tc>
          <w:tcPr>
            <w:tcW w:w="2126" w:type="dxa"/>
          </w:tcPr>
          <w:p w:rsidR="00103E69" w:rsidRPr="00E30B69" w:rsidRDefault="001358ED" w:rsidP="001A3451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189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AB0F6B" w:rsidRDefault="00D8342A" w:rsidP="001A3451"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A3451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596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A3451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A3451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A3451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38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">
                      <v:shape id="_x0000_s1039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40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3B72B0" w:rsidRPr="00AB0F6B" w:rsidRDefault="003B72B0" w:rsidP="001A3451"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5" o:spid="_x0000_s1041" style="position:absolute;left:6591;top:186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1A345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42" style="position:absolute;left:336;top:704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Default="003B72B0" w:rsidP="001A3451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43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1A345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44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B72B0" w:rsidRDefault="003B72B0" w:rsidP="001A345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03E69" w:rsidRPr="00AA353F" w:rsidRDefault="00103E69" w:rsidP="001A3451">
            <w:pPr>
              <w:autoSpaceDE w:val="0"/>
              <w:autoSpaceDN w:val="0"/>
              <w:adjustRightInd w:val="0"/>
            </w:pPr>
          </w:p>
          <w:p w:rsidR="00103E69" w:rsidRPr="00AA353F" w:rsidRDefault="00103E69" w:rsidP="001A345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</w:pPr>
            <w:r>
              <w:t>М</w:t>
            </w:r>
            <w:proofErr w:type="gramStart"/>
            <w:r>
              <w:rPr>
                <w:vertAlign w:val="subscript"/>
                <w:lang w:val="en-US"/>
              </w:rPr>
              <w:t>n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– кол-во мероприятий по предупреждению и ликвидации последствий чрезвычайных ситуаций</w:t>
            </w:r>
          </w:p>
        </w:tc>
        <w:tc>
          <w:tcPr>
            <w:tcW w:w="1559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</w:pPr>
            <w:r>
              <w:t>Ведомственная отчетность</w:t>
            </w:r>
            <w:r w:rsidRPr="00AA353F">
              <w:t xml:space="preserve"> </w:t>
            </w:r>
            <w:r w:rsidR="00932FE3">
              <w:t>МКУ «</w:t>
            </w:r>
            <w:r>
              <w:t>ЕДДС</w:t>
            </w:r>
            <w:r w:rsidR="00932FE3">
              <w:t>»</w:t>
            </w:r>
            <w:r>
              <w:t xml:space="preserve"> </w:t>
            </w:r>
          </w:p>
        </w:tc>
        <w:tc>
          <w:tcPr>
            <w:tcW w:w="1843" w:type="dxa"/>
          </w:tcPr>
          <w:p w:rsidR="00103E69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20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pPr>
              <w:rPr>
                <w:color w:val="000000"/>
              </w:rPr>
            </w:pPr>
            <w:r w:rsidRPr="00B859B1">
              <w:t>количество сообщений, переданных населению в рамках информирования по предупрежде</w:t>
            </w:r>
            <w:r w:rsidRPr="00B859B1">
              <w:lastRenderedPageBreak/>
              <w:t>нию ЧС</w:t>
            </w:r>
          </w:p>
        </w:tc>
        <w:tc>
          <w:tcPr>
            <w:tcW w:w="993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1701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 w:rsidRPr="00B859B1">
              <w:t>количество сообщений, переданных населению в рамках информирования по предупрежден</w:t>
            </w:r>
            <w:r w:rsidRPr="00B859B1">
              <w:lastRenderedPageBreak/>
              <w:t>ию ЧС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годовая</w:t>
            </w:r>
            <w:proofErr w:type="gramEnd"/>
            <w:r>
              <w:t>, на конец отчетного периода</w:t>
            </w:r>
          </w:p>
        </w:tc>
        <w:tc>
          <w:tcPr>
            <w:tcW w:w="2126" w:type="dxa"/>
          </w:tcPr>
          <w:p w:rsidR="00C036A6" w:rsidRPr="009770BD" w:rsidRDefault="001358ED" w:rsidP="001A3451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233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103E69" w:rsidRDefault="00D8342A" w:rsidP="00103E6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03E69">
                                      <w:rPr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03E69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596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03E69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03E6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103E6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45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">
                      <v:shape id="_x0000_s1046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47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B72B0" w:rsidRPr="00103E69" w:rsidRDefault="003B72B0" w:rsidP="00103E6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3E69"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5" o:spid="_x0000_s1048" style="position:absolute;left:6591;top:186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B72B0" w:rsidRDefault="003B72B0" w:rsidP="00103E69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49" style="position:absolute;left:336;top:704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B72B0" w:rsidRDefault="003B72B0" w:rsidP="00103E69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50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B72B0" w:rsidRDefault="003B72B0" w:rsidP="00103E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51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103E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Pr="00103E69" w:rsidRDefault="00C036A6" w:rsidP="00103E69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</w:rPr>
              <w:t>.</w:t>
            </w:r>
            <w:r w:rsidRPr="00103E69">
              <w:rPr>
                <w:sz w:val="28"/>
                <w:szCs w:val="28"/>
              </w:rPr>
              <w:t xml:space="preserve"> С</w:t>
            </w:r>
            <w:proofErr w:type="gramStart"/>
            <w:r w:rsidRPr="00103E6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03E69">
              <w:rPr>
                <w:sz w:val="28"/>
                <w:szCs w:val="28"/>
                <w:vertAlign w:val="subscript"/>
              </w:rPr>
              <w:t xml:space="preserve">  -  </w:t>
            </w:r>
            <w:r w:rsidRPr="00B859B1">
              <w:t xml:space="preserve">количество сообщений, переданных населению в рамках информирования по предупреждению </w:t>
            </w:r>
            <w:r w:rsidRPr="00B859B1">
              <w:lastRenderedPageBreak/>
              <w:t>ЧС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>
              <w:lastRenderedPageBreak/>
              <w:t>Ведомственная отчетность</w:t>
            </w:r>
            <w:r w:rsidRPr="00AA353F">
              <w:t xml:space="preserve"> </w:t>
            </w:r>
            <w:r w:rsidR="00932FE3">
              <w:t>МКУ «</w:t>
            </w:r>
            <w:r>
              <w:t>ЕДДС</w:t>
            </w:r>
            <w:r w:rsidR="00932FE3">
              <w:t>»</w:t>
            </w:r>
            <w:r>
              <w:t xml:space="preserve"> </w:t>
            </w:r>
          </w:p>
        </w:tc>
        <w:tc>
          <w:tcPr>
            <w:tcW w:w="1843" w:type="dxa"/>
          </w:tcPr>
          <w:p w:rsidR="00C036A6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3972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pPr>
              <w:rPr>
                <w:color w:val="000000"/>
              </w:rPr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993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1559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0A28">
              <w:t>годовая</w:t>
            </w:r>
            <w:proofErr w:type="gramEnd"/>
            <w:r w:rsidRPr="00F60A28">
              <w:t>, на конец отчетного периода</w:t>
            </w:r>
          </w:p>
        </w:tc>
        <w:tc>
          <w:tcPr>
            <w:tcW w:w="2126" w:type="dxa"/>
          </w:tcPr>
          <w:p w:rsidR="00C036A6" w:rsidRPr="000E0D43" w:rsidRDefault="001358ED" w:rsidP="001A3451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240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103E69" w:rsidRDefault="00D8342A" w:rsidP="00C036A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036A6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596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036A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52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">
                      <v:shape id="_x0000_s1053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54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B72B0" w:rsidRPr="00103E69" w:rsidRDefault="003B72B0" w:rsidP="00C036A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" o:spid="_x0000_s1055" style="position:absolute;left:6591;top:186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3B72B0" w:rsidRDefault="003B72B0" w:rsidP="00C036A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56" style="position:absolute;left:336;top:704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Default="003B72B0" w:rsidP="00C036A6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57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58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B72B0" w:rsidRDefault="003B72B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 </w:t>
            </w:r>
            <w:r>
              <w:rPr>
                <w:color w:val="000000"/>
                <w:vertAlign w:val="subscript"/>
                <w:lang w:val="en-US"/>
              </w:rPr>
              <w:t>n</w:t>
            </w:r>
            <w:r w:rsidRPr="00C036A6">
              <w:rPr>
                <w:color w:val="000000"/>
                <w:vertAlign w:val="subscript"/>
              </w:rPr>
              <w:t xml:space="preserve">  - </w:t>
            </w: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>
              <w:t>Ведомственная отчетность</w:t>
            </w:r>
            <w:r w:rsidRPr="00AA353F">
              <w:t xml:space="preserve"> </w:t>
            </w:r>
            <w:r w:rsidR="00932FE3">
              <w:t>МКУ «ЕДДС»</w:t>
            </w:r>
          </w:p>
        </w:tc>
        <w:tc>
          <w:tcPr>
            <w:tcW w:w="1843" w:type="dxa"/>
          </w:tcPr>
          <w:p w:rsidR="00C036A6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20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993" w:type="dxa"/>
          </w:tcPr>
          <w:p w:rsidR="00C036A6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C036A6" w:rsidRPr="00B859B1" w:rsidRDefault="00C036A6" w:rsidP="001A345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1559" w:type="dxa"/>
          </w:tcPr>
          <w:p w:rsidR="00C036A6" w:rsidRDefault="00C036A6" w:rsidP="00C036A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26" w:type="dxa"/>
          </w:tcPr>
          <w:p w:rsidR="00C036A6" w:rsidRPr="00C036A6" w:rsidRDefault="00C036A6" w:rsidP="001A34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</w:p>
          <w:p w:rsidR="00C036A6" w:rsidRPr="000E0D43" w:rsidRDefault="001358ED" w:rsidP="001A3451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657350" cy="1078230"/>
                      <wp:effectExtent l="0" t="0" r="0" b="0"/>
                      <wp:docPr id="267" name="Полотн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268592" y="232406"/>
                                  <a:ext cx="553683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84" y="114303"/>
                                  <a:ext cx="189194" cy="90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0E0D43" w:rsidRDefault="00D8342A" w:rsidP="00C036A6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375910"/>
                                  <a:ext cx="394988" cy="116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0E0D43" w:rsidRDefault="00D8342A" w:rsidP="00C036A6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вс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388" y="0"/>
                                  <a:ext cx="93397" cy="1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C036A6" w:rsidRDefault="00D8342A" w:rsidP="00C036A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73" y="116203"/>
                                  <a:ext cx="533384" cy="14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C036A6" w:rsidRDefault="00D8342A" w:rsidP="00C036A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036A6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203"/>
                                  <a:ext cx="268592" cy="204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2D576C" w:rsidRDefault="00D8342A" w:rsidP="00C036A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388" y="257807"/>
                                  <a:ext cx="197494" cy="1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Pr="00C036A6" w:rsidRDefault="00D8342A" w:rsidP="00C036A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278" y="0"/>
                                  <a:ext cx="159995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2A" w:rsidRDefault="00D8342A" w:rsidP="00C036A6">
                                    <w:pP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D8342A" w:rsidRDefault="00D8342A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  <w:p w:rsidR="00D8342A" w:rsidRDefault="00D8342A" w:rsidP="00C036A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59" editas="canvas" style="width:130.5pt;height:84.9pt;mso-position-horizontal-relative:char;mso-position-vertical-relative:line" coordsize="16573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">
                      <v:shape id="_x0000_s1060" type="#_x0000_t75" style="position:absolute;width:16573;height:10782;visibility:visible;mso-wrap-style:square">
                        <v:fill o:detectmouseclick="t"/>
                        <v:path o:connecttype="none"/>
                      </v:shape>
                      <v:line id="Line 4" o:spid="_x0000_s1061" style="position:absolute;visibility:visible;mso-wrap-style:square" from="2685,2324" to="8222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+hcQAAADaAAAADwAAAGRycy9kb3ducmV2LnhtbESP0WrCQBRE3wv+w3KFvhSzsYU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f6FxAAAANoAAAAPAAAAAAAAAAAA&#10;AAAAAKECAABkcnMvZG93bnJldi54bWxQSwUGAAAAAAQABAD5AAAAkgMAAAAA&#10;" strokeweight=".7pt"/>
                      <v:rect id="Rectangle 5" o:spid="_x0000_s1062" style="position:absolute;left:5320;top:1143;width:1892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:rsidR="003B72B0" w:rsidRPr="000E0D43" w:rsidRDefault="003B72B0" w:rsidP="00C036A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об</w:t>
                              </w:r>
                            </w:p>
                          </w:txbxContent>
                        </v:textbox>
                      </v:rect>
                      <v:rect id="Rectangle 6" o:spid="_x0000_s1063" style="position:absolute;left:5022;top:3759;width:395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B72B0" w:rsidRPr="000E0D43" w:rsidRDefault="003B72B0" w:rsidP="00C036A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вс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" o:spid="_x0000_s1064" style="position:absolute;left:3923;width:93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Pr="00C036A6" w:rsidRDefault="003B72B0" w:rsidP="00C036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8" o:spid="_x0000_s1065" style="position:absolute;left:8972;top:1162;width:533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B72B0" w:rsidRPr="00C036A6" w:rsidRDefault="003B72B0" w:rsidP="00C036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6A6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9" o:spid="_x0000_s1066" style="position:absolute;top:1162;width:268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B72B0" w:rsidRPr="002D576C" w:rsidRDefault="003B72B0" w:rsidP="00C036A6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v:textbox>
                      </v:rect>
                      <v:rect id="Rectangle 10" o:spid="_x0000_s1067" style="position:absolute;left:3923;top:2578;width:1975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3B72B0" w:rsidRPr="00C036A6" w:rsidRDefault="003B72B0" w:rsidP="00C036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" o:spid="_x0000_s1068" style="position:absolute;left:7372;width:1600;height:10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    <v:textbox inset="0,0,0,0">
                          <w:txbxContent>
                            <w:p w:rsidR="003B72B0" w:rsidRDefault="003B72B0" w:rsidP="00C036A6">
                              <w:pP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3B72B0" w:rsidRDefault="003B72B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  <w:p w:rsidR="003B72B0" w:rsidRDefault="003B72B0" w:rsidP="00C036A6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Default="00C036A6" w:rsidP="001A3451">
            <w:pPr>
              <w:rPr>
                <w:spacing w:val="2"/>
                <w:lang w:eastAsia="hi-IN" w:bidi="hi-IN"/>
              </w:rPr>
            </w:pPr>
            <w:r w:rsidRPr="00C036A6">
              <w:t xml:space="preserve">К </w:t>
            </w:r>
            <w:r>
              <w:rPr>
                <w:vertAlign w:val="subscript"/>
              </w:rPr>
              <w:t xml:space="preserve">об </w:t>
            </w:r>
            <w:r>
              <w:t xml:space="preserve">– количество </w:t>
            </w:r>
            <w:r w:rsidRPr="00B859B1">
              <w:t xml:space="preserve">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 xml:space="preserve">, </w:t>
            </w:r>
            <w:proofErr w:type="gramStart"/>
            <w:r w:rsidRPr="00B859B1">
              <w:t>обученных</w:t>
            </w:r>
            <w:proofErr w:type="gramEnd"/>
            <w:r w:rsidRPr="00B859B1">
              <w:t xml:space="preserve"> по программе обработки вызова «112»</w:t>
            </w:r>
            <w:r>
              <w:rPr>
                <w:spacing w:val="2"/>
                <w:lang w:eastAsia="hi-IN" w:bidi="hi-IN"/>
              </w:rPr>
              <w:t>;</w:t>
            </w:r>
          </w:p>
          <w:p w:rsidR="00C036A6" w:rsidRPr="009C47EA" w:rsidRDefault="00C036A6" w:rsidP="00C036A6">
            <w:pPr>
              <w:autoSpaceDE w:val="0"/>
              <w:autoSpaceDN w:val="0"/>
              <w:adjustRightInd w:val="0"/>
            </w:pPr>
            <w:r>
              <w:rPr>
                <w:spacing w:val="2"/>
                <w:lang w:eastAsia="hi-IN" w:bidi="hi-IN"/>
              </w:rPr>
              <w:t xml:space="preserve">К </w:t>
            </w:r>
            <w:proofErr w:type="spellStart"/>
            <w:r w:rsidRPr="00C036A6">
              <w:rPr>
                <w:spacing w:val="2"/>
                <w:vertAlign w:val="subscript"/>
                <w:lang w:eastAsia="hi-IN" w:bidi="hi-IN"/>
              </w:rPr>
              <w:t>вс</w:t>
            </w:r>
            <w:proofErr w:type="spellEnd"/>
            <w:r>
              <w:rPr>
                <w:spacing w:val="2"/>
                <w:vertAlign w:val="subscript"/>
                <w:lang w:eastAsia="hi-IN" w:bidi="hi-IN"/>
              </w:rPr>
              <w:t xml:space="preserve"> </w:t>
            </w:r>
            <w:r>
              <w:rPr>
                <w:spacing w:val="2"/>
                <w:lang w:eastAsia="hi-IN" w:bidi="hi-IN"/>
              </w:rPr>
              <w:t xml:space="preserve">- общее количество </w:t>
            </w:r>
            <w:r w:rsidRPr="00B859B1">
              <w:t>диспетчерского персонала</w:t>
            </w:r>
          </w:p>
        </w:tc>
        <w:tc>
          <w:tcPr>
            <w:tcW w:w="1559" w:type="dxa"/>
          </w:tcPr>
          <w:p w:rsidR="00C036A6" w:rsidRPr="009C47EA" w:rsidRDefault="00C036A6" w:rsidP="00932FE3">
            <w:pPr>
              <w:autoSpaceDE w:val="0"/>
              <w:autoSpaceDN w:val="0"/>
              <w:adjustRightInd w:val="0"/>
            </w:pPr>
            <w:r>
              <w:t xml:space="preserve">Ведомственная отчетность </w:t>
            </w:r>
            <w:r w:rsidR="00932FE3">
              <w:t>МКУ «ЕДДС»</w:t>
            </w:r>
          </w:p>
        </w:tc>
        <w:tc>
          <w:tcPr>
            <w:tcW w:w="1843" w:type="dxa"/>
          </w:tcPr>
          <w:p w:rsidR="00C036A6" w:rsidRPr="00C036A6" w:rsidRDefault="00932FE3" w:rsidP="00C036A6">
            <w:pPr>
              <w:autoSpaceDE w:val="0"/>
              <w:autoSpaceDN w:val="0"/>
              <w:adjustRightInd w:val="0"/>
            </w:pPr>
            <w:r>
              <w:t>МКУ «</w:t>
            </w:r>
            <w:r w:rsidR="00C036A6">
              <w:t>ЕДДС</w:t>
            </w:r>
            <w:r>
              <w:t>»</w:t>
            </w:r>
          </w:p>
        </w:tc>
      </w:tr>
    </w:tbl>
    <w:p w:rsidR="00271BDB" w:rsidRPr="004A0CCC" w:rsidRDefault="00271BDB" w:rsidP="00271BDB">
      <w:pPr>
        <w:sectPr w:rsidR="00271BDB" w:rsidRPr="004A0CCC" w:rsidSect="00873FC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851" w:right="357" w:bottom="0" w:left="1134" w:header="709" w:footer="709" w:gutter="0"/>
          <w:cols w:space="720"/>
          <w:docGrid w:linePitch="360" w:charSpace="4096"/>
        </w:sectPr>
      </w:pPr>
      <w:r>
        <w:t>* 1 - официальная статистическая информация; 2 - бухгалтерская и финансовая отчетность; 3 - ведом</w:t>
      </w:r>
      <w:r w:rsidR="008750E4">
        <w:t>ственная отчетность; 4 – прочие</w:t>
      </w:r>
    </w:p>
    <w:p w:rsidR="00E57D0A" w:rsidRPr="008750E4" w:rsidRDefault="00E57D0A" w:rsidP="008750E4">
      <w:pPr>
        <w:tabs>
          <w:tab w:val="left" w:pos="12049"/>
        </w:tabs>
        <w:jc w:val="right"/>
        <w:rPr>
          <w:color w:val="000000"/>
        </w:rPr>
      </w:pPr>
      <w:r w:rsidRPr="005256CC">
        <w:rPr>
          <w:sz w:val="22"/>
          <w:szCs w:val="22"/>
        </w:rPr>
        <w:lastRenderedPageBreak/>
        <w:t xml:space="preserve">Приложение </w:t>
      </w:r>
      <w:r w:rsidR="004B0422">
        <w:rPr>
          <w:sz w:val="22"/>
          <w:szCs w:val="22"/>
        </w:rPr>
        <w:t>9</w:t>
      </w:r>
    </w:p>
    <w:p w:rsidR="00E57D0A" w:rsidRPr="005256CC" w:rsidRDefault="00E57D0A" w:rsidP="00E57D0A">
      <w:pPr>
        <w:widowControl w:val="0"/>
        <w:spacing w:line="100" w:lineRule="atLeast"/>
        <w:jc w:val="right"/>
        <w:rPr>
          <w:sz w:val="22"/>
          <w:szCs w:val="22"/>
        </w:rPr>
      </w:pPr>
      <w:r w:rsidRPr="005256CC">
        <w:rPr>
          <w:sz w:val="22"/>
          <w:szCs w:val="22"/>
        </w:rPr>
        <w:t>к муниципальной программе</w:t>
      </w:r>
    </w:p>
    <w:p w:rsidR="00E57D0A" w:rsidRDefault="00E57D0A" w:rsidP="00E57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F86" w:rsidRPr="005B5841" w:rsidRDefault="00C34F86" w:rsidP="00C34F86">
      <w:pPr>
        <w:widowControl w:val="0"/>
        <w:tabs>
          <w:tab w:val="left" w:pos="90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5841">
        <w:rPr>
          <w:sz w:val="28"/>
          <w:szCs w:val="28"/>
        </w:rPr>
        <w:t>План реализации муниципальной программы</w:t>
      </w:r>
    </w:p>
    <w:p w:rsidR="00C34F86" w:rsidRPr="005B5841" w:rsidRDefault="00C34F86" w:rsidP="00C34F86">
      <w:pPr>
        <w:widowControl w:val="0"/>
        <w:tabs>
          <w:tab w:val="left" w:pos="9043"/>
        </w:tabs>
        <w:autoSpaceDE w:val="0"/>
        <w:autoSpaceDN w:val="0"/>
        <w:adjustRightInd w:val="0"/>
        <w:jc w:val="both"/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992"/>
        <w:gridCol w:w="851"/>
        <w:gridCol w:w="2551"/>
        <w:gridCol w:w="1276"/>
        <w:gridCol w:w="992"/>
        <w:gridCol w:w="1134"/>
        <w:gridCol w:w="1134"/>
        <w:gridCol w:w="1134"/>
      </w:tblGrid>
      <w:tr w:rsidR="00B3300F" w:rsidRPr="00601162" w:rsidTr="00464DD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Ответственный исполнитель (орган, организация)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Ожидаемый непосредственный результат (краткое описание)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Финансирование (тыс. 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3300F" w:rsidRPr="00601162" w:rsidTr="00464DDB">
        <w:trPr>
          <w:trHeight w:val="32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</w:tr>
      <w:tr w:rsidR="00B3300F" w:rsidRPr="00601162" w:rsidTr="00B3300F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B3300F" w:rsidRPr="00601162" w:rsidTr="00B3300F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>
              <w:t>10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90020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</w:rPr>
            </w:pPr>
            <w:r w:rsidRPr="00690020">
              <w:rPr>
                <w:b/>
              </w:rPr>
              <w:t>Подпрограмма 1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Профилактика преступлений и иных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Администрация округа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444AEA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</w:t>
            </w:r>
            <w:r w:rsidR="00444AEA">
              <w:t>40</w:t>
            </w:r>
            <w:r w:rsidRPr="00601162"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2F06A1">
              <w:t>135,6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2F06A1">
              <w:t>135,6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Основное мероприятие 1. Реализация профилактических и </w:t>
            </w:r>
            <w:r w:rsidRPr="00601162">
              <w:lastRenderedPageBreak/>
              <w:t xml:space="preserve">пропагандистских мер, направленных на культурное, спортивное, нравственное, патриотическое воспитание и правовое просвещение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lastRenderedPageBreak/>
              <w:t>Администрация округа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proofErr w:type="gramStart"/>
            <w:r w:rsidRPr="00601162">
              <w:t xml:space="preserve">(комиссия по профилактике правонарушений, ОКСТ и </w:t>
            </w:r>
            <w:r w:rsidRPr="00601162">
              <w:lastRenderedPageBreak/>
              <w:t>МП), МО МВД России «Белозерский» (по согласованию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 xml:space="preserve"> 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rPr>
                <w:shd w:val="clear" w:color="auto" w:fill="FFFFFF"/>
              </w:rPr>
              <w:t>созданы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601162">
              <w:t xml:space="preserve"> </w:t>
            </w:r>
            <w:r w:rsidRPr="00601162">
              <w:rPr>
                <w:shd w:val="clear" w:color="auto" w:fill="FFFFFF"/>
              </w:rPr>
              <w:t>повышение уровня правосознания, пропаганда здорового и социально активного образа жизни граждан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444AEA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  <w:r w:rsidR="00B3300F"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E4135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E41352">
              <w:t>10,0</w:t>
            </w:r>
          </w:p>
        </w:tc>
      </w:tr>
      <w:tr w:rsidR="00B3300F" w:rsidRPr="00601162" w:rsidTr="00B3300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1162">
              <w:lastRenderedPageBreak/>
              <w:t>1.1. 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BE5F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BE5FD1">
              <w:t>0,0</w:t>
            </w:r>
          </w:p>
        </w:tc>
      </w:tr>
      <w:tr w:rsidR="00B3300F" w:rsidRPr="00601162" w:rsidTr="00B3300F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1.2. Проведение мероприятий, направленных </w:t>
            </w:r>
            <w:proofErr w:type="gramStart"/>
            <w:r w:rsidRPr="00601162">
              <w:t>на</w:t>
            </w:r>
            <w:proofErr w:type="gramEnd"/>
            <w:r w:rsidRPr="00601162">
              <w:t xml:space="preserve"> культурное, спортивное, правовое, </w:t>
            </w:r>
            <w:r w:rsidRPr="00601162">
              <w:lastRenderedPageBreak/>
              <w:t>нравственное и патриотическое;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lastRenderedPageBreak/>
              <w:t>ОКСТ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5C7C5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5C7C5B">
              <w:t>0,0</w:t>
            </w:r>
          </w:p>
        </w:tc>
      </w:tr>
      <w:tr w:rsidR="00B3300F" w:rsidRPr="00601162" w:rsidTr="00B3300F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lastRenderedPageBreak/>
              <w:t>1.3.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Комиссия по профилактике правонарушений, 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1162"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444AEA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  <w:r w:rsidR="00B3300F"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</w:pPr>
            <w:r w:rsidRPr="00601162"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>Администрация округа (</w:t>
            </w:r>
            <w:r w:rsidRPr="00601162">
              <w:t>отдел МР, Т и ГЗ, ЧС),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B638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6D263A"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6D263A">
              <w:t>120,6</w:t>
            </w:r>
          </w:p>
        </w:tc>
      </w:tr>
      <w:tr w:rsidR="00B3300F" w:rsidRPr="00601162" w:rsidTr="00B3300F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</w:pPr>
            <w:r w:rsidRPr="00601162">
              <w:rPr>
                <w:color w:val="000000"/>
              </w:rPr>
              <w:t xml:space="preserve">2.1. Внедрение на территории округа </w:t>
            </w:r>
            <w:r w:rsidRPr="00601162">
              <w:rPr>
                <w:b/>
                <w:color w:val="000000"/>
              </w:rPr>
              <w:t xml:space="preserve"> </w:t>
            </w:r>
            <w:r w:rsidRPr="00601162">
              <w:rPr>
                <w:color w:val="000000"/>
              </w:rPr>
              <w:t xml:space="preserve">комплексной системы </w:t>
            </w:r>
            <w:r w:rsidRPr="00601162">
              <w:rPr>
                <w:color w:val="000000"/>
              </w:rPr>
              <w:lastRenderedPageBreak/>
              <w:t>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1162">
              <w:lastRenderedPageBreak/>
              <w:t xml:space="preserve">МКУ </w:t>
            </w:r>
            <w:r w:rsidRPr="00601162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rPr>
                <w:shd w:val="clear" w:color="auto" w:fill="FFFFFF"/>
              </w:rPr>
              <w:t xml:space="preserve">созданы условия для внедрения и/или обеспечения </w:t>
            </w:r>
            <w:r w:rsidRPr="00601162">
              <w:rPr>
                <w:shd w:val="clear" w:color="auto" w:fill="FFFFFF"/>
              </w:rPr>
              <w:lastRenderedPageBreak/>
              <w:t>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E42417"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Default="00B3300F" w:rsidP="00B3300F">
            <w:pPr>
              <w:jc w:val="center"/>
            </w:pPr>
            <w:r w:rsidRPr="00E42417">
              <w:t>105,6</w:t>
            </w:r>
          </w:p>
        </w:tc>
      </w:tr>
      <w:tr w:rsidR="004D50CC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jc w:val="both"/>
            </w:pPr>
            <w:r w:rsidRPr="00601162">
              <w:lastRenderedPageBreak/>
              <w:t>2.2. 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>Администрация округа (</w:t>
            </w:r>
            <w:r w:rsidRPr="00601162">
              <w:t>отдел МР, Т и ГЗ, ЧС),</w:t>
            </w: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t xml:space="preserve">созданы условия для снижения количества экстремистских проявлений, недопущения террористических актов, оказано содействие правоохранительным органам в проведении мероприятий по добровольной сдаче оружия, боеприпасов, </w:t>
            </w:r>
            <w:r w:rsidRPr="00601162">
              <w:lastRenderedPageBreak/>
              <w:t>взрывчатых веществ и взрывных устройств, снижение количества экстремистских проявлений,  недопущение террористических актов</w:t>
            </w:r>
            <w:r>
              <w:t>, обеспечены меры по стимулированию ДНД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D50CC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C34F86">
            <w:pPr>
              <w:numPr>
                <w:ilvl w:val="1"/>
                <w:numId w:val="38"/>
              </w:numPr>
              <w:ind w:left="80" w:firstLine="0"/>
              <w:jc w:val="both"/>
            </w:pPr>
            <w:r w:rsidRPr="00601162">
              <w:rPr>
                <w:color w:val="000000"/>
              </w:rPr>
              <w:t xml:space="preserve">Организация работы по приему от </w:t>
            </w:r>
            <w:r w:rsidRPr="00601162">
              <w:rPr>
                <w:color w:val="000000"/>
              </w:rPr>
              <w:lastRenderedPageBreak/>
              <w:t>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601162"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lastRenderedPageBreak/>
              <w:t>Администрация округа (</w:t>
            </w:r>
            <w:r w:rsidRPr="00601162">
              <w:t>отдел МР, Т и ГЗ, ЧС),</w:t>
            </w: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hd w:val="clear" w:color="auto" w:fill="FFFFFF"/>
              </w:rPr>
              <w:t xml:space="preserve">МО МВД России </w:t>
            </w:r>
            <w:r w:rsidRPr="00601162">
              <w:rPr>
                <w:shd w:val="clear" w:color="auto" w:fill="FFFFFF"/>
              </w:rPr>
              <w:lastRenderedPageBreak/>
              <w:t>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E645CF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E645CF">
              <w:t>10,0</w:t>
            </w:r>
          </w:p>
        </w:tc>
      </w:tr>
      <w:tr w:rsidR="004D50CC" w:rsidRPr="00601162" w:rsidTr="00CA7433">
        <w:trPr>
          <w:trHeight w:val="3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jc w:val="both"/>
            </w:pPr>
            <w:r w:rsidRPr="00601162">
              <w:rPr>
                <w:color w:val="000000"/>
              </w:rPr>
              <w:lastRenderedPageBreak/>
              <w:t>2.4. 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>Администрация округа (</w:t>
            </w:r>
            <w:r w:rsidRPr="00601162">
              <w:t>отдел МР, Т и ГЗ, ЧС),</w:t>
            </w: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703FC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703FC8">
              <w:t>0,0</w:t>
            </w:r>
          </w:p>
        </w:tc>
      </w:tr>
      <w:tr w:rsidR="004D50CC" w:rsidRPr="00601162" w:rsidTr="00CA7433">
        <w:trPr>
          <w:trHeight w:val="1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4D50CC" w:rsidRDefault="004D50CC" w:rsidP="004D50CC">
            <w:pPr>
              <w:pStyle w:val="aff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 Р</w:t>
            </w:r>
            <w:r w:rsidRPr="004D50CC">
              <w:rPr>
                <w:color w:val="000000"/>
                <w:sz w:val="24"/>
                <w:szCs w:val="24"/>
              </w:rPr>
              <w:t>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>Администрация округа</w:t>
            </w:r>
            <w:r>
              <w:rPr>
                <w:sz w:val="28"/>
                <w:szCs w:val="28"/>
              </w:rPr>
              <w:t xml:space="preserve"> (отдел ОР и </w:t>
            </w:r>
            <w:proofErr w:type="spellStart"/>
            <w:r>
              <w:rPr>
                <w:sz w:val="28"/>
                <w:szCs w:val="28"/>
              </w:rPr>
              <w:t>СсО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CA7433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CA7433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CA7433">
            <w:pPr>
              <w:jc w:val="center"/>
            </w:pPr>
            <w:r w:rsidRPr="00703FC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CA7433">
            <w:pPr>
              <w:jc w:val="center"/>
            </w:pPr>
            <w:r w:rsidRPr="00703FC8">
              <w:t>0,0</w:t>
            </w:r>
          </w:p>
        </w:tc>
      </w:tr>
      <w:tr w:rsidR="004D50CC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jc w:val="both"/>
            </w:pPr>
            <w:r>
              <w:rPr>
                <w:color w:val="000000"/>
              </w:rPr>
              <w:lastRenderedPageBreak/>
              <w:t>2.6</w:t>
            </w:r>
            <w:r w:rsidRPr="00601162">
              <w:rPr>
                <w:color w:val="000000"/>
              </w:rPr>
              <w:t>. Проведение рабочих встреч с работодателями по проблемам регулирования социально-трудовых отношений с иностранными работниками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hd w:val="clear" w:color="auto" w:fill="FFFFFF"/>
              </w:rPr>
              <w:t>Администрация округа</w:t>
            </w:r>
          </w:p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(трёхсторонняя  комиссия по регулированию социально – трудовых отношений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0CC" w:rsidRPr="00601162" w:rsidRDefault="004D50CC" w:rsidP="000C78E2">
            <w:pPr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Pr="00601162" w:rsidRDefault="004D50CC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D14F4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C" w:rsidRDefault="004D50CC" w:rsidP="00B3300F">
            <w:pPr>
              <w:jc w:val="center"/>
            </w:pPr>
            <w:r w:rsidRPr="00D14F48"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</w:pPr>
            <w:r w:rsidRPr="00601162">
              <w:rPr>
                <w:color w:val="000000"/>
              </w:rPr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4B0422">
            <w:pPr>
              <w:widowControl w:val="0"/>
              <w:ind w:right="80"/>
              <w:jc w:val="both"/>
            </w:pPr>
            <w:r w:rsidRPr="00601162">
              <w:t xml:space="preserve">Администрация округа </w:t>
            </w:r>
          </w:p>
          <w:p w:rsidR="00B3300F" w:rsidRPr="00601162" w:rsidRDefault="00B3300F" w:rsidP="004B0422">
            <w:pPr>
              <w:widowControl w:val="0"/>
              <w:ind w:right="80"/>
              <w:jc w:val="both"/>
            </w:pPr>
            <w:r w:rsidRPr="00601162">
              <w:t xml:space="preserve">( комиссия по </w:t>
            </w:r>
            <w:proofErr w:type="spellStart"/>
            <w:r w:rsidRPr="00601162">
              <w:t>ресоциализации</w:t>
            </w:r>
            <w:proofErr w:type="spellEnd"/>
            <w:r w:rsidRPr="00601162">
              <w:t>); МО МВД России «Белозерский» (по согласованию);</w:t>
            </w:r>
          </w:p>
          <w:p w:rsidR="00B3300F" w:rsidRPr="00601162" w:rsidRDefault="00B3300F" w:rsidP="004B0422">
            <w:pPr>
              <w:shd w:val="clear" w:color="auto" w:fill="FFFFFF"/>
              <w:tabs>
                <w:tab w:val="left" w:pos="725"/>
                <w:tab w:val="left" w:pos="4824"/>
              </w:tabs>
              <w:ind w:left="67" w:right="80"/>
              <w:jc w:val="both"/>
              <w:rPr>
                <w:spacing w:val="-8"/>
              </w:rPr>
            </w:pPr>
            <w:r w:rsidRPr="00601162">
              <w:t>КЦСОН (по согласованию)</w:t>
            </w:r>
            <w:r w:rsidRPr="00601162">
              <w:rPr>
                <w:spacing w:val="-1"/>
              </w:rPr>
              <w:t>;</w:t>
            </w:r>
          </w:p>
          <w:p w:rsidR="00B3300F" w:rsidRPr="00601162" w:rsidRDefault="00B3300F" w:rsidP="004B0422">
            <w:pPr>
              <w:shd w:val="clear" w:color="auto" w:fill="FFFFFF"/>
              <w:tabs>
                <w:tab w:val="left" w:pos="725"/>
              </w:tabs>
              <w:ind w:left="67" w:right="80"/>
              <w:jc w:val="both"/>
              <w:rPr>
                <w:spacing w:val="-3"/>
              </w:rPr>
            </w:pPr>
            <w:r w:rsidRPr="00601162">
              <w:t>Центр занятости (по согласованию)</w:t>
            </w:r>
            <w:r w:rsidRPr="00601162">
              <w:rPr>
                <w:spacing w:val="-1"/>
              </w:rPr>
              <w:t>;</w:t>
            </w:r>
          </w:p>
          <w:p w:rsidR="00B3300F" w:rsidRPr="00601162" w:rsidRDefault="00B3300F" w:rsidP="004B0422">
            <w:pPr>
              <w:shd w:val="clear" w:color="auto" w:fill="FFFFFF"/>
              <w:tabs>
                <w:tab w:val="left" w:pos="725"/>
              </w:tabs>
              <w:ind w:right="80"/>
              <w:jc w:val="both"/>
            </w:pPr>
            <w:r w:rsidRPr="00601162">
              <w:t>Белозерская ЦРБ (по согласованию);</w:t>
            </w:r>
          </w:p>
          <w:p w:rsidR="00B3300F" w:rsidRPr="00601162" w:rsidRDefault="00B3300F" w:rsidP="004B0422">
            <w:pPr>
              <w:widowControl w:val="0"/>
              <w:ind w:right="80"/>
              <w:jc w:val="both"/>
            </w:pPr>
            <w:r w:rsidRPr="00601162">
              <w:t xml:space="preserve">подразделение УФСИН (по согласованию) 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созданы условия для социальной адаптации и реабилитации лиц, освободившихся из мест лишения свободы, оказанию им социальной помощи, направленной на восстановление утраченных социальных связей;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снижен уровень рецидивной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B638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</w:pPr>
            <w:r w:rsidRPr="00601162">
              <w:rPr>
                <w:color w:val="000000"/>
              </w:rPr>
              <w:t xml:space="preserve">3.1 </w:t>
            </w:r>
            <w:r w:rsidRPr="00601162">
      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  <w:rPr>
                <w:color w:val="000000"/>
              </w:rPr>
            </w:pPr>
            <w:r w:rsidRPr="00601162">
              <w:rPr>
                <w:color w:val="000000"/>
              </w:rPr>
              <w:lastRenderedPageBreak/>
              <w:t xml:space="preserve">3.2 </w:t>
            </w:r>
            <w:r w:rsidR="00907D30" w:rsidRPr="00907D30">
              <w:t>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B638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  <w:rPr>
                <w:color w:val="000000"/>
              </w:rPr>
            </w:pPr>
            <w:r w:rsidRPr="00601162">
              <w:rPr>
                <w:color w:val="000000"/>
              </w:rPr>
              <w:t>3.3. Определение перечня предприятий и организаций  Белозерского муниципального округа, для использования труда осужденных к исправительным работам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jc w:val="both"/>
              <w:rPr>
                <w:color w:val="000000"/>
              </w:rPr>
            </w:pPr>
            <w:r w:rsidRPr="00601162">
              <w:lastRenderedPageBreak/>
              <w:t>3.4. О</w:t>
            </w:r>
            <w:r w:rsidRPr="00601162">
              <w:rPr>
                <w:color w:val="000000"/>
              </w:rPr>
              <w:t xml:space="preserve">рганизация межведомственного взаимодействия в рамках деятельности межведомственной </w:t>
            </w:r>
            <w:r w:rsidRPr="00601162">
              <w:t xml:space="preserve">комиссии по </w:t>
            </w:r>
            <w:proofErr w:type="spellStart"/>
            <w:r w:rsidRPr="00601162">
              <w:t>ресоциализации</w:t>
            </w:r>
            <w:proofErr w:type="spellEnd"/>
            <w:r w:rsidRPr="00601162">
              <w:t xml:space="preserve"> и социальной адаптации лиц, освобождённых из мест лишения свободы</w:t>
            </w:r>
            <w:r w:rsidRPr="00601162">
              <w:rPr>
                <w:color w:val="000000"/>
              </w:rPr>
              <w:t xml:space="preserve"> по вопросам социальной адаптации и </w:t>
            </w:r>
            <w:proofErr w:type="spellStart"/>
            <w:r w:rsidRPr="00601162">
              <w:rPr>
                <w:color w:val="000000"/>
              </w:rPr>
              <w:t>ресоциализации</w:t>
            </w:r>
            <w:proofErr w:type="spellEnd"/>
            <w:r w:rsidRPr="00601162">
              <w:rPr>
                <w:color w:val="000000"/>
              </w:rPr>
              <w:t xml:space="preserve"> лиц, отбывших уголовное наказание в виде лишения свободы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90020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</w:rPr>
            </w:pPr>
            <w:r w:rsidRPr="00690020">
              <w:rPr>
                <w:b/>
              </w:rPr>
              <w:t>Подпрограмма 2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Администрация округа (КДН и ЗП</w:t>
            </w:r>
            <w:r w:rsidRPr="00601162">
              <w:rPr>
                <w:bCs/>
              </w:rPr>
              <w:t>) и соисполнители подпрограммы 2</w:t>
            </w:r>
            <w:r w:rsidRPr="0060116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3300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t xml:space="preserve">Основное мероприятие 1. Обеспечение профилактики правонарушений, в том числе повторных, </w:t>
            </w:r>
            <w:r w:rsidRPr="00601162">
              <w:lastRenderedPageBreak/>
              <w:t>совершаемых несовершеннолетним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lastRenderedPageBreak/>
              <w:t>Администрация округа (КДН и ЗП)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fe"/>
              <w:tabs>
                <w:tab w:val="left" w:pos="9043"/>
              </w:tabs>
            </w:pPr>
            <w:r w:rsidRPr="00601162">
              <w:rPr>
                <w:shd w:val="clear" w:color="auto" w:fill="FFFFFF"/>
              </w:rPr>
              <w:t xml:space="preserve"> С</w:t>
            </w:r>
            <w:r w:rsidRPr="00601162">
              <w:t xml:space="preserve">нижение количества преступлений, совершенных несовершеннолетними, по отношению к предыдущему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lastRenderedPageBreak/>
              <w:t>1.1.Изготовление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601162">
              <w:rPr>
                <w:color w:val="000000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>КДН и ЗП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7"/>
              <w:tabs>
                <w:tab w:val="left" w:pos="9043"/>
              </w:tabs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t>1.2.Проведение межведомственной комплексной профилактической операции «ПОДРОСТОК»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>Администрация округа,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>(ОКСТ и МП, управление образования, КДН и ЗП);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bCs/>
              </w:rPr>
              <w:t>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s16"/>
              <w:tabs>
                <w:tab w:val="left" w:pos="9043"/>
              </w:tabs>
              <w:jc w:val="both"/>
            </w:pPr>
            <w:r w:rsidRPr="00601162"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70" w:rsidRPr="00601162" w:rsidRDefault="000C4170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7"/>
              <w:tabs>
                <w:tab w:val="left" w:pos="9043"/>
              </w:tabs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t xml:space="preserve">1.3.Организация профилактических мероприятий, акций и </w:t>
            </w:r>
            <w:r w:rsidRPr="00601162">
              <w:rPr>
                <w:sz w:val="24"/>
                <w:szCs w:val="24"/>
              </w:rPr>
              <w:lastRenderedPageBreak/>
              <w:t>операций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lastRenderedPageBreak/>
              <w:t>Администрация округа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01162">
              <w:rPr>
                <w:color w:val="000000"/>
              </w:rPr>
              <w:t>(ОКСТ и МП,</w:t>
            </w:r>
            <w:proofErr w:type="gramEnd"/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 отдел опеки, КДН и ЗП, </w:t>
            </w:r>
            <w:r w:rsidRPr="00601162">
              <w:rPr>
                <w:color w:val="000000"/>
              </w:rPr>
              <w:lastRenderedPageBreak/>
              <w:t>управлений образования);</w:t>
            </w:r>
            <w:r w:rsidRPr="00601162">
              <w:rPr>
                <w:bCs/>
              </w:rPr>
              <w:t xml:space="preserve"> 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Созданы условия для занятости досуга несовершеннолетних; </w:t>
            </w:r>
            <w:r w:rsidRPr="00601162">
              <w:rPr>
                <w:color w:val="000000"/>
              </w:rPr>
              <w:lastRenderedPageBreak/>
              <w:t xml:space="preserve">снижение количества правонарушений, совершённых несовершеннолетними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50,0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B3300F" w:rsidRPr="00601162" w:rsidTr="00B3300F">
        <w:trPr>
          <w:trHeight w:val="3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7"/>
              <w:tabs>
                <w:tab w:val="left" w:pos="9043"/>
              </w:tabs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lastRenderedPageBreak/>
              <w:t>1.4.Проведение в образовательных организациях мероприятий (бесед, лекций, игр, тренингов и др.), направленных на разъяснение несовершеннолетним и их родителям (законным представителям)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jc w:val="both"/>
            </w:pPr>
            <w:r w:rsidRPr="00601162">
              <w:t xml:space="preserve">Администрация округа 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jc w:val="both"/>
            </w:pPr>
            <w:r w:rsidRPr="00601162">
              <w:t>(управление образования округа; отдел опеки; ОКСТ и МП);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jc w:val="both"/>
            </w:pPr>
            <w:r w:rsidRPr="00601162">
              <w:t xml:space="preserve">МО МВД России «Белозерский» </w:t>
            </w:r>
            <w:r w:rsidRPr="00601162">
              <w:rPr>
                <w:bCs/>
              </w:rPr>
              <w:t>(по согласованию)</w:t>
            </w:r>
            <w:r w:rsidRPr="00601162">
              <w:t>;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pacing w:val="3"/>
              </w:rPr>
              <w:t xml:space="preserve">КЦСОН </w:t>
            </w:r>
            <w:r w:rsidRPr="00601162">
              <w:rPr>
                <w:bCs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601162">
              <w:rPr>
                <w:color w:val="000000"/>
              </w:rPr>
              <w:t>обучающихся</w:t>
            </w:r>
            <w:proofErr w:type="gramEnd"/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Снижение количества правонарушений, совершённых несовершеннолетними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7"/>
              <w:tabs>
                <w:tab w:val="left" w:pos="9043"/>
              </w:tabs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t xml:space="preserve">1.5.Организация межведомственных рейдов в места концентрации </w:t>
            </w:r>
            <w:r w:rsidRPr="00601162">
              <w:rPr>
                <w:sz w:val="24"/>
                <w:szCs w:val="24"/>
              </w:rPr>
              <w:lastRenderedPageBreak/>
              <w:t>подростков, а также в семьи, находящиеся в социально опасном положении и на учётах в органах системы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jc w:val="both"/>
            </w:pPr>
            <w:r w:rsidRPr="00601162">
              <w:lastRenderedPageBreak/>
              <w:t xml:space="preserve">Администрация округа (управление образования; отдел опеки; ОКСТ и МП, КДН и ЗП) МО МВД </w:t>
            </w:r>
            <w:r w:rsidRPr="00601162">
              <w:lastRenderedPageBreak/>
              <w:t xml:space="preserve">России «Белозерский» </w:t>
            </w:r>
            <w:r w:rsidRPr="00601162">
              <w:rPr>
                <w:bCs/>
              </w:rPr>
              <w:t>(по согласованию)</w:t>
            </w:r>
            <w:r w:rsidRPr="00601162">
              <w:t>;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spacing w:val="3"/>
              </w:rPr>
              <w:t xml:space="preserve">КЦСОН </w:t>
            </w:r>
            <w:r w:rsidRPr="00601162">
              <w:rPr>
                <w:bCs/>
              </w:rPr>
              <w:t>(по согласованию)</w:t>
            </w:r>
            <w:r w:rsidRPr="00601162">
              <w:rPr>
                <w:spacing w:val="3"/>
              </w:rPr>
              <w:t>, п</w:t>
            </w:r>
            <w:r w:rsidRPr="00601162">
              <w:t xml:space="preserve">одразделение УФСИН </w:t>
            </w:r>
            <w:r w:rsidRPr="00601162">
              <w:rPr>
                <w:bCs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Снижение количества преступлений, совершённых в отношении </w:t>
            </w:r>
            <w:r w:rsidRPr="00601162">
              <w:lastRenderedPageBreak/>
              <w:t xml:space="preserve">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a7"/>
              <w:tabs>
                <w:tab w:val="left" w:pos="9043"/>
              </w:tabs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lastRenderedPageBreak/>
              <w:t>1.6.Оказание помощи в организации деятельности волонтерских отрядов, общественных объединений по работе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Администрация округа (ОКСТ и МП, управление образования); </w:t>
            </w:r>
            <w:r w:rsidRPr="00601162">
              <w:rPr>
                <w:bCs/>
              </w:rPr>
              <w:t xml:space="preserve"> </w:t>
            </w:r>
            <w:r w:rsidRPr="00601162">
              <w:rPr>
                <w:spacing w:val="3"/>
              </w:rPr>
              <w:t xml:space="preserve">КЦСОН </w:t>
            </w:r>
            <w:r w:rsidRPr="00601162">
              <w:rPr>
                <w:bCs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rPr>
                <w:color w:val="000000"/>
              </w:rPr>
              <w:t>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00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90020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90020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t xml:space="preserve">Администрация округа (ОКСТ и МП, управление образования, отдел опеки, КДН и ЗП); </w:t>
            </w:r>
            <w:r w:rsidRPr="00601162">
              <w:rPr>
                <w:spacing w:val="3"/>
              </w:rPr>
              <w:t xml:space="preserve">КЦСОН </w:t>
            </w:r>
            <w:r w:rsidRPr="00601162">
              <w:rPr>
                <w:bCs/>
              </w:rPr>
              <w:t>(по согласованию)</w:t>
            </w:r>
            <w:r w:rsidRPr="00601162">
              <w:rPr>
                <w:spacing w:val="3"/>
              </w:rPr>
              <w:t xml:space="preserve">, МО МВД России «Белозерский» </w:t>
            </w:r>
            <w:r w:rsidRPr="00601162">
              <w:rPr>
                <w:bCs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</w:pPr>
            <w:r w:rsidRPr="00601162"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lastRenderedPageBreak/>
              <w:t>2.1.Проведение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601162">
              <w:rPr>
                <w:shd w:val="clear" w:color="auto" w:fill="FFFFFF"/>
              </w:rPr>
              <w:t>Администрация округа</w:t>
            </w:r>
            <w:r w:rsidRPr="00601162">
              <w:rPr>
                <w:color w:val="000000"/>
              </w:rPr>
              <w:t xml:space="preserve">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Организация и проведение межведомственных заседаний, организация выездов межведомственных рабочих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ConsPlusCell"/>
              <w:tabs>
                <w:tab w:val="left" w:pos="9043"/>
              </w:tabs>
            </w:pPr>
            <w:r w:rsidRPr="00601162">
              <w:t xml:space="preserve">2.2.Подготовка методических рекомендаций и информационных материалов по формированию индивидуальных профилактических программ для несовершеннолетних, состоящих на профилактических </w:t>
            </w:r>
            <w:r w:rsidRPr="00601162">
              <w:lastRenderedPageBreak/>
              <w:t xml:space="preserve">учётах в органах и учреждениях системы 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lastRenderedPageBreak/>
              <w:t>Администрация округа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>Распространение методических рекомендаций по организации работы с несовершеннолетними, склонными к асоциальному поведению или вступившими в конфликт с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lastRenderedPageBreak/>
              <w:t>2.3 Освещение в СМИ проблем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Администрация округа (КДН и ЗП, </w:t>
            </w:r>
            <w:r w:rsidRPr="00601162">
              <w:rPr>
                <w:spacing w:val="3"/>
              </w:rPr>
              <w:t>отдел опеки, управление образования</w:t>
            </w:r>
            <w:r w:rsidRPr="00601162">
              <w:t>),</w:t>
            </w:r>
            <w:r w:rsidRPr="00601162">
              <w:rPr>
                <w:bCs/>
              </w:rPr>
              <w:t xml:space="preserve"> </w:t>
            </w:r>
            <w:r w:rsidRPr="00601162">
              <w:t xml:space="preserve">Белозерская ЦРБ (по согласованию), </w:t>
            </w:r>
            <w:r w:rsidRPr="00601162">
              <w:rPr>
                <w:spacing w:val="3"/>
              </w:rPr>
              <w:t xml:space="preserve">КЦСОН </w:t>
            </w:r>
            <w:r w:rsidRPr="00601162">
              <w:t>(по согласованию)</w:t>
            </w:r>
            <w:r w:rsidRPr="00601162">
              <w:rPr>
                <w:spacing w:val="3"/>
              </w:rPr>
              <w:t xml:space="preserve">, МО МВД России «Белозерский </w:t>
            </w:r>
            <w:r w:rsidRPr="00601162"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системное освещение в средствах массовой информации о </w:t>
            </w:r>
            <w:r w:rsidRPr="00601162">
              <w:t>проблемах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Основное мероприятие 3. Информационно-методическое обеспечение системы профилактики безнадзорности и правонарушений несовершеннолетних: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>Администрация округа (КДН и ЗП)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3.1.Распространение активных практик, технологий, методов работы о профилактике правонарушений </w:t>
            </w:r>
            <w:r w:rsidRPr="00601162">
              <w:lastRenderedPageBreak/>
              <w:t>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lastRenderedPageBreak/>
              <w:t>Администрация округа (КДН и ЗП)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Развитие эффективной модели системы профилактики безнадзорности и правонарушений несовершеннолетних, </w:t>
            </w:r>
            <w:r w:rsidRPr="00601162">
              <w:rPr>
                <w:color w:val="000000"/>
              </w:rPr>
              <w:lastRenderedPageBreak/>
              <w:t>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1162">
              <w:lastRenderedPageBreak/>
              <w:t>3.2.Проведение межведомственных рабочих совещаний, заседаний по актуальным вопросам профилактики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t>Администрация округа (КДН и ЗП)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>Проведение мероприятий по совершенствованию организации работы, направленной на профилактику подростковой преступности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1162">
              <w:t xml:space="preserve">3.3.Распространение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по </w:t>
            </w:r>
            <w:r w:rsidRPr="00601162">
              <w:lastRenderedPageBreak/>
              <w:t>вопросам профилактики безнадзорности и правонарушений несовершеннолетних, устранение факторов, им способствующих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01162">
              <w:rPr>
                <w:color w:val="000000"/>
              </w:rPr>
              <w:lastRenderedPageBreak/>
              <w:t>Администрация округа (КДН и ЗП)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color w:val="000000"/>
              </w:rPr>
              <w:t xml:space="preserve">Проведение родительских собраний, профилактических мероприятий с детьми, распространение справочно-информационных бюллетеней, буклетов, памяток по предупреждению детской безнадзорности и </w:t>
            </w:r>
            <w:r w:rsidRPr="00601162">
              <w:rPr>
                <w:color w:val="000000"/>
              </w:rPr>
              <w:lastRenderedPageBreak/>
              <w:t>противоправного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90020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</w:rPr>
            </w:pPr>
            <w:r w:rsidRPr="00690020">
              <w:rPr>
                <w:b/>
              </w:rPr>
              <w:lastRenderedPageBreak/>
              <w:t>Подпрограмма 3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(антинаркотическая комиссия</w:t>
            </w:r>
            <w:r w:rsidRPr="00601162">
              <w:rPr>
                <w:bCs/>
              </w:rPr>
              <w:t>) и исполнители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B638F" w:rsidP="000C78E2">
            <w:pPr>
              <w:tabs>
                <w:tab w:val="left" w:pos="9043"/>
              </w:tabs>
              <w:jc w:val="center"/>
            </w:pPr>
            <w:r>
              <w:t>15</w:t>
            </w:r>
            <w:r w:rsidR="00B3300F"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20,0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Основное мероприятие 1.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rPr>
                <w:bCs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601162">
              <w:rPr>
                <w:bCs/>
              </w:rPr>
              <w:t>психоактивных</w:t>
            </w:r>
            <w:proofErr w:type="spellEnd"/>
            <w:r w:rsidRPr="00601162">
              <w:rPr>
                <w:bCs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(антинаркотическая комиссия ОКСТ и МП;</w:t>
            </w:r>
            <w:r w:rsidRPr="00601162">
              <w:br/>
              <w:t xml:space="preserve">управление образования); 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КЦСОН (по согласованию);</w:t>
            </w:r>
          </w:p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</w:tr>
      <w:tr w:rsidR="00B3300F" w:rsidRPr="00601162" w:rsidTr="00B3300F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3"/>
              <w:tabs>
                <w:tab w:val="left" w:pos="9043"/>
              </w:tabs>
              <w:spacing w:line="100" w:lineRule="atLeast"/>
              <w:rPr>
                <w:sz w:val="24"/>
                <w:szCs w:val="24"/>
              </w:rPr>
            </w:pPr>
            <w:r w:rsidRPr="0060116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1.1 Организация и проведение районных спортивных мероприятий и турниров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ОКСТ и МП;</w:t>
            </w:r>
            <w:r w:rsidRPr="00601162">
              <w:br/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1.2 Проведение районных акций «Здоровье - это модно!», «Энергию молодых – в здоровое русло!»; «Сообщи, где торгуют смертью»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ОКСТ и МП;</w:t>
            </w:r>
            <w:r w:rsidRPr="00601162">
              <w:br/>
              <w:t xml:space="preserve">управление образования; 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КЦСОН (по согласованию);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</w:pPr>
            <w:r w:rsidRPr="00601162">
              <w:t xml:space="preserve">1.3 Проведение мероприятий по раннему выявлению лиц, допускающих немедицинское употребление </w:t>
            </w:r>
            <w:r w:rsidRPr="00601162">
              <w:lastRenderedPageBreak/>
              <w:t>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 xml:space="preserve">управление образования; 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rPr>
                <w:spacing w:val="-8"/>
              </w:rPr>
            </w:pPr>
            <w:r w:rsidRPr="00601162">
              <w:t>Белозерская ЦРБ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обеспечена эффективность проводимых профилактических мероприятий среди обучающихся, </w:t>
            </w:r>
            <w:r w:rsidRPr="00601162">
              <w:lastRenderedPageBreak/>
              <w:t xml:space="preserve">направленных на раннее выявление лиц, допускающих немедицинское употребление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rPr>
          <w:trHeight w:val="2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rPr>
                <w:bCs/>
              </w:rPr>
            </w:pPr>
            <w:r w:rsidRPr="00601162">
              <w:lastRenderedPageBreak/>
              <w:t xml:space="preserve">1.4 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601162">
              <w:t>психо</w:t>
            </w:r>
            <w:proofErr w:type="spellEnd"/>
            <w:r w:rsidRPr="00601162">
              <w:t xml:space="preserve"> – активных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ОКСТ и МП;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управление образования; 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Проведено обучение специалистов по вопросам профилактики употребления </w:t>
            </w:r>
            <w:proofErr w:type="spellStart"/>
            <w:r w:rsidRPr="00601162">
              <w:t>психо</w:t>
            </w:r>
            <w:proofErr w:type="spellEnd"/>
            <w:r w:rsidRPr="00601162">
              <w:t xml:space="preserve"> – активных веще</w:t>
            </w:r>
            <w:proofErr w:type="gramStart"/>
            <w:r w:rsidRPr="00601162">
              <w:t>ств дл</w:t>
            </w:r>
            <w:proofErr w:type="gramEnd"/>
            <w:r w:rsidRPr="00601162">
              <w:t>я организации работы  с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B638F" w:rsidP="000B638F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B3300F"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spacing w:line="100" w:lineRule="atLeast"/>
            </w:pPr>
            <w:r w:rsidRPr="00601162">
              <w:t>1.5 Оказание социально-психологической помощи несовершеннолетним</w:t>
            </w:r>
          </w:p>
          <w:p w:rsidR="00B3300F" w:rsidRPr="00601162" w:rsidRDefault="00B3300F" w:rsidP="000C78E2">
            <w:pPr>
              <w:pStyle w:val="3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rPr>
                <w:spacing w:val="-8"/>
              </w:rPr>
            </w:pPr>
            <w:r w:rsidRPr="00601162">
              <w:t>Белозерская ЦРБ (по согласованию);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управление образования;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rPr>
                <w:spacing w:val="-8"/>
              </w:rPr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</w:t>
            </w:r>
            <w:proofErr w:type="spellStart"/>
            <w:r w:rsidRPr="00601162">
              <w:t>психоактивных</w:t>
            </w:r>
            <w:proofErr w:type="spellEnd"/>
            <w:r w:rsidRPr="00601162"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3"/>
              <w:keepNext w:val="0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16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1.6  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ОКСТ и МП;</w:t>
            </w:r>
            <w:r w:rsidRPr="00601162">
              <w:br/>
              <w:t>управление образования;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601162">
              <w:t>психоактивных</w:t>
            </w:r>
            <w:proofErr w:type="spellEnd"/>
            <w:r w:rsidRPr="00601162"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(антинаркотическая комиссия</w:t>
            </w:r>
            <w:r w:rsidRPr="00601162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0C4170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rPr>
          <w:trHeight w:val="1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rPr>
                <w:kern w:val="16"/>
              </w:rPr>
            </w:pPr>
            <w:r w:rsidRPr="00601162">
              <w:t>2.1. Обеспечение деятельности антинаркотической комиссии и контроль реализации ее решений</w:t>
            </w:r>
            <w:r w:rsidRPr="00601162">
              <w:rPr>
                <w:kern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(антинаркотическая комиссия</w:t>
            </w:r>
            <w:r w:rsidRPr="00601162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обеспечено выполнение решений антинаркотической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rPr>
          <w:trHeight w:val="2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>2.2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>ОКСТ и МП;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управление образования; </w:t>
            </w:r>
          </w:p>
          <w:p w:rsidR="00B3300F" w:rsidRPr="00601162" w:rsidRDefault="00B3300F" w:rsidP="000C78E2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</w:rPr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>повышена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Основное мероприятие 3 </w:t>
            </w:r>
          </w:p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Развитие и поддержка волонтерского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(антинаркотическая комиссия</w:t>
            </w:r>
            <w:r w:rsidRPr="00601162">
              <w:rPr>
                <w:bCs/>
              </w:rPr>
              <w:t>;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proofErr w:type="gramStart"/>
            <w:r w:rsidRPr="00601162">
              <w:rPr>
                <w:bCs/>
              </w:rPr>
              <w:t>ОКСТ и МП);</w:t>
            </w:r>
            <w:proofErr w:type="gramEnd"/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0C4170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>3.1  Проведение акций, тематических мероприятий по здоровому образу жизни силами волонтерских отрядов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(наркотическая комиссия</w:t>
            </w:r>
            <w:r w:rsidRPr="00601162">
              <w:rPr>
                <w:bCs/>
              </w:rPr>
              <w:t xml:space="preserve">; ОКСТ и МП); </w:t>
            </w: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 xml:space="preserve"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</w:t>
            </w:r>
            <w:r w:rsidRPr="00601162">
              <w:lastRenderedPageBreak/>
              <w:t>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rPr>
          <w:trHeight w:val="2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>3.2  Участие  волонтеров в проведении комплексных профилактических мероприятий (акций, рейдов)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>ОКСТ и МП;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>управление образования;</w:t>
            </w:r>
          </w:p>
          <w:p w:rsidR="00B3300F" w:rsidRPr="00601162" w:rsidRDefault="00B3300F" w:rsidP="000C78E2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</w:rPr>
            </w:pPr>
            <w:r w:rsidRPr="00601162"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Основное мероприятие 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601162">
              <w:t>психоактивных</w:t>
            </w:r>
            <w:proofErr w:type="spellEnd"/>
            <w:r w:rsidRPr="00601162"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 xml:space="preserve">Администрация округа </w:t>
            </w:r>
            <w:r w:rsidRPr="00601162">
              <w:t>(наркотическая комиссия</w:t>
            </w:r>
            <w:r w:rsidRPr="00601162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B638F">
            <w:pPr>
              <w:tabs>
                <w:tab w:val="left" w:pos="9043"/>
              </w:tabs>
              <w:jc w:val="center"/>
            </w:pPr>
            <w:r w:rsidRPr="00601162">
              <w:t>1</w:t>
            </w:r>
            <w:r w:rsidR="000B638F">
              <w:t>5</w:t>
            </w:r>
            <w:r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4.1 Распространение информационно-методических  материалов (брошюры, буклеты, </w:t>
            </w:r>
            <w:r w:rsidRPr="00601162">
              <w:lastRenderedPageBreak/>
              <w:t xml:space="preserve">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</w:pPr>
            <w:r w:rsidRPr="00601162">
              <w:rPr>
                <w:bCs/>
              </w:rPr>
              <w:lastRenderedPageBreak/>
              <w:t xml:space="preserve">Администрация округа </w:t>
            </w:r>
            <w:r w:rsidRPr="00601162">
              <w:t>(наркотическая комиссия</w:t>
            </w:r>
            <w:r w:rsidRPr="00601162">
              <w:rPr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</w:pPr>
            <w:r w:rsidRPr="00601162">
              <w:t xml:space="preserve">проведены мероприятия, направленные на формирование у населения области </w:t>
            </w:r>
            <w:r w:rsidRPr="00601162">
              <w:lastRenderedPageBreak/>
              <w:t>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B638F">
            <w:pPr>
              <w:tabs>
                <w:tab w:val="left" w:pos="9043"/>
              </w:tabs>
              <w:jc w:val="center"/>
            </w:pPr>
            <w:r w:rsidRPr="00601162">
              <w:lastRenderedPageBreak/>
              <w:t>1</w:t>
            </w:r>
            <w:r w:rsidR="000B638F">
              <w:t>5</w:t>
            </w:r>
            <w:r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10,0</w:t>
            </w:r>
          </w:p>
        </w:tc>
      </w:tr>
      <w:tr w:rsidR="00B3300F" w:rsidRPr="00601162" w:rsidTr="00B3300F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 xml:space="preserve">4.2 Подготовка и направление для размещения в СМИ материалов по противодействию распространению наркотических средств и </w:t>
            </w:r>
            <w:proofErr w:type="spellStart"/>
            <w:r w:rsidRPr="00601162">
              <w:t>психоактивных</w:t>
            </w:r>
            <w:proofErr w:type="spellEnd"/>
            <w:r w:rsidRPr="00601162"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</w:rPr>
            </w:pPr>
            <w:r w:rsidRPr="00601162">
              <w:rPr>
                <w:bCs/>
              </w:rPr>
              <w:t xml:space="preserve">Белозерская ЦРБ </w:t>
            </w:r>
            <w:r w:rsidRPr="00601162">
              <w:t>(по согласованию);</w:t>
            </w:r>
          </w:p>
          <w:p w:rsidR="00B3300F" w:rsidRPr="00601162" w:rsidRDefault="00B3300F" w:rsidP="000C78E2">
            <w:pPr>
              <w:tabs>
                <w:tab w:val="left" w:pos="9043"/>
              </w:tabs>
              <w:spacing w:line="100" w:lineRule="atLeast"/>
              <w:rPr>
                <w:bCs/>
              </w:rPr>
            </w:pPr>
            <w:r w:rsidRPr="00601162">
              <w:rPr>
                <w:bCs/>
              </w:rPr>
              <w:t>управление образования;</w:t>
            </w:r>
          </w:p>
          <w:p w:rsidR="00B3300F" w:rsidRPr="00601162" w:rsidRDefault="00B3300F" w:rsidP="000C78E2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</w:pPr>
            <w:r w:rsidRPr="00601162">
              <w:t>КЦСОН (по согласованию);</w:t>
            </w:r>
          </w:p>
          <w:p w:rsidR="00B3300F" w:rsidRPr="00601162" w:rsidRDefault="00B3300F" w:rsidP="000C78E2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</w:rPr>
            </w:pPr>
            <w:r w:rsidRPr="00601162">
              <w:rPr>
                <w:bCs/>
              </w:rPr>
              <w:t xml:space="preserve">МО МВД России Белозерский» </w:t>
            </w:r>
            <w:r w:rsidRPr="00601162"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417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0C417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</w:pPr>
            <w:r w:rsidRPr="00601162"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0C4170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90020" w:rsidRDefault="00B3300F" w:rsidP="000C78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90020">
              <w:rPr>
                <w:b/>
                <w:bCs/>
              </w:rPr>
              <w:t>Подпрограмма 4</w:t>
            </w:r>
          </w:p>
          <w:p w:rsidR="00B3300F" w:rsidRPr="00601162" w:rsidRDefault="00B3300F" w:rsidP="000C78E2">
            <w:r w:rsidRPr="00601162">
              <w:t xml:space="preserve">«Развитие </w:t>
            </w:r>
            <w:proofErr w:type="gramStart"/>
            <w:r w:rsidRPr="00601162">
              <w:t>системы комплексной безопасности жизнедеятельности населения   округа</w:t>
            </w:r>
            <w:proofErr w:type="gramEnd"/>
            <w:r w:rsidRPr="00601162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jc w:val="center"/>
            </w:pPr>
            <w:r w:rsidRPr="00601162">
              <w:t>Администрация округа (отдел МР, Т и ГО, ЧС; ТУ «Белозерское», «Восточное», Западное»)</w:t>
            </w:r>
            <w:r>
              <w:t>; МКУ ЕДДС; МУ «</w:t>
            </w:r>
            <w:proofErr w:type="spellStart"/>
            <w:r>
              <w:t>Горзаказчик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B638F">
            <w:pPr>
              <w:tabs>
                <w:tab w:val="left" w:pos="9043"/>
              </w:tabs>
              <w:jc w:val="center"/>
            </w:pPr>
            <w:r>
              <w:t>4</w:t>
            </w:r>
            <w:r w:rsidR="000B638F">
              <w:t>519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3220,1</w:t>
            </w:r>
          </w:p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3050,2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770761" w:rsidP="000C78E2">
            <w:pPr>
              <w:tabs>
                <w:tab w:val="left" w:pos="9043"/>
              </w:tabs>
              <w:jc w:val="center"/>
            </w:pPr>
            <w:r>
              <w:t>3050,2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770761" w:rsidP="000C78E2">
            <w:pPr>
              <w:tabs>
                <w:tab w:val="left" w:pos="9043"/>
              </w:tabs>
              <w:jc w:val="center"/>
            </w:pPr>
            <w:r w:rsidRPr="00601162">
              <w:t>3050,2</w:t>
            </w:r>
          </w:p>
        </w:tc>
      </w:tr>
      <w:tr w:rsidR="0077076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761" w:rsidRPr="00601162" w:rsidRDefault="00770761" w:rsidP="000C78E2">
            <w:pPr>
              <w:spacing w:before="40" w:after="40"/>
            </w:pPr>
            <w:r w:rsidRPr="00601162">
              <w:t xml:space="preserve">Основное мероприятия 1 «Обеспечение деятельности </w:t>
            </w:r>
            <w:r w:rsidRPr="00601162">
              <w:lastRenderedPageBreak/>
              <w:t>муниципального казенного учреждения «Единая дежурно – диспетчерская служба Белозерского муниципального округа</w:t>
            </w:r>
            <w:r w:rsidRPr="00601162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t>обеспечено выполнение уставных задач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0B638F" w:rsidP="000C78E2">
            <w:pPr>
              <w:tabs>
                <w:tab w:val="left" w:pos="9043"/>
              </w:tabs>
              <w:jc w:val="center"/>
            </w:pPr>
            <w:r>
              <w:lastRenderedPageBreak/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</w:pPr>
            <w:r w:rsidRPr="00601162">
              <w:t>2720,1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</w:pPr>
            <w:r w:rsidRPr="00601162">
              <w:t>2550,2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7449F2">
              <w:t>2550,2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7449F2">
              <w:t>2550,2</w:t>
            </w:r>
          </w:p>
        </w:tc>
      </w:tr>
      <w:tr w:rsidR="0077076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761" w:rsidRPr="00601162" w:rsidRDefault="00770761" w:rsidP="000C78E2">
            <w:pPr>
              <w:pStyle w:val="aff"/>
              <w:spacing w:before="40" w:after="40"/>
              <w:ind w:left="0"/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lastRenderedPageBreak/>
              <w:t>1.1. Финансирование деятельности</w:t>
            </w:r>
            <w:r w:rsidRPr="00601162">
              <w:rPr>
                <w:color w:val="000000"/>
                <w:sz w:val="24"/>
                <w:szCs w:val="24"/>
              </w:rPr>
              <w:t xml:space="preserve"> МКУ «Единая </w:t>
            </w:r>
            <w:r w:rsidRPr="00601162">
              <w:rPr>
                <w:sz w:val="24"/>
                <w:szCs w:val="24"/>
              </w:rPr>
              <w:t>дежурно – диспетчерская служба Белозерского муниципального округа</w:t>
            </w:r>
            <w:r w:rsidRPr="00601162">
              <w:rPr>
                <w:color w:val="000000"/>
                <w:sz w:val="24"/>
                <w:szCs w:val="24"/>
              </w:rPr>
              <w:t>»   в рамках бюджетной сметы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0B638F" w:rsidP="000C78E2">
            <w:pPr>
              <w:tabs>
                <w:tab w:val="left" w:pos="9043"/>
              </w:tabs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</w:pPr>
            <w:r w:rsidRPr="00601162">
              <w:t>2720,1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</w:pPr>
            <w:r w:rsidRPr="00601162">
              <w:t>2550,2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4B7FFD">
              <w:t>2550,2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4B7FFD">
              <w:t>2550,2</w:t>
            </w:r>
          </w:p>
        </w:tc>
      </w:tr>
      <w:tr w:rsidR="00B3300F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0F" w:rsidRPr="00601162" w:rsidRDefault="00B3300F" w:rsidP="000C78E2">
            <w:pPr>
              <w:pStyle w:val="aff"/>
              <w:spacing w:before="40" w:after="40"/>
              <w:ind w:left="0"/>
              <w:rPr>
                <w:sz w:val="24"/>
                <w:szCs w:val="24"/>
              </w:rPr>
            </w:pPr>
            <w:r w:rsidRPr="00601162">
              <w:rPr>
                <w:sz w:val="24"/>
                <w:szCs w:val="24"/>
              </w:rPr>
              <w:t>1.2. Повышение квалификации персонала МКУ «ЕДДС»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B3300F" w:rsidP="000C78E2">
            <w:pPr>
              <w:tabs>
                <w:tab w:val="left" w:pos="9043"/>
              </w:tabs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770761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0F" w:rsidRPr="00601162" w:rsidRDefault="00770761" w:rsidP="000C78E2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77076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761" w:rsidRPr="00601162" w:rsidRDefault="00770761" w:rsidP="000C78E2">
            <w:pPr>
              <w:spacing w:before="40" w:after="40"/>
              <w:rPr>
                <w:color w:val="000000"/>
                <w:kern w:val="24"/>
              </w:rPr>
            </w:pPr>
            <w:r w:rsidRPr="00601162">
              <w:rPr>
                <w:color w:val="000000"/>
                <w:kern w:val="24"/>
              </w:rPr>
              <w:t xml:space="preserve">Основное </w:t>
            </w:r>
            <w:r w:rsidRPr="00601162">
              <w:rPr>
                <w:color w:val="000000"/>
                <w:kern w:val="24"/>
              </w:rPr>
              <w:lastRenderedPageBreak/>
              <w:t xml:space="preserve">мероприятие 2. </w:t>
            </w:r>
          </w:p>
          <w:p w:rsidR="00770761" w:rsidRPr="00601162" w:rsidRDefault="00770761" w:rsidP="000C78E2">
            <w:pPr>
              <w:spacing w:before="40" w:after="40"/>
            </w:pPr>
            <w:r w:rsidRPr="00601162"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>ТУ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0B638F" w:rsidP="000C78E2">
            <w:pPr>
              <w:jc w:val="center"/>
            </w:pPr>
            <w:r>
              <w:t>893</w:t>
            </w:r>
            <w:r w:rsidR="00770761"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770761" w:rsidRPr="00601162" w:rsidTr="00B3300F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761" w:rsidRPr="00601162" w:rsidRDefault="00770761" w:rsidP="000C78E2">
            <w:pPr>
              <w:spacing w:before="40" w:after="40"/>
              <w:rPr>
                <w:b/>
              </w:rPr>
            </w:pPr>
            <w:r w:rsidRPr="00601162">
              <w:lastRenderedPageBreak/>
              <w:t>2.1. 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t>ТУ «Белозерское»</w:t>
            </w:r>
            <w:r>
              <w:t>;</w:t>
            </w:r>
          </w:p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>
              <w:t>МУ «</w:t>
            </w:r>
            <w:proofErr w:type="spellStart"/>
            <w:r>
              <w:t>Горзаказчик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B638F">
            <w:pPr>
              <w:jc w:val="center"/>
            </w:pPr>
            <w:r>
              <w:t>5</w:t>
            </w:r>
            <w:r w:rsidR="000B638F">
              <w:t>43</w:t>
            </w:r>
            <w:r w:rsidRPr="0060116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77076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0761" w:rsidRPr="00601162" w:rsidRDefault="00770761" w:rsidP="000C78E2">
            <w:pPr>
              <w:spacing w:before="40" w:after="40"/>
            </w:pPr>
            <w:r w:rsidRPr="00601162">
              <w:t>2.2. 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</w:pPr>
            <w:r w:rsidRPr="00601162">
              <w:t>ТУ «Восточное»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BE0891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 w:rsidR="00BE0891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r w:rsidRPr="00601162"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jc w:val="center"/>
            </w:pPr>
            <w:r w:rsidRPr="0060116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</w:pPr>
            <w:r w:rsidRPr="00601162">
              <w:lastRenderedPageBreak/>
              <w:t>2.3. 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r w:rsidRPr="00601162"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  <w:rPr>
                <w:b/>
              </w:rPr>
            </w:pPr>
            <w:r w:rsidRPr="00601162">
              <w:t>Основное мероприятие 3.</w:t>
            </w:r>
            <w:r w:rsidRPr="00601162">
              <w:rPr>
                <w:b/>
              </w:rPr>
              <w:t xml:space="preserve"> </w:t>
            </w:r>
            <w:r w:rsidRPr="00601162">
              <w:t>«</w:t>
            </w:r>
            <w:r w:rsidRPr="00601162">
              <w:rPr>
                <w:iCs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/>
          <w:p w:rsidR="00BE0891" w:rsidRPr="00601162" w:rsidRDefault="00BE0891" w:rsidP="000C78E2"/>
          <w:p w:rsidR="00BE0891" w:rsidRPr="00601162" w:rsidRDefault="00BE0891" w:rsidP="000C78E2"/>
          <w:p w:rsidR="00BE0891" w:rsidRPr="00601162" w:rsidRDefault="00BE0891" w:rsidP="000C78E2"/>
          <w:p w:rsidR="00BE0891" w:rsidRPr="00601162" w:rsidRDefault="00BE0891" w:rsidP="000C78E2"/>
          <w:p w:rsidR="00BE0891" w:rsidRPr="00601162" w:rsidRDefault="00BE0891" w:rsidP="000C78E2">
            <w:r w:rsidRPr="00601162">
              <w:t>обеспечена постоянная 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r w:rsidRPr="00601162">
              <w:rPr>
                <w:bCs/>
                <w:iCs/>
              </w:rPr>
              <w:t xml:space="preserve">3.1 Осуществление деятельности  </w:t>
            </w:r>
            <w:r w:rsidRPr="00601162">
              <w:t>комиссия по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</w:pPr>
            <w:r w:rsidRPr="00601162">
              <w:t xml:space="preserve">3.2. Проверка готовности систем оповещения при </w:t>
            </w:r>
            <w:r w:rsidRPr="00601162">
              <w:lastRenderedPageBreak/>
              <w:t>угрозе возникновения и возникновения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lastRenderedPageBreak/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</w:pPr>
            <w:r w:rsidRPr="00601162">
              <w:lastRenderedPageBreak/>
              <w:t>3.3. Участие в тренировках, учениях по мобилизационной подготовке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464DDB">
            <w:pPr>
              <w:tabs>
                <w:tab w:val="left" w:pos="9043"/>
              </w:tabs>
              <w:jc w:val="center"/>
            </w:pPr>
            <w:r>
              <w:t>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</w:pPr>
            <w:r w:rsidRPr="00601162">
              <w:t xml:space="preserve">Основное мероприятие 4 </w:t>
            </w:r>
          </w:p>
          <w:p w:rsidR="00BE0891" w:rsidRPr="00601162" w:rsidRDefault="00BE0891" w:rsidP="000C78E2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601162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Администрация округа (управляющий делами)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>
              <w:t>500,0</w:t>
            </w:r>
          </w:p>
        </w:tc>
      </w:tr>
      <w:tr w:rsidR="00BE0891" w:rsidRPr="00601162" w:rsidTr="00B330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91" w:rsidRPr="00601162" w:rsidRDefault="00BE0891" w:rsidP="000C78E2">
            <w:pPr>
              <w:spacing w:before="40" w:after="40"/>
            </w:pPr>
            <w:r w:rsidRPr="00601162">
              <w:rPr>
                <w:color w:val="000000"/>
              </w:rPr>
              <w:t xml:space="preserve">4.1. Содержание и организация деятельности аварийно-спасательных служб и (или) аварийно-спасательных формирований на </w:t>
            </w:r>
            <w:r w:rsidRPr="00601162">
              <w:rPr>
                <w:color w:val="000000"/>
              </w:rPr>
              <w:lastRenderedPageBreak/>
              <w:t>территории муниципального округа путем заключения договора с Бюджетным учреждением защиты в чрезвычайных ситуациях Вологодской области «</w:t>
            </w:r>
            <w:proofErr w:type="spellStart"/>
            <w:r w:rsidRPr="00601162">
              <w:rPr>
                <w:color w:val="000000"/>
              </w:rPr>
              <w:t>Аварийно</w:t>
            </w:r>
            <w:proofErr w:type="spellEnd"/>
            <w:r w:rsidRPr="00601162">
              <w:rPr>
                <w:color w:val="000000"/>
              </w:rPr>
              <w:t xml:space="preserve"> – спасательная служба Вологодской области»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pStyle w:val="ConsPlusCell"/>
              <w:jc w:val="both"/>
            </w:pPr>
            <w:r w:rsidRPr="00601162">
              <w:lastRenderedPageBreak/>
              <w:t>Администрация округа (управляющий делами); - ТУ «Белозерское»;</w:t>
            </w:r>
          </w:p>
          <w:p w:rsidR="00BE0891" w:rsidRPr="00601162" w:rsidRDefault="00BE0891" w:rsidP="000C78E2">
            <w:pPr>
              <w:pStyle w:val="ConsPlusCell"/>
              <w:jc w:val="both"/>
            </w:pPr>
            <w:r w:rsidRPr="00601162">
              <w:t>-ТУ «Восточное»;</w:t>
            </w:r>
          </w:p>
          <w:p w:rsidR="00BE0891" w:rsidRPr="00601162" w:rsidRDefault="00BE0891" w:rsidP="000C78E2">
            <w:pPr>
              <w:pStyle w:val="Default"/>
              <w:tabs>
                <w:tab w:val="left" w:pos="9043"/>
              </w:tabs>
            </w:pPr>
            <w:r w:rsidRPr="00601162">
              <w:t>- 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3B72B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</w:pPr>
            <w:r w:rsidRPr="00601162">
              <w:t>202</w:t>
            </w: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r w:rsidRPr="00601162"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 w:rsidRPr="0060116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91" w:rsidRPr="00601162" w:rsidRDefault="00BE0891" w:rsidP="000C78E2">
            <w:pPr>
              <w:jc w:val="center"/>
            </w:pPr>
            <w:r>
              <w:t>500,0</w:t>
            </w:r>
          </w:p>
        </w:tc>
      </w:tr>
      <w:tr w:rsidR="00770761" w:rsidRPr="00601162" w:rsidTr="00B3300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770761" w:rsidP="000C78E2">
            <w:pPr>
              <w:pStyle w:val="Default"/>
              <w:tabs>
                <w:tab w:val="left" w:pos="9043"/>
              </w:tabs>
              <w:rPr>
                <w:b/>
              </w:rPr>
            </w:pPr>
            <w:r w:rsidRPr="00601162">
              <w:rPr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761" w:rsidRPr="00601162" w:rsidRDefault="000B638F" w:rsidP="000C78E2">
            <w:pPr>
              <w:tabs>
                <w:tab w:val="left" w:pos="9043"/>
              </w:tabs>
              <w:jc w:val="center"/>
              <w:rPr>
                <w:b/>
              </w:rPr>
            </w:pPr>
            <w:r>
              <w:rPr>
                <w:b/>
              </w:rPr>
              <w:t>4725,2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  <w:rPr>
                <w:b/>
              </w:rPr>
            </w:pPr>
            <w:r w:rsidRPr="00601162">
              <w:rPr>
                <w:b/>
              </w:rPr>
              <w:t>3425,7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Pr="00601162" w:rsidRDefault="00770761" w:rsidP="000C78E2">
            <w:pPr>
              <w:tabs>
                <w:tab w:val="left" w:pos="9043"/>
              </w:tabs>
              <w:jc w:val="center"/>
              <w:rPr>
                <w:b/>
              </w:rPr>
            </w:pPr>
            <w:r w:rsidRPr="00601162">
              <w:rPr>
                <w:b/>
              </w:rPr>
              <w:t>3255,8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3C5152">
              <w:rPr>
                <w:b/>
              </w:rPr>
              <w:t>3255,8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1" w:rsidRDefault="00770761" w:rsidP="00770761">
            <w:pPr>
              <w:jc w:val="center"/>
            </w:pPr>
            <w:r w:rsidRPr="003C5152">
              <w:rPr>
                <w:b/>
              </w:rPr>
              <w:t>3255,8</w:t>
            </w:r>
          </w:p>
        </w:tc>
      </w:tr>
    </w:tbl>
    <w:p w:rsidR="00C34F86" w:rsidRDefault="00C34F86" w:rsidP="00C34F86">
      <w:pPr>
        <w:widowControl w:val="0"/>
        <w:tabs>
          <w:tab w:val="left" w:pos="9043"/>
        </w:tabs>
        <w:spacing w:line="100" w:lineRule="atLeast"/>
        <w:jc w:val="right"/>
        <w:rPr>
          <w:rFonts w:eastAsia="Calibri"/>
          <w:sz w:val="28"/>
          <w:szCs w:val="28"/>
          <w:lang w:eastAsia="en-US"/>
        </w:rPr>
        <w:sectPr w:rsidR="00C34F86" w:rsidSect="000C78E2">
          <w:pgSz w:w="16838" w:h="11906" w:orient="landscape"/>
          <w:pgMar w:top="709" w:right="340" w:bottom="851" w:left="992" w:header="709" w:footer="709" w:gutter="0"/>
          <w:cols w:space="708"/>
          <w:docGrid w:linePitch="360"/>
        </w:sectPr>
      </w:pPr>
      <w:r>
        <w:t>».</w:t>
      </w:r>
    </w:p>
    <w:p w:rsidR="00914074" w:rsidRPr="005B5841" w:rsidRDefault="00914074" w:rsidP="00D25ED1">
      <w:pPr>
        <w:widowControl w:val="0"/>
        <w:tabs>
          <w:tab w:val="left" w:pos="9043"/>
        </w:tabs>
        <w:spacing w:line="100" w:lineRule="atLeast"/>
        <w:jc w:val="right"/>
      </w:pPr>
    </w:p>
    <w:sectPr w:rsidR="00914074" w:rsidRPr="005B5841" w:rsidSect="005256C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568" w:right="35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68" w:rsidRDefault="007C3768">
      <w:r>
        <w:separator/>
      </w:r>
    </w:p>
  </w:endnote>
  <w:endnote w:type="continuationSeparator" w:id="0">
    <w:p w:rsidR="007C3768" w:rsidRDefault="007C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5</w:t>
    </w:r>
    <w:r>
      <w:fldChar w:fldCharType="end"/>
    </w:r>
  </w:p>
  <w:p w:rsidR="00D8342A" w:rsidRDefault="00D8342A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57</w:t>
    </w:r>
    <w:r>
      <w:fldChar w:fldCharType="end"/>
    </w:r>
  </w:p>
  <w:p w:rsidR="00D8342A" w:rsidRDefault="00D8342A">
    <w:pPr>
      <w:pStyle w:val="a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spacing w:after="0" w:line="10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74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78</w:t>
    </w:r>
    <w:r>
      <w:fldChar w:fldCharType="end"/>
    </w:r>
  </w:p>
  <w:p w:rsidR="00D8342A" w:rsidRDefault="00D8342A">
    <w:pPr>
      <w:pStyle w:val="a8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 w:rsidP="00DD3E19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8342A" w:rsidRDefault="00D8342A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 w:rsidP="00DD3E19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B5422">
      <w:rPr>
        <w:rStyle w:val="afc"/>
        <w:noProof/>
      </w:rPr>
      <w:t>103</w:t>
    </w:r>
    <w:r>
      <w:rPr>
        <w:rStyle w:val="afc"/>
      </w:rPr>
      <w:fldChar w:fldCharType="end"/>
    </w:r>
  </w:p>
  <w:p w:rsidR="00D8342A" w:rsidRDefault="00D8342A">
    <w:pPr>
      <w:pStyle w:val="a8"/>
      <w:jc w:val="center"/>
    </w:pPr>
  </w:p>
  <w:p w:rsidR="00D8342A" w:rsidRDefault="00D834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30</w:t>
    </w:r>
    <w:r>
      <w:fldChar w:fldCharType="end"/>
    </w:r>
  </w:p>
  <w:p w:rsidR="00D8342A" w:rsidRDefault="00D8342A">
    <w:pPr>
      <w:pStyle w:val="a8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36</w:t>
    </w:r>
    <w:r>
      <w:fldChar w:fldCharType="end"/>
    </w:r>
  </w:p>
  <w:p w:rsidR="00D8342A" w:rsidRDefault="00D8342A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8"/>
      <w:spacing w:after="0" w:line="10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 w:rsidR="008B5422">
      <w:rPr>
        <w:noProof/>
      </w:rPr>
      <w:t>55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68" w:rsidRDefault="007C3768">
      <w:r>
        <w:separator/>
      </w:r>
    </w:p>
  </w:footnote>
  <w:footnote w:type="continuationSeparator" w:id="0">
    <w:p w:rsidR="007C3768" w:rsidRDefault="007C3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f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f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f7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f7"/>
    </w:pPr>
    <w:r>
      <w:rPr>
        <w:noProof/>
        <w:lang w:val="ru-RU" w:eastAsia="ru-RU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4445" t="635" r="8255" b="8890"/>
              <wp:wrapSquare wrapText="largest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42A" w:rsidRDefault="00D8342A">
                          <w:pPr>
                            <w:pStyle w:val="af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9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" stroked="f">
              <v:fill opacity="0"/>
              <v:textbox inset="0,0,0,0">
                <w:txbxContent>
                  <w:p w:rsidR="003B72B0" w:rsidRDefault="003B72B0">
                    <w:pPr>
                      <w:pStyle w:val="af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Pr="000C412B" w:rsidRDefault="00D8342A" w:rsidP="000C412B">
    <w:pPr>
      <w:pStyle w:val="af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>
    <w:pPr>
      <w:pStyle w:val="af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2A" w:rsidRDefault="00D834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839CF"/>
    <w:multiLevelType w:val="multilevel"/>
    <w:tmpl w:val="B198C6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7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9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9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8"/>
  </w:num>
  <w:num w:numId="23">
    <w:abstractNumId w:val="40"/>
  </w:num>
  <w:num w:numId="24">
    <w:abstractNumId w:val="37"/>
  </w:num>
  <w:num w:numId="25">
    <w:abstractNumId w:val="30"/>
  </w:num>
  <w:num w:numId="26">
    <w:abstractNumId w:val="22"/>
  </w:num>
  <w:num w:numId="27">
    <w:abstractNumId w:val="41"/>
  </w:num>
  <w:num w:numId="28">
    <w:abstractNumId w:val="24"/>
  </w:num>
  <w:num w:numId="29">
    <w:abstractNumId w:val="29"/>
  </w:num>
  <w:num w:numId="30">
    <w:abstractNumId w:val="31"/>
  </w:num>
  <w:num w:numId="31">
    <w:abstractNumId w:val="25"/>
  </w:num>
  <w:num w:numId="32">
    <w:abstractNumId w:val="23"/>
  </w:num>
  <w:num w:numId="33">
    <w:abstractNumId w:val="19"/>
  </w:num>
  <w:num w:numId="34">
    <w:abstractNumId w:val="20"/>
  </w:num>
  <w:num w:numId="35">
    <w:abstractNumId w:val="21"/>
  </w:num>
  <w:num w:numId="36">
    <w:abstractNumId w:val="27"/>
  </w:num>
  <w:num w:numId="37">
    <w:abstractNumId w:val="33"/>
  </w:num>
  <w:num w:numId="38">
    <w:abstractNumId w:val="26"/>
  </w:num>
  <w:num w:numId="39">
    <w:abstractNumId w:val="34"/>
  </w:num>
  <w:num w:numId="40">
    <w:abstractNumId w:val="38"/>
  </w:num>
  <w:num w:numId="41">
    <w:abstractNumId w:val="42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A8F"/>
    <w:rsid w:val="0000113F"/>
    <w:rsid w:val="00003B45"/>
    <w:rsid w:val="00006054"/>
    <w:rsid w:val="00007953"/>
    <w:rsid w:val="00013BFC"/>
    <w:rsid w:val="00016370"/>
    <w:rsid w:val="00021DC7"/>
    <w:rsid w:val="00025A1F"/>
    <w:rsid w:val="00026154"/>
    <w:rsid w:val="00027005"/>
    <w:rsid w:val="00033839"/>
    <w:rsid w:val="0004058B"/>
    <w:rsid w:val="000417A4"/>
    <w:rsid w:val="00042A3D"/>
    <w:rsid w:val="00045F5E"/>
    <w:rsid w:val="00053DB1"/>
    <w:rsid w:val="000638DF"/>
    <w:rsid w:val="00066B71"/>
    <w:rsid w:val="0007346C"/>
    <w:rsid w:val="0007768F"/>
    <w:rsid w:val="00086BD4"/>
    <w:rsid w:val="0008703A"/>
    <w:rsid w:val="000873C7"/>
    <w:rsid w:val="00087E79"/>
    <w:rsid w:val="00091C8C"/>
    <w:rsid w:val="000943A3"/>
    <w:rsid w:val="000A1B60"/>
    <w:rsid w:val="000A2D3D"/>
    <w:rsid w:val="000A30EE"/>
    <w:rsid w:val="000A32D2"/>
    <w:rsid w:val="000A44E4"/>
    <w:rsid w:val="000B0EB1"/>
    <w:rsid w:val="000B31D0"/>
    <w:rsid w:val="000B638F"/>
    <w:rsid w:val="000C0D8B"/>
    <w:rsid w:val="000C3CFD"/>
    <w:rsid w:val="000C3E0B"/>
    <w:rsid w:val="000C412B"/>
    <w:rsid w:val="000C4170"/>
    <w:rsid w:val="000C4E39"/>
    <w:rsid w:val="000C522A"/>
    <w:rsid w:val="000C78E2"/>
    <w:rsid w:val="000C7975"/>
    <w:rsid w:val="000E13A8"/>
    <w:rsid w:val="000E2C0E"/>
    <w:rsid w:val="000E637C"/>
    <w:rsid w:val="000F2D5A"/>
    <w:rsid w:val="000F49DD"/>
    <w:rsid w:val="00100A4C"/>
    <w:rsid w:val="00101D1B"/>
    <w:rsid w:val="00103E69"/>
    <w:rsid w:val="00111FFF"/>
    <w:rsid w:val="00114B5C"/>
    <w:rsid w:val="00116507"/>
    <w:rsid w:val="001166BD"/>
    <w:rsid w:val="00117C88"/>
    <w:rsid w:val="001206E3"/>
    <w:rsid w:val="001225ED"/>
    <w:rsid w:val="001226AD"/>
    <w:rsid w:val="00123FF5"/>
    <w:rsid w:val="00130755"/>
    <w:rsid w:val="001358ED"/>
    <w:rsid w:val="00137326"/>
    <w:rsid w:val="00137ADD"/>
    <w:rsid w:val="00146FB5"/>
    <w:rsid w:val="00151822"/>
    <w:rsid w:val="00153166"/>
    <w:rsid w:val="00155342"/>
    <w:rsid w:val="00163774"/>
    <w:rsid w:val="00165153"/>
    <w:rsid w:val="001665D6"/>
    <w:rsid w:val="001709DE"/>
    <w:rsid w:val="00173D8A"/>
    <w:rsid w:val="00175663"/>
    <w:rsid w:val="00177E8E"/>
    <w:rsid w:val="001834F6"/>
    <w:rsid w:val="00184633"/>
    <w:rsid w:val="00190222"/>
    <w:rsid w:val="00190531"/>
    <w:rsid w:val="00197C78"/>
    <w:rsid w:val="001A16B4"/>
    <w:rsid w:val="001A3451"/>
    <w:rsid w:val="001A3C34"/>
    <w:rsid w:val="001B0078"/>
    <w:rsid w:val="001B0B12"/>
    <w:rsid w:val="001B370D"/>
    <w:rsid w:val="001B7D8A"/>
    <w:rsid w:val="001C2496"/>
    <w:rsid w:val="001C382D"/>
    <w:rsid w:val="001C5FA8"/>
    <w:rsid w:val="001D29D0"/>
    <w:rsid w:val="001D351C"/>
    <w:rsid w:val="001D5F8B"/>
    <w:rsid w:val="001D60EC"/>
    <w:rsid w:val="001F2A44"/>
    <w:rsid w:val="001F3149"/>
    <w:rsid w:val="00200C22"/>
    <w:rsid w:val="00201E11"/>
    <w:rsid w:val="00203936"/>
    <w:rsid w:val="00204BE5"/>
    <w:rsid w:val="0021038B"/>
    <w:rsid w:val="00211447"/>
    <w:rsid w:val="00213D43"/>
    <w:rsid w:val="00216F61"/>
    <w:rsid w:val="00217391"/>
    <w:rsid w:val="00217A21"/>
    <w:rsid w:val="00223CBA"/>
    <w:rsid w:val="002276F1"/>
    <w:rsid w:val="00232CC3"/>
    <w:rsid w:val="002335A2"/>
    <w:rsid w:val="00235323"/>
    <w:rsid w:val="002377AD"/>
    <w:rsid w:val="00237914"/>
    <w:rsid w:val="00241B7E"/>
    <w:rsid w:val="00242EE9"/>
    <w:rsid w:val="00243428"/>
    <w:rsid w:val="00246CBD"/>
    <w:rsid w:val="00250B47"/>
    <w:rsid w:val="00250BFC"/>
    <w:rsid w:val="0025438A"/>
    <w:rsid w:val="00257FD4"/>
    <w:rsid w:val="002609E9"/>
    <w:rsid w:val="002613F2"/>
    <w:rsid w:val="00266104"/>
    <w:rsid w:val="00267D79"/>
    <w:rsid w:val="00271090"/>
    <w:rsid w:val="00271BDB"/>
    <w:rsid w:val="00275AED"/>
    <w:rsid w:val="00276805"/>
    <w:rsid w:val="00281E01"/>
    <w:rsid w:val="00290F50"/>
    <w:rsid w:val="00292539"/>
    <w:rsid w:val="00292D47"/>
    <w:rsid w:val="002933CE"/>
    <w:rsid w:val="00294B61"/>
    <w:rsid w:val="0029653B"/>
    <w:rsid w:val="002A221D"/>
    <w:rsid w:val="002A4334"/>
    <w:rsid w:val="002A587F"/>
    <w:rsid w:val="002A5FC2"/>
    <w:rsid w:val="002A6F7D"/>
    <w:rsid w:val="002B0BD1"/>
    <w:rsid w:val="002B6302"/>
    <w:rsid w:val="002C2EEF"/>
    <w:rsid w:val="002C53C3"/>
    <w:rsid w:val="002D065B"/>
    <w:rsid w:val="002D13E4"/>
    <w:rsid w:val="002D4016"/>
    <w:rsid w:val="002D43FD"/>
    <w:rsid w:val="002D6626"/>
    <w:rsid w:val="002E03FD"/>
    <w:rsid w:val="002E2585"/>
    <w:rsid w:val="002E4D3D"/>
    <w:rsid w:val="002E5A98"/>
    <w:rsid w:val="002E6ABF"/>
    <w:rsid w:val="002F2E88"/>
    <w:rsid w:val="002F3C6F"/>
    <w:rsid w:val="002F52F9"/>
    <w:rsid w:val="002F7088"/>
    <w:rsid w:val="003018A6"/>
    <w:rsid w:val="00307EBB"/>
    <w:rsid w:val="00315FE0"/>
    <w:rsid w:val="00316969"/>
    <w:rsid w:val="003170E1"/>
    <w:rsid w:val="0031780E"/>
    <w:rsid w:val="003201B7"/>
    <w:rsid w:val="003221F7"/>
    <w:rsid w:val="0032260E"/>
    <w:rsid w:val="003233C3"/>
    <w:rsid w:val="00323B72"/>
    <w:rsid w:val="00324EE6"/>
    <w:rsid w:val="003325E3"/>
    <w:rsid w:val="00335B6E"/>
    <w:rsid w:val="00335C1F"/>
    <w:rsid w:val="00337F57"/>
    <w:rsid w:val="00340B33"/>
    <w:rsid w:val="00341C0E"/>
    <w:rsid w:val="00343700"/>
    <w:rsid w:val="00346745"/>
    <w:rsid w:val="003478AA"/>
    <w:rsid w:val="00352C72"/>
    <w:rsid w:val="00356CD0"/>
    <w:rsid w:val="00361A73"/>
    <w:rsid w:val="003650C3"/>
    <w:rsid w:val="00367FB6"/>
    <w:rsid w:val="003702D8"/>
    <w:rsid w:val="003743B1"/>
    <w:rsid w:val="00385364"/>
    <w:rsid w:val="00386744"/>
    <w:rsid w:val="0038710A"/>
    <w:rsid w:val="00387212"/>
    <w:rsid w:val="00394562"/>
    <w:rsid w:val="00394AB4"/>
    <w:rsid w:val="003952CC"/>
    <w:rsid w:val="003A177B"/>
    <w:rsid w:val="003A3505"/>
    <w:rsid w:val="003B0068"/>
    <w:rsid w:val="003B0539"/>
    <w:rsid w:val="003B1B63"/>
    <w:rsid w:val="003B72B0"/>
    <w:rsid w:val="003C111B"/>
    <w:rsid w:val="003C686F"/>
    <w:rsid w:val="003C6A07"/>
    <w:rsid w:val="003C7A12"/>
    <w:rsid w:val="003D0D2E"/>
    <w:rsid w:val="003D0F8C"/>
    <w:rsid w:val="003D7F47"/>
    <w:rsid w:val="003E0685"/>
    <w:rsid w:val="003F32B9"/>
    <w:rsid w:val="003F3E00"/>
    <w:rsid w:val="003F7940"/>
    <w:rsid w:val="004033A7"/>
    <w:rsid w:val="004059B4"/>
    <w:rsid w:val="00411B75"/>
    <w:rsid w:val="00423136"/>
    <w:rsid w:val="0042375C"/>
    <w:rsid w:val="00425010"/>
    <w:rsid w:val="00425A69"/>
    <w:rsid w:val="00431C5C"/>
    <w:rsid w:val="00433840"/>
    <w:rsid w:val="0043424E"/>
    <w:rsid w:val="00435D08"/>
    <w:rsid w:val="00435E3A"/>
    <w:rsid w:val="00444AEA"/>
    <w:rsid w:val="0044563E"/>
    <w:rsid w:val="00446BC8"/>
    <w:rsid w:val="00447B65"/>
    <w:rsid w:val="00451BA0"/>
    <w:rsid w:val="004528A0"/>
    <w:rsid w:val="0045446C"/>
    <w:rsid w:val="00461439"/>
    <w:rsid w:val="00464140"/>
    <w:rsid w:val="00464DDB"/>
    <w:rsid w:val="0046559D"/>
    <w:rsid w:val="00471C26"/>
    <w:rsid w:val="00472C90"/>
    <w:rsid w:val="004753C2"/>
    <w:rsid w:val="004769B9"/>
    <w:rsid w:val="00476D8B"/>
    <w:rsid w:val="004806B9"/>
    <w:rsid w:val="004908BA"/>
    <w:rsid w:val="00494331"/>
    <w:rsid w:val="0049503D"/>
    <w:rsid w:val="00495CDD"/>
    <w:rsid w:val="00496699"/>
    <w:rsid w:val="004A0CCC"/>
    <w:rsid w:val="004A4621"/>
    <w:rsid w:val="004B0422"/>
    <w:rsid w:val="004B050C"/>
    <w:rsid w:val="004B249C"/>
    <w:rsid w:val="004B2CB1"/>
    <w:rsid w:val="004B4035"/>
    <w:rsid w:val="004B41F2"/>
    <w:rsid w:val="004B4D4C"/>
    <w:rsid w:val="004B678A"/>
    <w:rsid w:val="004C5376"/>
    <w:rsid w:val="004C78F6"/>
    <w:rsid w:val="004D50CC"/>
    <w:rsid w:val="004D55F6"/>
    <w:rsid w:val="004F23B4"/>
    <w:rsid w:val="004F469F"/>
    <w:rsid w:val="00501DBF"/>
    <w:rsid w:val="00501F27"/>
    <w:rsid w:val="005027B6"/>
    <w:rsid w:val="00503A14"/>
    <w:rsid w:val="00504057"/>
    <w:rsid w:val="00504CE0"/>
    <w:rsid w:val="00511C43"/>
    <w:rsid w:val="00513056"/>
    <w:rsid w:val="00513524"/>
    <w:rsid w:val="00513D5A"/>
    <w:rsid w:val="00514851"/>
    <w:rsid w:val="00515B11"/>
    <w:rsid w:val="005213C1"/>
    <w:rsid w:val="005256CC"/>
    <w:rsid w:val="00525F68"/>
    <w:rsid w:val="00526303"/>
    <w:rsid w:val="00526E21"/>
    <w:rsid w:val="0053057C"/>
    <w:rsid w:val="0053231A"/>
    <w:rsid w:val="005325A3"/>
    <w:rsid w:val="00532E11"/>
    <w:rsid w:val="00535069"/>
    <w:rsid w:val="00535A6C"/>
    <w:rsid w:val="00542786"/>
    <w:rsid w:val="00547FD0"/>
    <w:rsid w:val="0055234D"/>
    <w:rsid w:val="00554C44"/>
    <w:rsid w:val="00560965"/>
    <w:rsid w:val="00560FBF"/>
    <w:rsid w:val="00562933"/>
    <w:rsid w:val="00567717"/>
    <w:rsid w:val="0056799E"/>
    <w:rsid w:val="00567B98"/>
    <w:rsid w:val="005736E9"/>
    <w:rsid w:val="00573A04"/>
    <w:rsid w:val="005747A8"/>
    <w:rsid w:val="005810DD"/>
    <w:rsid w:val="00585C29"/>
    <w:rsid w:val="00587AEC"/>
    <w:rsid w:val="005909ED"/>
    <w:rsid w:val="00594208"/>
    <w:rsid w:val="00596A79"/>
    <w:rsid w:val="00597438"/>
    <w:rsid w:val="005A29C3"/>
    <w:rsid w:val="005A3734"/>
    <w:rsid w:val="005B0199"/>
    <w:rsid w:val="005B0AE7"/>
    <w:rsid w:val="005B4861"/>
    <w:rsid w:val="005B4F6F"/>
    <w:rsid w:val="005B7190"/>
    <w:rsid w:val="005C6756"/>
    <w:rsid w:val="005D0165"/>
    <w:rsid w:val="005D69A3"/>
    <w:rsid w:val="005D6FFF"/>
    <w:rsid w:val="005E01CB"/>
    <w:rsid w:val="005E4771"/>
    <w:rsid w:val="005E706D"/>
    <w:rsid w:val="005F15BB"/>
    <w:rsid w:val="00605E8E"/>
    <w:rsid w:val="0060622D"/>
    <w:rsid w:val="00610393"/>
    <w:rsid w:val="006142EB"/>
    <w:rsid w:val="00621A1B"/>
    <w:rsid w:val="00622B84"/>
    <w:rsid w:val="0062726B"/>
    <w:rsid w:val="006274E6"/>
    <w:rsid w:val="006275A4"/>
    <w:rsid w:val="00634763"/>
    <w:rsid w:val="00634769"/>
    <w:rsid w:val="00645C9B"/>
    <w:rsid w:val="006474E6"/>
    <w:rsid w:val="00652430"/>
    <w:rsid w:val="006536F3"/>
    <w:rsid w:val="006562F7"/>
    <w:rsid w:val="006632C1"/>
    <w:rsid w:val="00673965"/>
    <w:rsid w:val="0067574D"/>
    <w:rsid w:val="00680C93"/>
    <w:rsid w:val="00683633"/>
    <w:rsid w:val="00686128"/>
    <w:rsid w:val="006912FF"/>
    <w:rsid w:val="00692737"/>
    <w:rsid w:val="00693693"/>
    <w:rsid w:val="00694574"/>
    <w:rsid w:val="006A0187"/>
    <w:rsid w:val="006A107F"/>
    <w:rsid w:val="006A1BD6"/>
    <w:rsid w:val="006A7E63"/>
    <w:rsid w:val="006B0DE7"/>
    <w:rsid w:val="006B13A9"/>
    <w:rsid w:val="006B20EC"/>
    <w:rsid w:val="006B3E86"/>
    <w:rsid w:val="006B4E51"/>
    <w:rsid w:val="006B72F7"/>
    <w:rsid w:val="006C2097"/>
    <w:rsid w:val="006C45D3"/>
    <w:rsid w:val="006C5F23"/>
    <w:rsid w:val="006C6E4A"/>
    <w:rsid w:val="006D27AA"/>
    <w:rsid w:val="006D51EF"/>
    <w:rsid w:val="006E5B34"/>
    <w:rsid w:val="006F3215"/>
    <w:rsid w:val="00704747"/>
    <w:rsid w:val="00710A72"/>
    <w:rsid w:val="00711D27"/>
    <w:rsid w:val="007128E8"/>
    <w:rsid w:val="007207A6"/>
    <w:rsid w:val="00720C54"/>
    <w:rsid w:val="007240A1"/>
    <w:rsid w:val="00725399"/>
    <w:rsid w:val="00725764"/>
    <w:rsid w:val="007264F4"/>
    <w:rsid w:val="007270B9"/>
    <w:rsid w:val="00730C8A"/>
    <w:rsid w:val="00731E58"/>
    <w:rsid w:val="00732D73"/>
    <w:rsid w:val="00735623"/>
    <w:rsid w:val="0074520C"/>
    <w:rsid w:val="00745256"/>
    <w:rsid w:val="0075062E"/>
    <w:rsid w:val="007518A9"/>
    <w:rsid w:val="00754CCD"/>
    <w:rsid w:val="00755199"/>
    <w:rsid w:val="00755CEA"/>
    <w:rsid w:val="00756C15"/>
    <w:rsid w:val="007656D4"/>
    <w:rsid w:val="00770761"/>
    <w:rsid w:val="007716B3"/>
    <w:rsid w:val="00776045"/>
    <w:rsid w:val="00780FDD"/>
    <w:rsid w:val="00783864"/>
    <w:rsid w:val="0078533A"/>
    <w:rsid w:val="00785958"/>
    <w:rsid w:val="00787B2C"/>
    <w:rsid w:val="00797A81"/>
    <w:rsid w:val="00797B97"/>
    <w:rsid w:val="007A190D"/>
    <w:rsid w:val="007A337A"/>
    <w:rsid w:val="007A48C3"/>
    <w:rsid w:val="007A5653"/>
    <w:rsid w:val="007A7B31"/>
    <w:rsid w:val="007B574C"/>
    <w:rsid w:val="007C1613"/>
    <w:rsid w:val="007C2F1D"/>
    <w:rsid w:val="007C3456"/>
    <w:rsid w:val="007C3768"/>
    <w:rsid w:val="007C4E83"/>
    <w:rsid w:val="007C69BC"/>
    <w:rsid w:val="007D53D7"/>
    <w:rsid w:val="007D5D7F"/>
    <w:rsid w:val="007D67B6"/>
    <w:rsid w:val="007D7A76"/>
    <w:rsid w:val="007E00CA"/>
    <w:rsid w:val="007E1130"/>
    <w:rsid w:val="007E161E"/>
    <w:rsid w:val="007E16AE"/>
    <w:rsid w:val="007F04D6"/>
    <w:rsid w:val="007F2D5A"/>
    <w:rsid w:val="007F6AB4"/>
    <w:rsid w:val="007F7BD2"/>
    <w:rsid w:val="00803B38"/>
    <w:rsid w:val="008102BB"/>
    <w:rsid w:val="00810B1A"/>
    <w:rsid w:val="008136F7"/>
    <w:rsid w:val="008163B9"/>
    <w:rsid w:val="00820AC0"/>
    <w:rsid w:val="0082436D"/>
    <w:rsid w:val="00825B26"/>
    <w:rsid w:val="00827175"/>
    <w:rsid w:val="00830D03"/>
    <w:rsid w:val="00832A86"/>
    <w:rsid w:val="00835E13"/>
    <w:rsid w:val="00836854"/>
    <w:rsid w:val="00836B4E"/>
    <w:rsid w:val="00837159"/>
    <w:rsid w:val="00837FDA"/>
    <w:rsid w:val="008418DB"/>
    <w:rsid w:val="00842A91"/>
    <w:rsid w:val="008432A5"/>
    <w:rsid w:val="00860C02"/>
    <w:rsid w:val="00861329"/>
    <w:rsid w:val="00864B53"/>
    <w:rsid w:val="00865258"/>
    <w:rsid w:val="008719B3"/>
    <w:rsid w:val="00873FCE"/>
    <w:rsid w:val="008750E4"/>
    <w:rsid w:val="0088412C"/>
    <w:rsid w:val="008913EA"/>
    <w:rsid w:val="00893114"/>
    <w:rsid w:val="008A3442"/>
    <w:rsid w:val="008B1D55"/>
    <w:rsid w:val="008B5422"/>
    <w:rsid w:val="008B6362"/>
    <w:rsid w:val="008B64E0"/>
    <w:rsid w:val="008C0F31"/>
    <w:rsid w:val="008C2CCE"/>
    <w:rsid w:val="008C3A22"/>
    <w:rsid w:val="008C3DC0"/>
    <w:rsid w:val="008C43A3"/>
    <w:rsid w:val="008C691D"/>
    <w:rsid w:val="008C6F06"/>
    <w:rsid w:val="008D347B"/>
    <w:rsid w:val="008D355B"/>
    <w:rsid w:val="008D6A91"/>
    <w:rsid w:val="008D70FB"/>
    <w:rsid w:val="008E501E"/>
    <w:rsid w:val="008E634F"/>
    <w:rsid w:val="008E67CE"/>
    <w:rsid w:val="008F1FF7"/>
    <w:rsid w:val="008F4D07"/>
    <w:rsid w:val="008F4D3C"/>
    <w:rsid w:val="008F52A1"/>
    <w:rsid w:val="008F564E"/>
    <w:rsid w:val="00901009"/>
    <w:rsid w:val="0090156F"/>
    <w:rsid w:val="00901A97"/>
    <w:rsid w:val="00907D30"/>
    <w:rsid w:val="00911D5E"/>
    <w:rsid w:val="00912453"/>
    <w:rsid w:val="00914074"/>
    <w:rsid w:val="00920531"/>
    <w:rsid w:val="0092125A"/>
    <w:rsid w:val="00921EC2"/>
    <w:rsid w:val="00923126"/>
    <w:rsid w:val="009259F8"/>
    <w:rsid w:val="009306FF"/>
    <w:rsid w:val="0093074D"/>
    <w:rsid w:val="00932FE3"/>
    <w:rsid w:val="0093470E"/>
    <w:rsid w:val="0093532B"/>
    <w:rsid w:val="00953677"/>
    <w:rsid w:val="00956424"/>
    <w:rsid w:val="00960453"/>
    <w:rsid w:val="00971775"/>
    <w:rsid w:val="0097284F"/>
    <w:rsid w:val="00973746"/>
    <w:rsid w:val="00976878"/>
    <w:rsid w:val="00980A1E"/>
    <w:rsid w:val="00982A1E"/>
    <w:rsid w:val="00983532"/>
    <w:rsid w:val="009843DA"/>
    <w:rsid w:val="00985054"/>
    <w:rsid w:val="009877C9"/>
    <w:rsid w:val="009903AE"/>
    <w:rsid w:val="00991728"/>
    <w:rsid w:val="009A46B0"/>
    <w:rsid w:val="009B3946"/>
    <w:rsid w:val="009B54E3"/>
    <w:rsid w:val="009C4BE4"/>
    <w:rsid w:val="009C53C9"/>
    <w:rsid w:val="009C5583"/>
    <w:rsid w:val="009C62FD"/>
    <w:rsid w:val="009C68A5"/>
    <w:rsid w:val="009C6EE7"/>
    <w:rsid w:val="009D13C2"/>
    <w:rsid w:val="009D37E6"/>
    <w:rsid w:val="009D3E7B"/>
    <w:rsid w:val="009D4A03"/>
    <w:rsid w:val="009D4B9A"/>
    <w:rsid w:val="009D5DE0"/>
    <w:rsid w:val="009E05C9"/>
    <w:rsid w:val="009E6FCD"/>
    <w:rsid w:val="009E73C3"/>
    <w:rsid w:val="009F16FE"/>
    <w:rsid w:val="009F7BDF"/>
    <w:rsid w:val="009F7E5B"/>
    <w:rsid w:val="00A060BC"/>
    <w:rsid w:val="00A06790"/>
    <w:rsid w:val="00A1072A"/>
    <w:rsid w:val="00A22168"/>
    <w:rsid w:val="00A22425"/>
    <w:rsid w:val="00A253D2"/>
    <w:rsid w:val="00A277FB"/>
    <w:rsid w:val="00A3054A"/>
    <w:rsid w:val="00A32A6D"/>
    <w:rsid w:val="00A34812"/>
    <w:rsid w:val="00A36395"/>
    <w:rsid w:val="00A4688A"/>
    <w:rsid w:val="00A50337"/>
    <w:rsid w:val="00A51C80"/>
    <w:rsid w:val="00A52FF3"/>
    <w:rsid w:val="00A5392F"/>
    <w:rsid w:val="00A5495A"/>
    <w:rsid w:val="00A55012"/>
    <w:rsid w:val="00A561F0"/>
    <w:rsid w:val="00A6074A"/>
    <w:rsid w:val="00A63362"/>
    <w:rsid w:val="00A656D5"/>
    <w:rsid w:val="00A65C53"/>
    <w:rsid w:val="00A72AB6"/>
    <w:rsid w:val="00A81BF6"/>
    <w:rsid w:val="00A86953"/>
    <w:rsid w:val="00A86DF9"/>
    <w:rsid w:val="00A87562"/>
    <w:rsid w:val="00A92D21"/>
    <w:rsid w:val="00A9654F"/>
    <w:rsid w:val="00A97F33"/>
    <w:rsid w:val="00AA119F"/>
    <w:rsid w:val="00AA53A6"/>
    <w:rsid w:val="00AB18DB"/>
    <w:rsid w:val="00AB3678"/>
    <w:rsid w:val="00AB4414"/>
    <w:rsid w:val="00AB656E"/>
    <w:rsid w:val="00AC1BF7"/>
    <w:rsid w:val="00AC2112"/>
    <w:rsid w:val="00AC26C2"/>
    <w:rsid w:val="00AC2EB8"/>
    <w:rsid w:val="00AC43D2"/>
    <w:rsid w:val="00AD1633"/>
    <w:rsid w:val="00AD30E8"/>
    <w:rsid w:val="00AD46E4"/>
    <w:rsid w:val="00AD5AB4"/>
    <w:rsid w:val="00AD653D"/>
    <w:rsid w:val="00AD77C9"/>
    <w:rsid w:val="00AE30C1"/>
    <w:rsid w:val="00AE443B"/>
    <w:rsid w:val="00AE52FF"/>
    <w:rsid w:val="00AE6D8E"/>
    <w:rsid w:val="00AF3DD6"/>
    <w:rsid w:val="00B010CA"/>
    <w:rsid w:val="00B01242"/>
    <w:rsid w:val="00B05D05"/>
    <w:rsid w:val="00B101A5"/>
    <w:rsid w:val="00B113D9"/>
    <w:rsid w:val="00B1382F"/>
    <w:rsid w:val="00B13D5C"/>
    <w:rsid w:val="00B17DBA"/>
    <w:rsid w:val="00B2101A"/>
    <w:rsid w:val="00B3300F"/>
    <w:rsid w:val="00B33AF8"/>
    <w:rsid w:val="00B34C1E"/>
    <w:rsid w:val="00B359DB"/>
    <w:rsid w:val="00B37997"/>
    <w:rsid w:val="00B42177"/>
    <w:rsid w:val="00B50E75"/>
    <w:rsid w:val="00B5251A"/>
    <w:rsid w:val="00B546CE"/>
    <w:rsid w:val="00B55513"/>
    <w:rsid w:val="00B5730C"/>
    <w:rsid w:val="00B607D5"/>
    <w:rsid w:val="00B61F16"/>
    <w:rsid w:val="00B62132"/>
    <w:rsid w:val="00B6644C"/>
    <w:rsid w:val="00B702BD"/>
    <w:rsid w:val="00B71A1B"/>
    <w:rsid w:val="00B77721"/>
    <w:rsid w:val="00B859B1"/>
    <w:rsid w:val="00B91531"/>
    <w:rsid w:val="00BA62AB"/>
    <w:rsid w:val="00BB1971"/>
    <w:rsid w:val="00BB5DD1"/>
    <w:rsid w:val="00BB614F"/>
    <w:rsid w:val="00BB7DC5"/>
    <w:rsid w:val="00BC0169"/>
    <w:rsid w:val="00BD38C7"/>
    <w:rsid w:val="00BD4020"/>
    <w:rsid w:val="00BD604F"/>
    <w:rsid w:val="00BD60B4"/>
    <w:rsid w:val="00BD7B5B"/>
    <w:rsid w:val="00BE0891"/>
    <w:rsid w:val="00BE08CD"/>
    <w:rsid w:val="00BE75F9"/>
    <w:rsid w:val="00BF2A8B"/>
    <w:rsid w:val="00BF56E6"/>
    <w:rsid w:val="00BF5D8C"/>
    <w:rsid w:val="00BF5DCD"/>
    <w:rsid w:val="00C02FE4"/>
    <w:rsid w:val="00C036A6"/>
    <w:rsid w:val="00C10447"/>
    <w:rsid w:val="00C10A90"/>
    <w:rsid w:val="00C17CB2"/>
    <w:rsid w:val="00C243BB"/>
    <w:rsid w:val="00C24513"/>
    <w:rsid w:val="00C24853"/>
    <w:rsid w:val="00C30756"/>
    <w:rsid w:val="00C33690"/>
    <w:rsid w:val="00C34F86"/>
    <w:rsid w:val="00C363DA"/>
    <w:rsid w:val="00C403C8"/>
    <w:rsid w:val="00C4340F"/>
    <w:rsid w:val="00C43472"/>
    <w:rsid w:val="00C60282"/>
    <w:rsid w:val="00C60A1B"/>
    <w:rsid w:val="00C60C53"/>
    <w:rsid w:val="00C64AF4"/>
    <w:rsid w:val="00C707A1"/>
    <w:rsid w:val="00C86E47"/>
    <w:rsid w:val="00C90B2F"/>
    <w:rsid w:val="00C9141C"/>
    <w:rsid w:val="00C95F52"/>
    <w:rsid w:val="00C97186"/>
    <w:rsid w:val="00CA2573"/>
    <w:rsid w:val="00CA6076"/>
    <w:rsid w:val="00CA7433"/>
    <w:rsid w:val="00CB2BBE"/>
    <w:rsid w:val="00CB3A12"/>
    <w:rsid w:val="00CB6EFC"/>
    <w:rsid w:val="00CC0CA7"/>
    <w:rsid w:val="00CC3B8F"/>
    <w:rsid w:val="00CD1673"/>
    <w:rsid w:val="00CD1F38"/>
    <w:rsid w:val="00CD258E"/>
    <w:rsid w:val="00CD2766"/>
    <w:rsid w:val="00CD601D"/>
    <w:rsid w:val="00CD77F5"/>
    <w:rsid w:val="00CE1C10"/>
    <w:rsid w:val="00CE5686"/>
    <w:rsid w:val="00CF2923"/>
    <w:rsid w:val="00CF5722"/>
    <w:rsid w:val="00D0071B"/>
    <w:rsid w:val="00D014CB"/>
    <w:rsid w:val="00D03727"/>
    <w:rsid w:val="00D03A9D"/>
    <w:rsid w:val="00D123E2"/>
    <w:rsid w:val="00D15446"/>
    <w:rsid w:val="00D20CBA"/>
    <w:rsid w:val="00D20D37"/>
    <w:rsid w:val="00D22CAF"/>
    <w:rsid w:val="00D24E7B"/>
    <w:rsid w:val="00D25441"/>
    <w:rsid w:val="00D25ED1"/>
    <w:rsid w:val="00D311BA"/>
    <w:rsid w:val="00D314AC"/>
    <w:rsid w:val="00D334FF"/>
    <w:rsid w:val="00D33BA6"/>
    <w:rsid w:val="00D3516E"/>
    <w:rsid w:val="00D40437"/>
    <w:rsid w:val="00D40E9C"/>
    <w:rsid w:val="00D4187E"/>
    <w:rsid w:val="00D43825"/>
    <w:rsid w:val="00D44223"/>
    <w:rsid w:val="00D44BE2"/>
    <w:rsid w:val="00D452EB"/>
    <w:rsid w:val="00D479AB"/>
    <w:rsid w:val="00D47FB0"/>
    <w:rsid w:val="00D5292C"/>
    <w:rsid w:val="00D52C15"/>
    <w:rsid w:val="00D52EA2"/>
    <w:rsid w:val="00D5366E"/>
    <w:rsid w:val="00D603A3"/>
    <w:rsid w:val="00D636D6"/>
    <w:rsid w:val="00D66A7F"/>
    <w:rsid w:val="00D67863"/>
    <w:rsid w:val="00D71F6A"/>
    <w:rsid w:val="00D73DE8"/>
    <w:rsid w:val="00D741E9"/>
    <w:rsid w:val="00D774B0"/>
    <w:rsid w:val="00D8342A"/>
    <w:rsid w:val="00D868F8"/>
    <w:rsid w:val="00D8766B"/>
    <w:rsid w:val="00D915A5"/>
    <w:rsid w:val="00D94C45"/>
    <w:rsid w:val="00DA0B4E"/>
    <w:rsid w:val="00DA170A"/>
    <w:rsid w:val="00DA3D6F"/>
    <w:rsid w:val="00DA4967"/>
    <w:rsid w:val="00DA528F"/>
    <w:rsid w:val="00DA64E6"/>
    <w:rsid w:val="00DB4DF4"/>
    <w:rsid w:val="00DB596B"/>
    <w:rsid w:val="00DC0E8E"/>
    <w:rsid w:val="00DC4B56"/>
    <w:rsid w:val="00DC747A"/>
    <w:rsid w:val="00DD3E19"/>
    <w:rsid w:val="00DD6DCB"/>
    <w:rsid w:val="00DE056D"/>
    <w:rsid w:val="00DE167F"/>
    <w:rsid w:val="00DF182B"/>
    <w:rsid w:val="00DF29EC"/>
    <w:rsid w:val="00DF7280"/>
    <w:rsid w:val="00E01DEA"/>
    <w:rsid w:val="00E02CCB"/>
    <w:rsid w:val="00E0348F"/>
    <w:rsid w:val="00E04817"/>
    <w:rsid w:val="00E05739"/>
    <w:rsid w:val="00E05F79"/>
    <w:rsid w:val="00E115E4"/>
    <w:rsid w:val="00E12C1D"/>
    <w:rsid w:val="00E259C3"/>
    <w:rsid w:val="00E26482"/>
    <w:rsid w:val="00E30A8B"/>
    <w:rsid w:val="00E31A4C"/>
    <w:rsid w:val="00E320EB"/>
    <w:rsid w:val="00E426F2"/>
    <w:rsid w:val="00E44B1B"/>
    <w:rsid w:val="00E46DC9"/>
    <w:rsid w:val="00E57134"/>
    <w:rsid w:val="00E57D0A"/>
    <w:rsid w:val="00E613E6"/>
    <w:rsid w:val="00E628EA"/>
    <w:rsid w:val="00E731F0"/>
    <w:rsid w:val="00E77324"/>
    <w:rsid w:val="00E77A58"/>
    <w:rsid w:val="00E8467F"/>
    <w:rsid w:val="00E84BFC"/>
    <w:rsid w:val="00E93E47"/>
    <w:rsid w:val="00E969CA"/>
    <w:rsid w:val="00EA5B05"/>
    <w:rsid w:val="00EB0EBF"/>
    <w:rsid w:val="00EB5836"/>
    <w:rsid w:val="00EB6CB8"/>
    <w:rsid w:val="00EC1B9C"/>
    <w:rsid w:val="00EC27B8"/>
    <w:rsid w:val="00ED11C0"/>
    <w:rsid w:val="00ED3382"/>
    <w:rsid w:val="00ED61FC"/>
    <w:rsid w:val="00ED631D"/>
    <w:rsid w:val="00ED78F8"/>
    <w:rsid w:val="00EE0CC2"/>
    <w:rsid w:val="00EE16A4"/>
    <w:rsid w:val="00EE178C"/>
    <w:rsid w:val="00EE328A"/>
    <w:rsid w:val="00EE389B"/>
    <w:rsid w:val="00EF239B"/>
    <w:rsid w:val="00F042FF"/>
    <w:rsid w:val="00F055D7"/>
    <w:rsid w:val="00F05B1B"/>
    <w:rsid w:val="00F05D71"/>
    <w:rsid w:val="00F06600"/>
    <w:rsid w:val="00F11FBF"/>
    <w:rsid w:val="00F12213"/>
    <w:rsid w:val="00F159A4"/>
    <w:rsid w:val="00F15FD5"/>
    <w:rsid w:val="00F167A3"/>
    <w:rsid w:val="00F27242"/>
    <w:rsid w:val="00F31170"/>
    <w:rsid w:val="00F31311"/>
    <w:rsid w:val="00F3354B"/>
    <w:rsid w:val="00F36543"/>
    <w:rsid w:val="00F37832"/>
    <w:rsid w:val="00F40677"/>
    <w:rsid w:val="00F42543"/>
    <w:rsid w:val="00F42833"/>
    <w:rsid w:val="00F46A63"/>
    <w:rsid w:val="00F529B6"/>
    <w:rsid w:val="00F529D5"/>
    <w:rsid w:val="00F52C73"/>
    <w:rsid w:val="00F531E8"/>
    <w:rsid w:val="00F553AE"/>
    <w:rsid w:val="00F6259B"/>
    <w:rsid w:val="00F63578"/>
    <w:rsid w:val="00F64A28"/>
    <w:rsid w:val="00F66212"/>
    <w:rsid w:val="00F677ED"/>
    <w:rsid w:val="00F67D83"/>
    <w:rsid w:val="00F72E84"/>
    <w:rsid w:val="00F74BD9"/>
    <w:rsid w:val="00F768C5"/>
    <w:rsid w:val="00F83E6D"/>
    <w:rsid w:val="00F83EDF"/>
    <w:rsid w:val="00F85A42"/>
    <w:rsid w:val="00F968AA"/>
    <w:rsid w:val="00FA05A7"/>
    <w:rsid w:val="00FA32C0"/>
    <w:rsid w:val="00FA49F6"/>
    <w:rsid w:val="00FA606C"/>
    <w:rsid w:val="00FA7F0B"/>
    <w:rsid w:val="00FB486E"/>
    <w:rsid w:val="00FC2D6F"/>
    <w:rsid w:val="00FC68A4"/>
    <w:rsid w:val="00FD0875"/>
    <w:rsid w:val="00FD2B1F"/>
    <w:rsid w:val="00FD58C0"/>
    <w:rsid w:val="00FD5B5A"/>
    <w:rsid w:val="00FD726E"/>
    <w:rsid w:val="00FE2DB5"/>
    <w:rsid w:val="00FE3F91"/>
    <w:rsid w:val="00FF0A09"/>
    <w:rsid w:val="00FF1B35"/>
    <w:rsid w:val="00FF4E58"/>
    <w:rsid w:val="00FF4EB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EE389B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qFormat/>
    <w:rsid w:val="00EE389B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qFormat/>
    <w:rsid w:val="00EE389B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link w:val="a5"/>
    <w:uiPriority w:val="11"/>
    <w:qFormat/>
    <w:rsid w:val="007E1130"/>
    <w:pPr>
      <w:jc w:val="center"/>
    </w:pPr>
    <w:rPr>
      <w:sz w:val="32"/>
      <w:lang w:val="x-none" w:eastAsia="x-none"/>
    </w:rPr>
  </w:style>
  <w:style w:type="character" w:customStyle="1" w:styleId="FontStyle15">
    <w:name w:val="Font Style15"/>
    <w:rsid w:val="005427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8D347B"/>
    <w:pPr>
      <w:suppressAutoHyphens/>
    </w:pPr>
    <w:rPr>
      <w:rFonts w:eastAsia="Calibri"/>
      <w:kern w:val="1"/>
      <w:sz w:val="24"/>
      <w:szCs w:val="24"/>
      <w:lang w:eastAsia="en-US"/>
    </w:rPr>
  </w:style>
  <w:style w:type="paragraph" w:customStyle="1" w:styleId="10">
    <w:name w:val="Абзац списка1"/>
    <w:basedOn w:val="a"/>
    <w:rsid w:val="008D347B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7B574C"/>
  </w:style>
  <w:style w:type="character" w:styleId="a6">
    <w:name w:val="Hyperlink"/>
    <w:rsid w:val="007B574C"/>
    <w:rPr>
      <w:color w:val="0000FF"/>
      <w:u w:val="single"/>
    </w:rPr>
  </w:style>
  <w:style w:type="paragraph" w:styleId="a7">
    <w:name w:val="Body Text"/>
    <w:basedOn w:val="a"/>
    <w:rsid w:val="007B574C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paragraph" w:styleId="a8">
    <w:name w:val="footer"/>
    <w:basedOn w:val="a"/>
    <w:uiPriority w:val="99"/>
    <w:rsid w:val="007B574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7B574C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7B574C"/>
    <w:pPr>
      <w:widowControl w:val="0"/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paragraphleft0">
    <w:name w:val="paragraph_left_0"/>
    <w:basedOn w:val="a"/>
    <w:rsid w:val="007B574C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rsid w:val="009B3946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qFormat/>
    <w:rsid w:val="009B3946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rsid w:val="009B3946"/>
    <w:pPr>
      <w:suppressAutoHyphens/>
    </w:pPr>
    <w:rPr>
      <w:rFonts w:ascii="Courier New" w:eastAsia="Calibri" w:hAnsi="Courier New" w:cs="Courier New"/>
      <w:kern w:val="1"/>
    </w:rPr>
  </w:style>
  <w:style w:type="paragraph" w:customStyle="1" w:styleId="210">
    <w:name w:val="Основной текст с отступом 21"/>
    <w:basedOn w:val="a"/>
    <w:rsid w:val="00837FDA"/>
    <w:pPr>
      <w:suppressAutoHyphens/>
      <w:spacing w:after="120" w:line="480" w:lineRule="auto"/>
      <w:ind w:left="283"/>
    </w:pPr>
    <w:rPr>
      <w:kern w:val="1"/>
    </w:rPr>
  </w:style>
  <w:style w:type="character" w:customStyle="1" w:styleId="FontStyle20">
    <w:name w:val="Font Style20"/>
    <w:rsid w:val="00837F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837FDA"/>
    <w:rPr>
      <w:rFonts w:ascii="Corbel" w:hAnsi="Corbel" w:cs="Corbel"/>
      <w:spacing w:val="60"/>
      <w:sz w:val="16"/>
      <w:szCs w:val="16"/>
    </w:rPr>
  </w:style>
  <w:style w:type="character" w:customStyle="1" w:styleId="11">
    <w:name w:val="Основной шрифт абзаца1"/>
    <w:rsid w:val="00EE389B"/>
  </w:style>
  <w:style w:type="character" w:styleId="a9">
    <w:name w:val="Strong"/>
    <w:uiPriority w:val="22"/>
    <w:qFormat/>
    <w:rsid w:val="00EE389B"/>
    <w:rPr>
      <w:b/>
      <w:bCs/>
    </w:rPr>
  </w:style>
  <w:style w:type="character" w:customStyle="1" w:styleId="aa">
    <w:name w:val="Верх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b">
    <w:name w:val="Ниж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c">
    <w:name w:val="Основной текст с отступом Знак"/>
    <w:rsid w:val="00EE389B"/>
    <w:rPr>
      <w:sz w:val="22"/>
      <w:szCs w:val="22"/>
      <w:lang w:eastAsia="en-US"/>
    </w:rPr>
  </w:style>
  <w:style w:type="character" w:customStyle="1" w:styleId="50">
    <w:name w:val="Заголовок 5 Знак"/>
    <w:rsid w:val="00EE389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rsid w:val="00EE389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ad">
    <w:name w:val="Основной текст Знак"/>
    <w:rsid w:val="00EE389B"/>
    <w:rPr>
      <w:rFonts w:ascii="Times New Roman" w:eastAsia="Times New Roman" w:hAnsi="Times New Roman"/>
    </w:rPr>
  </w:style>
  <w:style w:type="character" w:customStyle="1" w:styleId="22">
    <w:name w:val="Основной текст 2 Знак"/>
    <w:rsid w:val="00EE389B"/>
    <w:rPr>
      <w:rFonts w:ascii="Times New Roman" w:eastAsia="Times New Roman" w:hAnsi="Times New Roman"/>
    </w:rPr>
  </w:style>
  <w:style w:type="character" w:customStyle="1" w:styleId="ae">
    <w:name w:val="Текст сноски Знак"/>
    <w:rsid w:val="00EE389B"/>
    <w:rPr>
      <w:lang w:eastAsia="en-US"/>
    </w:rPr>
  </w:style>
  <w:style w:type="character" w:customStyle="1" w:styleId="12">
    <w:name w:val="Знак сноски1"/>
    <w:rsid w:val="00EE389B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rsid w:val="00EE389B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мещающий текст1"/>
    <w:rsid w:val="00EE389B"/>
    <w:rPr>
      <w:color w:val="808080"/>
    </w:rPr>
  </w:style>
  <w:style w:type="character" w:customStyle="1" w:styleId="af">
    <w:name w:val="Текст выноски Знак"/>
    <w:uiPriority w:val="99"/>
    <w:rsid w:val="00EE389B"/>
    <w:rPr>
      <w:rFonts w:ascii="Tahoma" w:hAnsi="Tahoma"/>
      <w:sz w:val="16"/>
      <w:szCs w:val="16"/>
      <w:lang w:eastAsia="en-US"/>
    </w:rPr>
  </w:style>
  <w:style w:type="character" w:customStyle="1" w:styleId="FontStyle21">
    <w:name w:val="Font Style21"/>
    <w:rsid w:val="00EE389B"/>
    <w:rPr>
      <w:rFonts w:ascii="Times New Roman" w:hAnsi="Times New Roman" w:cs="Times New Roman"/>
      <w:b/>
      <w:bCs/>
      <w:sz w:val="16"/>
      <w:szCs w:val="16"/>
    </w:rPr>
  </w:style>
  <w:style w:type="character" w:customStyle="1" w:styleId="af0">
    <w:name w:val="Без интервала Знак"/>
    <w:rsid w:val="00EE389B"/>
    <w:rPr>
      <w:rFonts w:eastAsia="Times New Roman"/>
      <w:sz w:val="22"/>
      <w:szCs w:val="22"/>
      <w:lang w:eastAsia="en-US" w:bidi="ar-SA"/>
    </w:rPr>
  </w:style>
  <w:style w:type="character" w:customStyle="1" w:styleId="15">
    <w:name w:val="Номер страницы1"/>
    <w:basedOn w:val="11"/>
    <w:rsid w:val="00EE389B"/>
  </w:style>
  <w:style w:type="character" w:customStyle="1" w:styleId="ConsPlusNormal0">
    <w:name w:val="ConsPlusNormal Знак"/>
    <w:rsid w:val="00EE389B"/>
    <w:rPr>
      <w:rFonts w:ascii="Arial" w:eastAsia="Times New Roman" w:hAnsi="Arial" w:cs="Arial"/>
      <w:lang w:val="ru-RU" w:eastAsia="ru-RU" w:bidi="ar-SA"/>
    </w:rPr>
  </w:style>
  <w:style w:type="character" w:customStyle="1" w:styleId="30">
    <w:name w:val="Заголовок 3 Знак"/>
    <w:rsid w:val="00EE389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16">
    <w:name w:val="Знак примечания1"/>
    <w:rsid w:val="00EE389B"/>
    <w:rPr>
      <w:sz w:val="16"/>
      <w:szCs w:val="16"/>
    </w:rPr>
  </w:style>
  <w:style w:type="character" w:customStyle="1" w:styleId="af1">
    <w:name w:val="Текст примечания Знак"/>
    <w:rsid w:val="00EE389B"/>
    <w:rPr>
      <w:lang w:eastAsia="en-US"/>
    </w:rPr>
  </w:style>
  <w:style w:type="character" w:customStyle="1" w:styleId="af2">
    <w:name w:val="Тема примечания Знак"/>
    <w:rsid w:val="00EE389B"/>
    <w:rPr>
      <w:b/>
      <w:bCs/>
      <w:lang w:eastAsia="en-US"/>
    </w:rPr>
  </w:style>
  <w:style w:type="character" w:customStyle="1" w:styleId="17">
    <w:name w:val="Знак концевой сноски1"/>
    <w:rsid w:val="00EE389B"/>
    <w:rPr>
      <w:vertAlign w:val="superscript"/>
    </w:rPr>
  </w:style>
  <w:style w:type="character" w:customStyle="1" w:styleId="18">
    <w:name w:val="Заголовок 1 Знак"/>
    <w:rsid w:val="00EE389B"/>
    <w:rPr>
      <w:rFonts w:ascii="Cambria" w:eastAsia="Times New Roman" w:hAnsi="Cambria" w:cs="Times New Roman"/>
      <w:b/>
      <w:bCs/>
      <w:kern w:val="1"/>
      <w:sz w:val="32"/>
      <w:szCs w:val="32"/>
      <w:lang w:eastAsia="en-US"/>
    </w:rPr>
  </w:style>
  <w:style w:type="character" w:customStyle="1" w:styleId="ListLabel1">
    <w:name w:val="ListLabel 1"/>
    <w:rsid w:val="00EE389B"/>
    <w:rPr>
      <w:rFonts w:cs="Courier New"/>
    </w:rPr>
  </w:style>
  <w:style w:type="paragraph" w:customStyle="1" w:styleId="af3">
    <w:name w:val="Заголовок"/>
    <w:basedOn w:val="a"/>
    <w:next w:val="a7"/>
    <w:rsid w:val="00EE389B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4">
    <w:name w:val="List"/>
    <w:basedOn w:val="a7"/>
    <w:rsid w:val="00EE389B"/>
    <w:rPr>
      <w:rFonts w:cs="Lohit Hindi"/>
    </w:rPr>
  </w:style>
  <w:style w:type="paragraph" w:styleId="af5">
    <w:name w:val="caption"/>
    <w:basedOn w:val="a"/>
    <w:qFormat/>
    <w:rsid w:val="00EE389B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lang w:eastAsia="en-US"/>
    </w:rPr>
  </w:style>
  <w:style w:type="paragraph" w:customStyle="1" w:styleId="19">
    <w:name w:val="Указатель1"/>
    <w:basedOn w:val="a"/>
    <w:rsid w:val="00EE389B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6">
    <w:name w:val="Знак"/>
    <w:basedOn w:val="a"/>
    <w:rsid w:val="00EE389B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7">
    <w:name w:val="header"/>
    <w:basedOn w:val="a"/>
    <w:link w:val="1a"/>
    <w:uiPriority w:val="99"/>
    <w:rsid w:val="00EE38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styleId="af8">
    <w:name w:val="Body Text Indent"/>
    <w:basedOn w:val="a"/>
    <w:rsid w:val="00EE389B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b">
    <w:name w:val="Текст сноски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c">
    <w:name w:val="Текст выноски1"/>
    <w:basedOn w:val="a"/>
    <w:rsid w:val="00EE389B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EE389B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customStyle="1" w:styleId="1d">
    <w:name w:val="Без интервала1"/>
    <w:rsid w:val="00EE389B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9">
    <w:name w:val="НИР"/>
    <w:basedOn w:val="a"/>
    <w:rsid w:val="00EE389B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customStyle="1" w:styleId="1e">
    <w:name w:val="Текст примечания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f">
    <w:name w:val="Тема примечания1"/>
    <w:basedOn w:val="1e"/>
    <w:rsid w:val="00EE389B"/>
    <w:rPr>
      <w:b/>
      <w:bCs/>
    </w:rPr>
  </w:style>
  <w:style w:type="paragraph" w:customStyle="1" w:styleId="1f0">
    <w:name w:val="Абзац списка1"/>
    <w:basedOn w:val="a"/>
    <w:rsid w:val="00EE389B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a">
    <w:name w:val="Содержимое врезки"/>
    <w:basedOn w:val="a7"/>
    <w:rsid w:val="00EE389B"/>
  </w:style>
  <w:style w:type="paragraph" w:styleId="31">
    <w:name w:val="Body Text Indent 3"/>
    <w:basedOn w:val="a"/>
    <w:rsid w:val="00B91531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rsid w:val="00091C8C"/>
    <w:pPr>
      <w:spacing w:after="120" w:line="480" w:lineRule="auto"/>
    </w:pPr>
  </w:style>
  <w:style w:type="character" w:customStyle="1" w:styleId="ConsPlusTitle0">
    <w:name w:val="ConsPlusTitle Знак"/>
    <w:link w:val="ConsPlusTitle"/>
    <w:uiPriority w:val="99"/>
    <w:rsid w:val="002E4D3D"/>
    <w:rPr>
      <w:rFonts w:ascii="Calibri" w:hAnsi="Calibri" w:cs="Calibri"/>
      <w:b/>
      <w:bCs/>
      <w:kern w:val="1"/>
      <w:sz w:val="22"/>
      <w:szCs w:val="22"/>
      <w:lang w:val="ru-RU" w:eastAsia="ru-RU" w:bidi="ar-SA"/>
    </w:rPr>
  </w:style>
  <w:style w:type="table" w:styleId="afb">
    <w:name w:val="Table Grid"/>
    <w:basedOn w:val="a1"/>
    <w:rsid w:val="001C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uiPriority w:val="99"/>
    <w:rsid w:val="00BA62AB"/>
  </w:style>
  <w:style w:type="character" w:customStyle="1" w:styleId="1f1">
    <w:name w:val="Номер страницы1"/>
    <w:rsid w:val="002D13E4"/>
  </w:style>
  <w:style w:type="paragraph" w:styleId="afd">
    <w:name w:val="Balloon Text"/>
    <w:basedOn w:val="a"/>
    <w:link w:val="1f2"/>
    <w:uiPriority w:val="99"/>
    <w:semiHidden/>
    <w:unhideWhenUsed/>
    <w:rsid w:val="00DD6DCB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Текст выноски Знак1"/>
    <w:link w:val="afd"/>
    <w:uiPriority w:val="99"/>
    <w:semiHidden/>
    <w:rsid w:val="00DD6DC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A53A6"/>
    <w:pPr>
      <w:spacing w:before="100" w:beforeAutospacing="1" w:after="100" w:afterAutospacing="1"/>
    </w:pPr>
  </w:style>
  <w:style w:type="paragraph" w:customStyle="1" w:styleId="afe">
    <w:name w:val="Прижатый влево"/>
    <w:basedOn w:val="a"/>
    <w:next w:val="a"/>
    <w:rsid w:val="00AA53A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0"/>
    <w:uiPriority w:val="34"/>
    <w:qFormat/>
    <w:rsid w:val="00AA53A6"/>
    <w:pPr>
      <w:ind w:left="720"/>
      <w:contextualSpacing/>
    </w:pPr>
    <w:rPr>
      <w:sz w:val="20"/>
      <w:szCs w:val="20"/>
    </w:rPr>
  </w:style>
  <w:style w:type="character" w:customStyle="1" w:styleId="aff0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"/>
    <w:uiPriority w:val="99"/>
    <w:locked/>
    <w:rsid w:val="00AA53A6"/>
  </w:style>
  <w:style w:type="paragraph" w:customStyle="1" w:styleId="aff1">
    <w:name w:val="Нормальный (таблица)"/>
    <w:basedOn w:val="a"/>
    <w:next w:val="a"/>
    <w:uiPriority w:val="99"/>
    <w:rsid w:val="00AA53A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2">
    <w:name w:val="Гипертекстовая ссылка"/>
    <w:rsid w:val="00AA53A6"/>
    <w:rPr>
      <w:rFonts w:cs="Times New Roman"/>
      <w:b w:val="0"/>
      <w:color w:val="106BBE"/>
    </w:rPr>
  </w:style>
  <w:style w:type="paragraph" w:customStyle="1" w:styleId="Default">
    <w:name w:val="Default"/>
    <w:qFormat/>
    <w:rsid w:val="00250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0199"/>
    <w:pPr>
      <w:spacing w:before="100" w:beforeAutospacing="1" w:after="100" w:afterAutospacing="1"/>
    </w:pPr>
  </w:style>
  <w:style w:type="paragraph" w:styleId="24">
    <w:name w:val="Body Text Indent 2"/>
    <w:basedOn w:val="a"/>
    <w:link w:val="23"/>
    <w:uiPriority w:val="99"/>
    <w:semiHidden/>
    <w:unhideWhenUsed/>
    <w:rsid w:val="00D15446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D15446"/>
    <w:rPr>
      <w:sz w:val="24"/>
      <w:szCs w:val="24"/>
    </w:rPr>
  </w:style>
  <w:style w:type="character" w:customStyle="1" w:styleId="1a">
    <w:name w:val="Верхний колонтитул Знак1"/>
    <w:link w:val="af7"/>
    <w:uiPriority w:val="99"/>
    <w:rsid w:val="00016370"/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s1">
    <w:name w:val="s_1"/>
    <w:basedOn w:val="a"/>
    <w:rsid w:val="005810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10DD"/>
    <w:rPr>
      <w:rFonts w:cs="Times New Roman"/>
    </w:rPr>
  </w:style>
  <w:style w:type="character" w:customStyle="1" w:styleId="a5">
    <w:name w:val="Подзаголовок Знак"/>
    <w:link w:val="a4"/>
    <w:uiPriority w:val="11"/>
    <w:rsid w:val="005D0165"/>
    <w:rPr>
      <w:sz w:val="32"/>
      <w:szCs w:val="24"/>
    </w:rPr>
  </w:style>
  <w:style w:type="paragraph" w:customStyle="1" w:styleId="Standard">
    <w:name w:val="Standard"/>
    <w:rsid w:val="00232CC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D71F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3">
    <w:name w:val="Normal (Web)"/>
    <w:basedOn w:val="a"/>
    <w:uiPriority w:val="99"/>
    <w:unhideWhenUsed/>
    <w:rsid w:val="00D915A5"/>
    <w:pPr>
      <w:spacing w:before="100" w:beforeAutospacing="1" w:after="100" w:afterAutospacing="1"/>
    </w:pPr>
  </w:style>
  <w:style w:type="paragraph" w:customStyle="1" w:styleId="27">
    <w:name w:val="Гиперссылка2"/>
    <w:rsid w:val="00CD77F5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4">
    <w:name w:val="Таблицы (моноширинный)"/>
    <w:basedOn w:val="a"/>
    <w:next w:val="a"/>
    <w:rsid w:val="00243428"/>
    <w:pPr>
      <w:widowControl w:val="0"/>
    </w:pPr>
    <w:rPr>
      <w:rFonts w:ascii="Courier New" w:hAnsi="Courier New"/>
      <w:color w:val="000000"/>
      <w:szCs w:val="20"/>
    </w:rPr>
  </w:style>
  <w:style w:type="paragraph" w:customStyle="1" w:styleId="aff5">
    <w:name w:val="Цветовое выделение"/>
    <w:rsid w:val="00243428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EE389B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qFormat/>
    <w:rsid w:val="00EE389B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qFormat/>
    <w:rsid w:val="00EE389B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link w:val="a5"/>
    <w:uiPriority w:val="11"/>
    <w:qFormat/>
    <w:rsid w:val="007E1130"/>
    <w:pPr>
      <w:jc w:val="center"/>
    </w:pPr>
    <w:rPr>
      <w:sz w:val="32"/>
      <w:lang w:val="x-none" w:eastAsia="x-none"/>
    </w:rPr>
  </w:style>
  <w:style w:type="character" w:customStyle="1" w:styleId="FontStyle15">
    <w:name w:val="Font Style15"/>
    <w:rsid w:val="005427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8D347B"/>
    <w:pPr>
      <w:suppressAutoHyphens/>
    </w:pPr>
    <w:rPr>
      <w:rFonts w:eastAsia="Calibri"/>
      <w:kern w:val="1"/>
      <w:sz w:val="24"/>
      <w:szCs w:val="24"/>
      <w:lang w:eastAsia="en-US"/>
    </w:rPr>
  </w:style>
  <w:style w:type="paragraph" w:customStyle="1" w:styleId="10">
    <w:name w:val="Абзац списка1"/>
    <w:basedOn w:val="a"/>
    <w:rsid w:val="008D347B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7B574C"/>
  </w:style>
  <w:style w:type="character" w:styleId="a6">
    <w:name w:val="Hyperlink"/>
    <w:rsid w:val="007B574C"/>
    <w:rPr>
      <w:color w:val="0000FF"/>
      <w:u w:val="single"/>
    </w:rPr>
  </w:style>
  <w:style w:type="paragraph" w:styleId="a7">
    <w:name w:val="Body Text"/>
    <w:basedOn w:val="a"/>
    <w:rsid w:val="007B574C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paragraph" w:styleId="a8">
    <w:name w:val="footer"/>
    <w:basedOn w:val="a"/>
    <w:uiPriority w:val="99"/>
    <w:rsid w:val="007B574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7B574C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7B574C"/>
    <w:pPr>
      <w:widowControl w:val="0"/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paragraphleft0">
    <w:name w:val="paragraph_left_0"/>
    <w:basedOn w:val="a"/>
    <w:rsid w:val="007B574C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rsid w:val="009B3946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qFormat/>
    <w:rsid w:val="009B3946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rsid w:val="009B3946"/>
    <w:pPr>
      <w:suppressAutoHyphens/>
    </w:pPr>
    <w:rPr>
      <w:rFonts w:ascii="Courier New" w:eastAsia="Calibri" w:hAnsi="Courier New" w:cs="Courier New"/>
      <w:kern w:val="1"/>
    </w:rPr>
  </w:style>
  <w:style w:type="paragraph" w:customStyle="1" w:styleId="210">
    <w:name w:val="Основной текст с отступом 21"/>
    <w:basedOn w:val="a"/>
    <w:rsid w:val="00837FDA"/>
    <w:pPr>
      <w:suppressAutoHyphens/>
      <w:spacing w:after="120" w:line="480" w:lineRule="auto"/>
      <w:ind w:left="283"/>
    </w:pPr>
    <w:rPr>
      <w:kern w:val="1"/>
    </w:rPr>
  </w:style>
  <w:style w:type="character" w:customStyle="1" w:styleId="FontStyle20">
    <w:name w:val="Font Style20"/>
    <w:rsid w:val="00837F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837FDA"/>
    <w:rPr>
      <w:rFonts w:ascii="Corbel" w:hAnsi="Corbel" w:cs="Corbel"/>
      <w:spacing w:val="60"/>
      <w:sz w:val="16"/>
      <w:szCs w:val="16"/>
    </w:rPr>
  </w:style>
  <w:style w:type="character" w:customStyle="1" w:styleId="11">
    <w:name w:val="Основной шрифт абзаца1"/>
    <w:rsid w:val="00EE389B"/>
  </w:style>
  <w:style w:type="character" w:styleId="a9">
    <w:name w:val="Strong"/>
    <w:uiPriority w:val="22"/>
    <w:qFormat/>
    <w:rsid w:val="00EE389B"/>
    <w:rPr>
      <w:b/>
      <w:bCs/>
    </w:rPr>
  </w:style>
  <w:style w:type="character" w:customStyle="1" w:styleId="aa">
    <w:name w:val="Верх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b">
    <w:name w:val="Ниж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c">
    <w:name w:val="Основной текст с отступом Знак"/>
    <w:rsid w:val="00EE389B"/>
    <w:rPr>
      <w:sz w:val="22"/>
      <w:szCs w:val="22"/>
      <w:lang w:eastAsia="en-US"/>
    </w:rPr>
  </w:style>
  <w:style w:type="character" w:customStyle="1" w:styleId="50">
    <w:name w:val="Заголовок 5 Знак"/>
    <w:rsid w:val="00EE389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rsid w:val="00EE389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ad">
    <w:name w:val="Основной текст Знак"/>
    <w:rsid w:val="00EE389B"/>
    <w:rPr>
      <w:rFonts w:ascii="Times New Roman" w:eastAsia="Times New Roman" w:hAnsi="Times New Roman"/>
    </w:rPr>
  </w:style>
  <w:style w:type="character" w:customStyle="1" w:styleId="22">
    <w:name w:val="Основной текст 2 Знак"/>
    <w:rsid w:val="00EE389B"/>
    <w:rPr>
      <w:rFonts w:ascii="Times New Roman" w:eastAsia="Times New Roman" w:hAnsi="Times New Roman"/>
    </w:rPr>
  </w:style>
  <w:style w:type="character" w:customStyle="1" w:styleId="ae">
    <w:name w:val="Текст сноски Знак"/>
    <w:rsid w:val="00EE389B"/>
    <w:rPr>
      <w:lang w:eastAsia="en-US"/>
    </w:rPr>
  </w:style>
  <w:style w:type="character" w:customStyle="1" w:styleId="12">
    <w:name w:val="Знак сноски1"/>
    <w:rsid w:val="00EE389B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rsid w:val="00EE389B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мещающий текст1"/>
    <w:rsid w:val="00EE389B"/>
    <w:rPr>
      <w:color w:val="808080"/>
    </w:rPr>
  </w:style>
  <w:style w:type="character" w:customStyle="1" w:styleId="af">
    <w:name w:val="Текст выноски Знак"/>
    <w:uiPriority w:val="99"/>
    <w:rsid w:val="00EE389B"/>
    <w:rPr>
      <w:rFonts w:ascii="Tahoma" w:hAnsi="Tahoma"/>
      <w:sz w:val="16"/>
      <w:szCs w:val="16"/>
      <w:lang w:eastAsia="en-US"/>
    </w:rPr>
  </w:style>
  <w:style w:type="character" w:customStyle="1" w:styleId="FontStyle21">
    <w:name w:val="Font Style21"/>
    <w:rsid w:val="00EE389B"/>
    <w:rPr>
      <w:rFonts w:ascii="Times New Roman" w:hAnsi="Times New Roman" w:cs="Times New Roman"/>
      <w:b/>
      <w:bCs/>
      <w:sz w:val="16"/>
      <w:szCs w:val="16"/>
    </w:rPr>
  </w:style>
  <w:style w:type="character" w:customStyle="1" w:styleId="af0">
    <w:name w:val="Без интервала Знак"/>
    <w:rsid w:val="00EE389B"/>
    <w:rPr>
      <w:rFonts w:eastAsia="Times New Roman"/>
      <w:sz w:val="22"/>
      <w:szCs w:val="22"/>
      <w:lang w:eastAsia="en-US" w:bidi="ar-SA"/>
    </w:rPr>
  </w:style>
  <w:style w:type="character" w:customStyle="1" w:styleId="15">
    <w:name w:val="Номер страницы1"/>
    <w:basedOn w:val="11"/>
    <w:rsid w:val="00EE389B"/>
  </w:style>
  <w:style w:type="character" w:customStyle="1" w:styleId="ConsPlusNormal0">
    <w:name w:val="ConsPlusNormal Знак"/>
    <w:rsid w:val="00EE389B"/>
    <w:rPr>
      <w:rFonts w:ascii="Arial" w:eastAsia="Times New Roman" w:hAnsi="Arial" w:cs="Arial"/>
      <w:lang w:val="ru-RU" w:eastAsia="ru-RU" w:bidi="ar-SA"/>
    </w:rPr>
  </w:style>
  <w:style w:type="character" w:customStyle="1" w:styleId="30">
    <w:name w:val="Заголовок 3 Знак"/>
    <w:rsid w:val="00EE389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16">
    <w:name w:val="Знак примечания1"/>
    <w:rsid w:val="00EE389B"/>
    <w:rPr>
      <w:sz w:val="16"/>
      <w:szCs w:val="16"/>
    </w:rPr>
  </w:style>
  <w:style w:type="character" w:customStyle="1" w:styleId="af1">
    <w:name w:val="Текст примечания Знак"/>
    <w:rsid w:val="00EE389B"/>
    <w:rPr>
      <w:lang w:eastAsia="en-US"/>
    </w:rPr>
  </w:style>
  <w:style w:type="character" w:customStyle="1" w:styleId="af2">
    <w:name w:val="Тема примечания Знак"/>
    <w:rsid w:val="00EE389B"/>
    <w:rPr>
      <w:b/>
      <w:bCs/>
      <w:lang w:eastAsia="en-US"/>
    </w:rPr>
  </w:style>
  <w:style w:type="character" w:customStyle="1" w:styleId="17">
    <w:name w:val="Знак концевой сноски1"/>
    <w:rsid w:val="00EE389B"/>
    <w:rPr>
      <w:vertAlign w:val="superscript"/>
    </w:rPr>
  </w:style>
  <w:style w:type="character" w:customStyle="1" w:styleId="18">
    <w:name w:val="Заголовок 1 Знак"/>
    <w:rsid w:val="00EE389B"/>
    <w:rPr>
      <w:rFonts w:ascii="Cambria" w:eastAsia="Times New Roman" w:hAnsi="Cambria" w:cs="Times New Roman"/>
      <w:b/>
      <w:bCs/>
      <w:kern w:val="1"/>
      <w:sz w:val="32"/>
      <w:szCs w:val="32"/>
      <w:lang w:eastAsia="en-US"/>
    </w:rPr>
  </w:style>
  <w:style w:type="character" w:customStyle="1" w:styleId="ListLabel1">
    <w:name w:val="ListLabel 1"/>
    <w:rsid w:val="00EE389B"/>
    <w:rPr>
      <w:rFonts w:cs="Courier New"/>
    </w:rPr>
  </w:style>
  <w:style w:type="paragraph" w:customStyle="1" w:styleId="af3">
    <w:name w:val="Заголовок"/>
    <w:basedOn w:val="a"/>
    <w:next w:val="a7"/>
    <w:rsid w:val="00EE389B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4">
    <w:name w:val="List"/>
    <w:basedOn w:val="a7"/>
    <w:rsid w:val="00EE389B"/>
    <w:rPr>
      <w:rFonts w:cs="Lohit Hindi"/>
    </w:rPr>
  </w:style>
  <w:style w:type="paragraph" w:styleId="af5">
    <w:name w:val="caption"/>
    <w:basedOn w:val="a"/>
    <w:qFormat/>
    <w:rsid w:val="00EE389B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lang w:eastAsia="en-US"/>
    </w:rPr>
  </w:style>
  <w:style w:type="paragraph" w:customStyle="1" w:styleId="19">
    <w:name w:val="Указатель1"/>
    <w:basedOn w:val="a"/>
    <w:rsid w:val="00EE389B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6">
    <w:name w:val="Знак"/>
    <w:basedOn w:val="a"/>
    <w:rsid w:val="00EE389B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7">
    <w:name w:val="header"/>
    <w:basedOn w:val="a"/>
    <w:link w:val="1a"/>
    <w:uiPriority w:val="99"/>
    <w:rsid w:val="00EE38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styleId="af8">
    <w:name w:val="Body Text Indent"/>
    <w:basedOn w:val="a"/>
    <w:rsid w:val="00EE389B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b">
    <w:name w:val="Текст сноски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c">
    <w:name w:val="Текст выноски1"/>
    <w:basedOn w:val="a"/>
    <w:rsid w:val="00EE389B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EE389B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customStyle="1" w:styleId="1d">
    <w:name w:val="Без интервала1"/>
    <w:rsid w:val="00EE389B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9">
    <w:name w:val="НИР"/>
    <w:basedOn w:val="a"/>
    <w:rsid w:val="00EE389B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customStyle="1" w:styleId="1e">
    <w:name w:val="Текст примечания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f">
    <w:name w:val="Тема примечания1"/>
    <w:basedOn w:val="1e"/>
    <w:rsid w:val="00EE389B"/>
    <w:rPr>
      <w:b/>
      <w:bCs/>
    </w:rPr>
  </w:style>
  <w:style w:type="paragraph" w:customStyle="1" w:styleId="1f0">
    <w:name w:val="Абзац списка1"/>
    <w:basedOn w:val="a"/>
    <w:rsid w:val="00EE389B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a">
    <w:name w:val="Содержимое врезки"/>
    <w:basedOn w:val="a7"/>
    <w:rsid w:val="00EE389B"/>
  </w:style>
  <w:style w:type="paragraph" w:styleId="31">
    <w:name w:val="Body Text Indent 3"/>
    <w:basedOn w:val="a"/>
    <w:rsid w:val="00B91531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rsid w:val="00091C8C"/>
    <w:pPr>
      <w:spacing w:after="120" w:line="480" w:lineRule="auto"/>
    </w:pPr>
  </w:style>
  <w:style w:type="character" w:customStyle="1" w:styleId="ConsPlusTitle0">
    <w:name w:val="ConsPlusTitle Знак"/>
    <w:link w:val="ConsPlusTitle"/>
    <w:uiPriority w:val="99"/>
    <w:rsid w:val="002E4D3D"/>
    <w:rPr>
      <w:rFonts w:ascii="Calibri" w:hAnsi="Calibri" w:cs="Calibri"/>
      <w:b/>
      <w:bCs/>
      <w:kern w:val="1"/>
      <w:sz w:val="22"/>
      <w:szCs w:val="22"/>
      <w:lang w:val="ru-RU" w:eastAsia="ru-RU" w:bidi="ar-SA"/>
    </w:rPr>
  </w:style>
  <w:style w:type="table" w:styleId="afb">
    <w:name w:val="Table Grid"/>
    <w:basedOn w:val="a1"/>
    <w:rsid w:val="001C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uiPriority w:val="99"/>
    <w:rsid w:val="00BA62AB"/>
  </w:style>
  <w:style w:type="character" w:customStyle="1" w:styleId="1f1">
    <w:name w:val="Номер страницы1"/>
    <w:rsid w:val="002D13E4"/>
  </w:style>
  <w:style w:type="paragraph" w:styleId="afd">
    <w:name w:val="Balloon Text"/>
    <w:basedOn w:val="a"/>
    <w:link w:val="1f2"/>
    <w:uiPriority w:val="99"/>
    <w:semiHidden/>
    <w:unhideWhenUsed/>
    <w:rsid w:val="00DD6DCB"/>
    <w:rPr>
      <w:rFonts w:ascii="Tahoma" w:hAnsi="Tahoma"/>
      <w:sz w:val="16"/>
      <w:szCs w:val="16"/>
      <w:lang w:val="x-none" w:eastAsia="x-none"/>
    </w:rPr>
  </w:style>
  <w:style w:type="character" w:customStyle="1" w:styleId="1f2">
    <w:name w:val="Текст выноски Знак1"/>
    <w:link w:val="afd"/>
    <w:uiPriority w:val="99"/>
    <w:semiHidden/>
    <w:rsid w:val="00DD6DC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A53A6"/>
    <w:pPr>
      <w:spacing w:before="100" w:beforeAutospacing="1" w:after="100" w:afterAutospacing="1"/>
    </w:pPr>
  </w:style>
  <w:style w:type="paragraph" w:customStyle="1" w:styleId="afe">
    <w:name w:val="Прижатый влево"/>
    <w:basedOn w:val="a"/>
    <w:next w:val="a"/>
    <w:rsid w:val="00AA53A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0"/>
    <w:uiPriority w:val="34"/>
    <w:qFormat/>
    <w:rsid w:val="00AA53A6"/>
    <w:pPr>
      <w:ind w:left="720"/>
      <w:contextualSpacing/>
    </w:pPr>
    <w:rPr>
      <w:sz w:val="20"/>
      <w:szCs w:val="20"/>
    </w:rPr>
  </w:style>
  <w:style w:type="character" w:customStyle="1" w:styleId="aff0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"/>
    <w:uiPriority w:val="99"/>
    <w:locked/>
    <w:rsid w:val="00AA53A6"/>
  </w:style>
  <w:style w:type="paragraph" w:customStyle="1" w:styleId="aff1">
    <w:name w:val="Нормальный (таблица)"/>
    <w:basedOn w:val="a"/>
    <w:next w:val="a"/>
    <w:uiPriority w:val="99"/>
    <w:rsid w:val="00AA53A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2">
    <w:name w:val="Гипертекстовая ссылка"/>
    <w:rsid w:val="00AA53A6"/>
    <w:rPr>
      <w:rFonts w:cs="Times New Roman"/>
      <w:b w:val="0"/>
      <w:color w:val="106BBE"/>
    </w:rPr>
  </w:style>
  <w:style w:type="paragraph" w:customStyle="1" w:styleId="Default">
    <w:name w:val="Default"/>
    <w:qFormat/>
    <w:rsid w:val="00250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0199"/>
    <w:pPr>
      <w:spacing w:before="100" w:beforeAutospacing="1" w:after="100" w:afterAutospacing="1"/>
    </w:pPr>
  </w:style>
  <w:style w:type="paragraph" w:styleId="24">
    <w:name w:val="Body Text Indent 2"/>
    <w:basedOn w:val="a"/>
    <w:link w:val="23"/>
    <w:uiPriority w:val="99"/>
    <w:semiHidden/>
    <w:unhideWhenUsed/>
    <w:rsid w:val="00D15446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D15446"/>
    <w:rPr>
      <w:sz w:val="24"/>
      <w:szCs w:val="24"/>
    </w:rPr>
  </w:style>
  <w:style w:type="character" w:customStyle="1" w:styleId="1a">
    <w:name w:val="Верхний колонтитул Знак1"/>
    <w:link w:val="af7"/>
    <w:uiPriority w:val="99"/>
    <w:rsid w:val="00016370"/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s1">
    <w:name w:val="s_1"/>
    <w:basedOn w:val="a"/>
    <w:rsid w:val="005810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10DD"/>
    <w:rPr>
      <w:rFonts w:cs="Times New Roman"/>
    </w:rPr>
  </w:style>
  <w:style w:type="character" w:customStyle="1" w:styleId="a5">
    <w:name w:val="Подзаголовок Знак"/>
    <w:link w:val="a4"/>
    <w:uiPriority w:val="11"/>
    <w:rsid w:val="005D0165"/>
    <w:rPr>
      <w:sz w:val="32"/>
      <w:szCs w:val="24"/>
    </w:rPr>
  </w:style>
  <w:style w:type="paragraph" w:customStyle="1" w:styleId="Standard">
    <w:name w:val="Standard"/>
    <w:rsid w:val="00232CC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D71F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3">
    <w:name w:val="Normal (Web)"/>
    <w:basedOn w:val="a"/>
    <w:uiPriority w:val="99"/>
    <w:unhideWhenUsed/>
    <w:rsid w:val="00D915A5"/>
    <w:pPr>
      <w:spacing w:before="100" w:beforeAutospacing="1" w:after="100" w:afterAutospacing="1"/>
    </w:pPr>
  </w:style>
  <w:style w:type="paragraph" w:customStyle="1" w:styleId="27">
    <w:name w:val="Гиперссылка2"/>
    <w:rsid w:val="00CD77F5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4">
    <w:name w:val="Таблицы (моноширинный)"/>
    <w:basedOn w:val="a"/>
    <w:next w:val="a"/>
    <w:rsid w:val="00243428"/>
    <w:pPr>
      <w:widowControl w:val="0"/>
    </w:pPr>
    <w:rPr>
      <w:rFonts w:ascii="Courier New" w:hAnsi="Courier New"/>
      <w:color w:val="000000"/>
      <w:szCs w:val="20"/>
    </w:rPr>
  </w:style>
  <w:style w:type="paragraph" w:customStyle="1" w:styleId="aff5">
    <w:name w:val="Цветовое выделение"/>
    <w:rsid w:val="00243428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2.kodeks.ru/document/901970787" TargetMode="Externa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9" Type="http://schemas.openxmlformats.org/officeDocument/2006/relationships/footer" Target="footer13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17.xml"/><Relationship Id="rId50" Type="http://schemas.openxmlformats.org/officeDocument/2006/relationships/footer" Target="footer18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2.emf"/><Relationship Id="rId11" Type="http://schemas.openxmlformats.org/officeDocument/2006/relationships/hyperlink" Target="http://docs2.kodeks.ru/document/901737405" TargetMode="Externa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" Type="http://schemas.openxmlformats.org/officeDocument/2006/relationships/settings" Target="settings.xml"/><Relationship Id="rId10" Type="http://schemas.openxmlformats.org/officeDocument/2006/relationships/hyperlink" Target="http://docs2.kodeks.ru/document/420361608" TargetMode="External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44" Type="http://schemas.openxmlformats.org/officeDocument/2006/relationships/footer" Target="footer15.xml"/><Relationship Id="rId52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2.kodeks.ru/document/901823502" TargetMode="Externa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1.xml"/><Relationship Id="rId43" Type="http://schemas.openxmlformats.org/officeDocument/2006/relationships/header" Target="header14.xml"/><Relationship Id="rId48" Type="http://schemas.openxmlformats.org/officeDocument/2006/relationships/header" Target="header16.xml"/><Relationship Id="rId8" Type="http://schemas.openxmlformats.org/officeDocument/2006/relationships/endnotes" Target="endnotes.xml"/><Relationship Id="rId51" Type="http://schemas.openxmlformats.org/officeDocument/2006/relationships/footer" Target="footer19.xml"/><Relationship Id="rId3" Type="http://schemas.openxmlformats.org/officeDocument/2006/relationships/styles" Target="styles.xml"/><Relationship Id="rId12" Type="http://schemas.openxmlformats.org/officeDocument/2006/relationships/hyperlink" Target="http://docs2.kodeks.ru/document/9056021" TargetMode="External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header" Target="header15.xml"/><Relationship Id="rId20" Type="http://schemas.openxmlformats.org/officeDocument/2006/relationships/footer" Target="footer4.xml"/><Relationship Id="rId41" Type="http://schemas.openxmlformats.org/officeDocument/2006/relationships/footer" Target="footer1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8.xml"/><Relationship Id="rId36" Type="http://schemas.openxmlformats.org/officeDocument/2006/relationships/header" Target="header10.xml"/><Relationship Id="rId49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AD38-15CD-4A04-8FA7-A4A342A1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103</Pages>
  <Words>17304</Words>
  <Characters>132473</Characters>
  <Application>Microsoft Office Word</Application>
  <DocSecurity>0</DocSecurity>
  <Lines>1103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149479</CharactersWithSpaces>
  <SharedDoc>false</SharedDoc>
  <HLinks>
    <vt:vector size="42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65563</vt:i4>
      </vt:variant>
      <vt:variant>
        <vt:i4>12</vt:i4>
      </vt:variant>
      <vt:variant>
        <vt:i4>0</vt:i4>
      </vt:variant>
      <vt:variant>
        <vt:i4>5</vt:i4>
      </vt:variant>
      <vt:variant>
        <vt:lpwstr>http://docs2.kodeks.ru/document/901823502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http://docs2.kodeks.ru/document/901970787</vt:lpwstr>
      </vt:variant>
      <vt:variant>
        <vt:lpwstr/>
      </vt:variant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http://docs2.kodeks.ru/document/9056021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http://docs2.kodeks.ru/document/901737405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http://docs2.kodeks.ru/document/420361608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Чепельникова Е.М.</cp:lastModifiedBy>
  <cp:revision>28</cp:revision>
  <cp:lastPrinted>2023-12-27T14:21:00Z</cp:lastPrinted>
  <dcterms:created xsi:type="dcterms:W3CDTF">2023-11-02T12:25:00Z</dcterms:created>
  <dcterms:modified xsi:type="dcterms:W3CDTF">2023-12-29T08:07:00Z</dcterms:modified>
</cp:coreProperties>
</file>