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13209E2" wp14:editId="67B1E27D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1087D" w:rsidRP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032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06.02.2025  № 179</w:t>
      </w:r>
      <w:bookmarkStart w:id="0" w:name="_GoBack"/>
      <w:bookmarkEnd w:id="0"/>
    </w:p>
    <w:p w:rsidR="00C676A6" w:rsidRDefault="00C676A6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электронного </w:t>
      </w:r>
      <w:r w:rsidR="0089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212" w:rsidRPr="005B05D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 договора  </w:t>
      </w:r>
      <w:r w:rsidRPr="005B05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</w:p>
    <w:p w:rsidR="00CA5212" w:rsidRPr="009B289F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Pr="00254D35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Земельным кодексом Российской Федерации, п. 3 ст. 19 Федерального закона «Об общих принципах организации местного самоуправления в Российской Федерации» от 06.10.2003г. №131-ФЗ,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 законом «О внесении изменений в Земельный кодекс Российской Федерации и отдельные законодательные акты Российской Федерации» от 07.10.2022г.№ 385-ФЗ,</w:t>
      </w:r>
      <w:r w:rsidRPr="0049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Белозерского муниципального округа Вологодской области, решением Представительного Собрания  Белозерского  муниципального  округа Вологодской области  от  09.12.2022 г.  № 80 «О разграничении полномочий  между органами местного самоуправления Белозерского муниципального округа в  сфере  регул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 земельных  отношений»</w:t>
      </w:r>
    </w:p>
    <w:p w:rsidR="00CA5212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Pr="00254D35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254D35" w:rsidRPr="00753BB7" w:rsidRDefault="00346499" w:rsidP="00C5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аукцион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 договора  аренды</w:t>
      </w:r>
      <w:r w:rsidR="0012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BF319D" w:rsidRPr="00BF319D">
        <w:rPr>
          <w:rFonts w:ascii="Times New Roman" w:hAnsi="Times New Roman" w:cs="Times New Roman"/>
          <w:sz w:val="28"/>
          <w:szCs w:val="28"/>
        </w:rPr>
        <w:t>35:03:0</w:t>
      </w:r>
      <w:r w:rsidR="009C2046">
        <w:rPr>
          <w:rFonts w:ascii="Times New Roman" w:hAnsi="Times New Roman" w:cs="Times New Roman"/>
          <w:sz w:val="28"/>
          <w:szCs w:val="28"/>
        </w:rPr>
        <w:t>204001</w:t>
      </w:r>
      <w:r w:rsidR="00BF319D" w:rsidRPr="00BF319D">
        <w:rPr>
          <w:rFonts w:ascii="Times New Roman" w:hAnsi="Times New Roman" w:cs="Times New Roman"/>
          <w:sz w:val="28"/>
          <w:szCs w:val="28"/>
        </w:rPr>
        <w:t>:</w:t>
      </w:r>
      <w:r w:rsidR="009C2046">
        <w:rPr>
          <w:rFonts w:ascii="Times New Roman" w:hAnsi="Times New Roman" w:cs="Times New Roman"/>
          <w:sz w:val="28"/>
          <w:szCs w:val="28"/>
        </w:rPr>
        <w:t>125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</w:t>
      </w:r>
      <w:r w:rsidR="009C2046">
        <w:rPr>
          <w:rFonts w:ascii="Times New Roman" w:hAnsi="Times New Roman" w:cs="Times New Roman"/>
          <w:sz w:val="28"/>
          <w:szCs w:val="28"/>
        </w:rPr>
        <w:t>81062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="00254D35" w:rsidRPr="00BF31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</w:t>
      </w:r>
      <w:r w:rsidR="009C2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особо охраняемых территорий и объектов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использование: </w:t>
      </w:r>
      <w:r w:rsidR="009C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передвижное жилье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парки культуры и отдыха, историко-культурная деятельность,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2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Белозерский муниципальный округ.</w:t>
      </w:r>
    </w:p>
    <w:p w:rsidR="00254D35" w:rsidRPr="00254D35" w:rsidRDefault="00254D35" w:rsidP="00254D35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254D35" w:rsidRPr="00DA1699" w:rsidRDefault="00132FF8" w:rsidP="004A0933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ачальную цену предмета аукциона, годовую арендную плату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EF1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3B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кадастровой стоимости   земельного участка  в размере </w:t>
      </w:r>
      <w:r w:rsidR="009C2046">
        <w:rPr>
          <w:rFonts w:ascii="Times New Roman" w:eastAsia="Times New Roman" w:hAnsi="Times New Roman" w:cs="Times New Roman"/>
          <w:sz w:val="28"/>
          <w:szCs w:val="28"/>
          <w:lang w:eastAsia="ru-RU"/>
        </w:rPr>
        <w:t>26 434</w:t>
      </w:r>
      <w:r w:rsidR="0038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9C20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39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9C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шесть тысяч четыреста тридцать четыре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9C20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26EE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0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39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332539">
        <w:rPr>
          <w:rFonts w:ascii="Times New Roman" w:eastAsia="Times New Roman" w:hAnsi="Times New Roman" w:cs="Times New Roman"/>
          <w:sz w:val="28"/>
          <w:szCs w:val="28"/>
          <w:lang w:eastAsia="ru-RU"/>
        </w:rPr>
        <w:t>йк</w:t>
      </w:r>
      <w:r w:rsidR="007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571C4E" w:rsidRPr="00DA1699" w:rsidRDefault="00254D35" w:rsidP="004A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шаг 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предмета аукциона – </w:t>
      </w:r>
    </w:p>
    <w:p w:rsidR="00254D35" w:rsidRPr="00DA1699" w:rsidRDefault="009C2046" w:rsidP="004A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793</w:t>
      </w:r>
      <w:r w:rsidR="0027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839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EE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="008F341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7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девяносто три</w:t>
      </w:r>
      <w:r w:rsidR="0019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79D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1955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839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379D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195556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4D35" w:rsidRPr="00EA68B9" w:rsidRDefault="00254D35" w:rsidP="004A0933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ста процентов от  начальной  цены  предмета  аукциона – </w:t>
      </w:r>
      <w:r w:rsidR="0036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26 434 </w:t>
      </w:r>
      <w:r w:rsidR="00360F60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360F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66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0F60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 (</w:t>
      </w:r>
      <w:r w:rsidR="00360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шесть тысяч четыреста тридцать четыре  рубля</w:t>
      </w:r>
      <w:r w:rsidR="00360F60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F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39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0F60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360F60">
        <w:rPr>
          <w:rFonts w:ascii="Times New Roman" w:eastAsia="Times New Roman" w:hAnsi="Times New Roman" w:cs="Times New Roman"/>
          <w:sz w:val="28"/>
          <w:szCs w:val="28"/>
          <w:lang w:eastAsia="ru-RU"/>
        </w:rPr>
        <w:t>йк</w:t>
      </w:r>
      <w:r w:rsidR="007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0F60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FF8" w:rsidRDefault="00132FF8" w:rsidP="00132FF8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47" w:rsidRDefault="002A6F47" w:rsidP="00132FF8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42" w:rsidRDefault="00ED3142" w:rsidP="002A6F4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42" w:rsidRDefault="00ED3142" w:rsidP="002A6F4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F8" w:rsidRDefault="00132FF8" w:rsidP="002A6F4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 имущественных отношений  администрации Белозерского  муниципального  округа  обеспечить  организацию  и проведение электронного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заключения  договора  аренды 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ка.</w:t>
      </w:r>
    </w:p>
    <w:p w:rsidR="00AA4FEC" w:rsidRPr="00AA4FEC" w:rsidRDefault="00AA4FEC" w:rsidP="00AA4F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Настоящее постановление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132FF8" w:rsidRDefault="00132FF8" w:rsidP="002A6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F8" w:rsidRDefault="00132FF8" w:rsidP="0013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AB" w:rsidRPr="00254D35" w:rsidRDefault="00254D35" w:rsidP="00E94FB1">
      <w:pPr>
        <w:spacing w:after="0" w:line="240" w:lineRule="auto"/>
        <w:jc w:val="both"/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sectPr w:rsidR="00D128AB" w:rsidRPr="00254D35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78"/>
    <w:rsid w:val="00031030"/>
    <w:rsid w:val="00082CFF"/>
    <w:rsid w:val="00122A44"/>
    <w:rsid w:val="00126EEE"/>
    <w:rsid w:val="00132FF8"/>
    <w:rsid w:val="00187C3D"/>
    <w:rsid w:val="00195556"/>
    <w:rsid w:val="00254D35"/>
    <w:rsid w:val="00275323"/>
    <w:rsid w:val="0028489C"/>
    <w:rsid w:val="002A6F47"/>
    <w:rsid w:val="0031087D"/>
    <w:rsid w:val="00313307"/>
    <w:rsid w:val="00332539"/>
    <w:rsid w:val="00346499"/>
    <w:rsid w:val="00360F60"/>
    <w:rsid w:val="00382F08"/>
    <w:rsid w:val="003D1DA7"/>
    <w:rsid w:val="00474CA8"/>
    <w:rsid w:val="00475752"/>
    <w:rsid w:val="004A0933"/>
    <w:rsid w:val="00500223"/>
    <w:rsid w:val="00527068"/>
    <w:rsid w:val="005658B6"/>
    <w:rsid w:val="00571C4E"/>
    <w:rsid w:val="0059379D"/>
    <w:rsid w:val="005B05D2"/>
    <w:rsid w:val="005C3381"/>
    <w:rsid w:val="005D0395"/>
    <w:rsid w:val="00607E92"/>
    <w:rsid w:val="00616D12"/>
    <w:rsid w:val="00753BB7"/>
    <w:rsid w:val="007666BA"/>
    <w:rsid w:val="00820D7A"/>
    <w:rsid w:val="008307BC"/>
    <w:rsid w:val="00896718"/>
    <w:rsid w:val="008F341E"/>
    <w:rsid w:val="009576C3"/>
    <w:rsid w:val="009839A6"/>
    <w:rsid w:val="009B6EF1"/>
    <w:rsid w:val="009C2046"/>
    <w:rsid w:val="00A7329D"/>
    <w:rsid w:val="00AA4FEC"/>
    <w:rsid w:val="00AD0E1A"/>
    <w:rsid w:val="00B032E5"/>
    <w:rsid w:val="00BF319D"/>
    <w:rsid w:val="00C020D1"/>
    <w:rsid w:val="00C57E4E"/>
    <w:rsid w:val="00C676A6"/>
    <w:rsid w:val="00CA5212"/>
    <w:rsid w:val="00D128AB"/>
    <w:rsid w:val="00DA1699"/>
    <w:rsid w:val="00E65116"/>
    <w:rsid w:val="00E80B78"/>
    <w:rsid w:val="00E82380"/>
    <w:rsid w:val="00E94FB1"/>
    <w:rsid w:val="00EA68B9"/>
    <w:rsid w:val="00EB0FA1"/>
    <w:rsid w:val="00EC36E0"/>
    <w:rsid w:val="00ED3142"/>
    <w:rsid w:val="00EE7F2E"/>
    <w:rsid w:val="00F37EAE"/>
    <w:rsid w:val="00F62A47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Сазонова Т.Л.</cp:lastModifiedBy>
  <cp:revision>65</cp:revision>
  <cp:lastPrinted>2025-02-07T12:50:00Z</cp:lastPrinted>
  <dcterms:created xsi:type="dcterms:W3CDTF">2022-01-18T06:41:00Z</dcterms:created>
  <dcterms:modified xsi:type="dcterms:W3CDTF">2025-02-10T11:07:00Z</dcterms:modified>
</cp:coreProperties>
</file>