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B8" w:rsidRPr="00A15BB8" w:rsidRDefault="00A15BB8" w:rsidP="00A1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A15BB8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40386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B8" w:rsidRPr="00A15BB8" w:rsidRDefault="00A15BB8" w:rsidP="00A1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15BB8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АДМИНИСТРАЦИЯ БЕЛОЗЕРСКОГО МУНИЦИПАЛЬНОГО ОКРУГА ВОЛОГОДСКОЙ ОБЛАСТИ </w:t>
      </w: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A15BB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A15BB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 </w:t>
      </w:r>
    </w:p>
    <w:p w:rsidR="00A15BB8" w:rsidRPr="00A15BB8" w:rsidRDefault="00A15BB8" w:rsidP="00A1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15BB8" w:rsidRPr="00A15BB8" w:rsidRDefault="00A15BB8" w:rsidP="00A15BB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BB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о</w:t>
      </w:r>
      <w:r w:rsidRPr="00A15BB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т </w:t>
      </w:r>
      <w:r w:rsidR="00D84F76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19.02.2025</w:t>
      </w: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</w:t>
      </w:r>
      <w:r w:rsidRPr="00A15BB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№ </w:t>
      </w:r>
      <w:r w:rsidR="00D84F76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263</w:t>
      </w:r>
    </w:p>
    <w:p w:rsidR="00250AA0" w:rsidRDefault="00250AA0"/>
    <w:p w:rsidR="00890CE4" w:rsidRDefault="00250AA0" w:rsidP="00A1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A0">
        <w:rPr>
          <w:rFonts w:ascii="Times New Roman" w:hAnsi="Times New Roman" w:cs="Times New Roman"/>
          <w:sz w:val="28"/>
          <w:szCs w:val="28"/>
        </w:rPr>
        <w:t>О комиссии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аукционов по продаже</w:t>
      </w:r>
    </w:p>
    <w:p w:rsidR="00250AA0" w:rsidRDefault="00250AA0" w:rsidP="00A1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и на право заключения договоров</w:t>
      </w:r>
    </w:p>
    <w:p w:rsidR="00250AA0" w:rsidRDefault="00250AA0" w:rsidP="00A1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аренды земельных участков в электронной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50AA0" w:rsidRDefault="00250AA0" w:rsidP="00A1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Белозерского муниципального округа</w:t>
      </w:r>
    </w:p>
    <w:p w:rsidR="00513169" w:rsidRDefault="00250AA0" w:rsidP="00A1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13169" w:rsidRDefault="00513169" w:rsidP="00513169">
      <w:pPr>
        <w:rPr>
          <w:rFonts w:ascii="Times New Roman" w:hAnsi="Times New Roman" w:cs="Times New Roman"/>
          <w:sz w:val="28"/>
          <w:szCs w:val="28"/>
        </w:rPr>
      </w:pPr>
    </w:p>
    <w:p w:rsidR="00036A2B" w:rsidRDefault="00AC3394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13169">
        <w:rPr>
          <w:rFonts w:ascii="Times New Roman" w:hAnsi="Times New Roman" w:cs="Times New Roman"/>
          <w:sz w:val="28"/>
          <w:szCs w:val="28"/>
        </w:rPr>
        <w:t xml:space="preserve">В соответствии со ст.39.11,ст.39.12,ст.39.13 Земельного кодекса Российской Федерации, </w:t>
      </w:r>
      <w:r w:rsidR="0041600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13169">
        <w:rPr>
          <w:rFonts w:ascii="Times New Roman" w:hAnsi="Times New Roman" w:cs="Times New Roman"/>
          <w:sz w:val="28"/>
          <w:szCs w:val="28"/>
        </w:rPr>
        <w:t>Соглашени</w:t>
      </w:r>
      <w:r w:rsidR="0041600C">
        <w:rPr>
          <w:rFonts w:ascii="Times New Roman" w:hAnsi="Times New Roman" w:cs="Times New Roman"/>
          <w:sz w:val="28"/>
          <w:szCs w:val="28"/>
        </w:rPr>
        <w:t>я</w:t>
      </w:r>
      <w:r w:rsidR="00513169">
        <w:rPr>
          <w:rFonts w:ascii="Times New Roman" w:hAnsi="Times New Roman" w:cs="Times New Roman"/>
          <w:sz w:val="28"/>
          <w:szCs w:val="28"/>
        </w:rPr>
        <w:t xml:space="preserve"> о взаимодействии при организации проведения торгов по продаже земельных участков, находящихся</w:t>
      </w:r>
      <w:r w:rsidR="00A75B0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Белозерского муниципального округа Вологодской области, земельных участков, государственная собственность на которые не разграничена, торгов на право заключения договоров аренды, безвозмездного пользования, доверительного управления и иных договоров, предусматривающих переход прав владения</w:t>
      </w:r>
      <w:proofErr w:type="gramEnd"/>
      <w:r w:rsidR="00A75B06">
        <w:rPr>
          <w:rFonts w:ascii="Times New Roman" w:hAnsi="Times New Roman" w:cs="Times New Roman"/>
          <w:sz w:val="28"/>
          <w:szCs w:val="28"/>
        </w:rPr>
        <w:t xml:space="preserve"> и (или) пользования в отношении имущества, находящегося в муниципальной собственности Белозерского муниципального округа Вологодской области, не закрепленного за муниципальными организациями, за исключением имущества</w:t>
      </w:r>
      <w:r w:rsidR="00B37784">
        <w:rPr>
          <w:rFonts w:ascii="Times New Roman" w:hAnsi="Times New Roman" w:cs="Times New Roman"/>
          <w:sz w:val="28"/>
          <w:szCs w:val="28"/>
        </w:rPr>
        <w:t>, подлежащего продаже в порядке приват</w:t>
      </w:r>
      <w:r w:rsidR="00473017">
        <w:rPr>
          <w:rFonts w:ascii="Times New Roman" w:hAnsi="Times New Roman" w:cs="Times New Roman"/>
          <w:sz w:val="28"/>
          <w:szCs w:val="28"/>
        </w:rPr>
        <w:t>изации от 14  февраля 2024 года</w:t>
      </w:r>
      <w:r w:rsidR="00B37784">
        <w:rPr>
          <w:rFonts w:ascii="Times New Roman" w:hAnsi="Times New Roman" w:cs="Times New Roman"/>
          <w:sz w:val="28"/>
          <w:szCs w:val="28"/>
        </w:rPr>
        <w:t>,</w:t>
      </w:r>
      <w:r w:rsidR="00473017">
        <w:rPr>
          <w:rFonts w:ascii="Times New Roman" w:hAnsi="Times New Roman" w:cs="Times New Roman"/>
          <w:sz w:val="28"/>
          <w:szCs w:val="28"/>
        </w:rPr>
        <w:t xml:space="preserve"> </w:t>
      </w:r>
      <w:r w:rsidR="00B37784">
        <w:rPr>
          <w:rFonts w:ascii="Times New Roman" w:hAnsi="Times New Roman" w:cs="Times New Roman"/>
          <w:sz w:val="28"/>
          <w:szCs w:val="28"/>
        </w:rPr>
        <w:t xml:space="preserve">заключенного  между Комитетом по регулированию контрактной системы Вологодской области, ГКУ  </w:t>
      </w:r>
      <w:proofErr w:type="gramStart"/>
      <w:r w:rsidR="00B377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37784">
        <w:rPr>
          <w:rFonts w:ascii="Times New Roman" w:hAnsi="Times New Roman" w:cs="Times New Roman"/>
          <w:sz w:val="28"/>
          <w:szCs w:val="28"/>
        </w:rPr>
        <w:t xml:space="preserve"> «Центр закупок» и Администрацией Белозерского муниципального округа</w:t>
      </w:r>
      <w:r w:rsidR="00DF5D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AA0" w:rsidRDefault="002957BD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65C94">
        <w:rPr>
          <w:rFonts w:ascii="Times New Roman" w:hAnsi="Times New Roman" w:cs="Times New Roman"/>
          <w:sz w:val="28"/>
          <w:szCs w:val="28"/>
        </w:rPr>
        <w:t>:</w:t>
      </w:r>
    </w:p>
    <w:p w:rsidR="00665C94" w:rsidRDefault="00243464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C94">
        <w:rPr>
          <w:rFonts w:ascii="Times New Roman" w:hAnsi="Times New Roman" w:cs="Times New Roman"/>
          <w:sz w:val="28"/>
          <w:szCs w:val="28"/>
        </w:rPr>
        <w:t>1.Создать комиссию по проведению аукционов по продаже земельных участков и на право заключения договоров аренды земельных участков</w:t>
      </w:r>
      <w:r w:rsidR="00B43836">
        <w:rPr>
          <w:rFonts w:ascii="Times New Roman" w:hAnsi="Times New Roman" w:cs="Times New Roman"/>
          <w:sz w:val="28"/>
          <w:szCs w:val="28"/>
        </w:rPr>
        <w:t xml:space="preserve">, находящихся в неразграниченной собственности, </w:t>
      </w:r>
      <w:r w:rsidR="00665C94">
        <w:rPr>
          <w:rFonts w:ascii="Times New Roman" w:hAnsi="Times New Roman" w:cs="Times New Roman"/>
          <w:sz w:val="28"/>
          <w:szCs w:val="28"/>
        </w:rPr>
        <w:t xml:space="preserve"> в электронной форме на территории Белозерского муниципального округа Вологодской области.</w:t>
      </w:r>
    </w:p>
    <w:p w:rsidR="00665C94" w:rsidRDefault="00243464" w:rsidP="00B4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C94">
        <w:rPr>
          <w:rFonts w:ascii="Times New Roman" w:hAnsi="Times New Roman" w:cs="Times New Roman"/>
          <w:sz w:val="28"/>
          <w:szCs w:val="28"/>
        </w:rPr>
        <w:t>2.Утвердить:</w:t>
      </w:r>
    </w:p>
    <w:p w:rsidR="00665C94" w:rsidRDefault="00B43836" w:rsidP="00B4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C94">
        <w:rPr>
          <w:rFonts w:ascii="Times New Roman" w:hAnsi="Times New Roman" w:cs="Times New Roman"/>
          <w:sz w:val="28"/>
          <w:szCs w:val="28"/>
        </w:rPr>
        <w:t xml:space="preserve">2.1.Положение о комиссии по проведению аукционов по продаже земельных участков  и на право заключения </w:t>
      </w:r>
      <w:r w:rsidR="003704EE">
        <w:rPr>
          <w:rFonts w:ascii="Times New Roman" w:hAnsi="Times New Roman" w:cs="Times New Roman"/>
          <w:sz w:val="28"/>
          <w:szCs w:val="28"/>
        </w:rPr>
        <w:t xml:space="preserve">договоров аренды земельных участков в электронной форме на территории Белозерского муниципального </w:t>
      </w:r>
      <w:r w:rsidR="003704EE">
        <w:rPr>
          <w:rFonts w:ascii="Times New Roman" w:hAnsi="Times New Roman" w:cs="Times New Roman"/>
          <w:sz w:val="28"/>
          <w:szCs w:val="28"/>
        </w:rPr>
        <w:lastRenderedPageBreak/>
        <w:t>округа Вологодской области в соответствии  с приложением  к настоящему постановлению.</w:t>
      </w:r>
    </w:p>
    <w:p w:rsidR="003704EE" w:rsidRDefault="0051486E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EE">
        <w:rPr>
          <w:rFonts w:ascii="Times New Roman" w:hAnsi="Times New Roman" w:cs="Times New Roman"/>
          <w:sz w:val="28"/>
          <w:szCs w:val="28"/>
        </w:rPr>
        <w:t>2.2.Состав комиссии по проведению аукционов по продаже земельных участков и на право заключения договоров аренды земельных участков</w:t>
      </w:r>
      <w:r w:rsidR="002064E0">
        <w:rPr>
          <w:rFonts w:ascii="Times New Roman" w:hAnsi="Times New Roman" w:cs="Times New Roman"/>
          <w:sz w:val="28"/>
          <w:szCs w:val="28"/>
        </w:rPr>
        <w:t>,</w:t>
      </w:r>
      <w:r w:rsidR="002064E0" w:rsidRPr="002064E0">
        <w:rPr>
          <w:rFonts w:ascii="Times New Roman" w:hAnsi="Times New Roman" w:cs="Times New Roman"/>
          <w:sz w:val="28"/>
          <w:szCs w:val="28"/>
        </w:rPr>
        <w:t xml:space="preserve"> </w:t>
      </w:r>
      <w:r w:rsidR="002064E0">
        <w:rPr>
          <w:rFonts w:ascii="Times New Roman" w:hAnsi="Times New Roman" w:cs="Times New Roman"/>
          <w:sz w:val="28"/>
          <w:szCs w:val="28"/>
        </w:rPr>
        <w:t>находящихся в неразграниченной собственности,</w:t>
      </w:r>
      <w:r w:rsidR="003704EE">
        <w:rPr>
          <w:rFonts w:ascii="Times New Roman" w:hAnsi="Times New Roman" w:cs="Times New Roman"/>
          <w:sz w:val="28"/>
          <w:szCs w:val="28"/>
        </w:rPr>
        <w:t xml:space="preserve"> в электронной форме на территории </w:t>
      </w:r>
      <w:r w:rsidR="003704EE" w:rsidRPr="003704EE">
        <w:rPr>
          <w:rFonts w:ascii="Times New Roman" w:hAnsi="Times New Roman" w:cs="Times New Roman"/>
          <w:sz w:val="28"/>
          <w:szCs w:val="28"/>
        </w:rPr>
        <w:tab/>
      </w:r>
      <w:r w:rsidR="004B1A01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</w:t>
      </w:r>
      <w:proofErr w:type="gramStart"/>
      <w:r w:rsidR="004B1A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B1A01">
        <w:rPr>
          <w:rFonts w:ascii="Times New Roman" w:hAnsi="Times New Roman" w:cs="Times New Roman"/>
          <w:sz w:val="28"/>
          <w:szCs w:val="28"/>
        </w:rPr>
        <w:t>далее-Комиссия):</w:t>
      </w:r>
    </w:p>
    <w:p w:rsidR="0051486E" w:rsidRPr="004B1A01" w:rsidRDefault="0051486E" w:rsidP="00514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Хансен</w:t>
      </w:r>
      <w:proofErr w:type="spellEnd"/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округа, начальник финансового управления </w:t>
      </w:r>
      <w:r w:rsidR="00687C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Белозерского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4B1A01">
        <w:rPr>
          <w:rFonts w:ascii="Times New Roman" w:hAnsi="Times New Roman" w:cs="Times New Roman"/>
          <w:sz w:val="28"/>
          <w:szCs w:val="28"/>
        </w:rPr>
        <w:t>;</w:t>
      </w:r>
    </w:p>
    <w:p w:rsidR="004B1A01" w:rsidRDefault="00111F5C" w:rsidP="00724DD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Шашкина </w:t>
      </w:r>
      <w:r w:rsidR="00A6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имущественных  отношений   администрации Белозерского муниципального округа -</w:t>
      </w:r>
      <w:r w:rsid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2957BD" w:rsidRDefault="002957BD" w:rsidP="0029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Фомичева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консультант </w:t>
      </w:r>
      <w:proofErr w:type="gramStart"/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земельных ресурсов управления имущественных отношений</w:t>
      </w:r>
      <w:r w:rsidRPr="005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C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Белозерского муниципального округа Вологодской</w:t>
      </w:r>
      <w:proofErr w:type="gramEnd"/>
      <w:r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- секретарь комиссии</w:t>
      </w:r>
      <w:r w:rsidR="00687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7BD" w:rsidRDefault="00687CBA" w:rsidP="00724DD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57B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6335D" w:rsidRDefault="00111F5C" w:rsidP="00724DD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</w:t>
      </w:r>
      <w:r w:rsidR="00A6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имущественных  отношений   </w:t>
      </w:r>
      <w:r w:rsidR="00F57D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Белозерского муниципального округа</w:t>
      </w:r>
      <w:proofErr w:type="gramEnd"/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A01" w:rsidRPr="004B1A01" w:rsidRDefault="00111F5C" w:rsidP="00F0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 </w:t>
      </w:r>
      <w:r w:rsidR="00A6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А.Д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архитектуры и строительства </w:t>
      </w:r>
      <w:r w:rsidR="00F57D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Белозерского муниципального округа;</w:t>
      </w:r>
    </w:p>
    <w:p w:rsidR="00A6335D" w:rsidRDefault="00111F5C" w:rsidP="00F0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Исаева </w:t>
      </w:r>
      <w:r w:rsidR="00A6335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-начальник юридического отдела </w:t>
      </w:r>
      <w:r w:rsidR="00F57D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1A01" w:rsidRPr="004B1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Белозерского муниципального округа</w:t>
      </w:r>
      <w:r w:rsidR="00A633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335D" w:rsidRDefault="00111F5C" w:rsidP="00F0663C">
      <w:pPr>
        <w:pStyle w:val="a5"/>
        <w:jc w:val="both"/>
        <w:rPr>
          <w:rFonts w:ascii="Calibri" w:hAnsi="Calibri"/>
          <w:color w:val="000000"/>
        </w:rPr>
      </w:pPr>
      <w:r>
        <w:rPr>
          <w:sz w:val="28"/>
          <w:szCs w:val="28"/>
        </w:rPr>
        <w:t xml:space="preserve">    Д</w:t>
      </w:r>
      <w:r w:rsidR="00A6335D">
        <w:rPr>
          <w:color w:val="000000"/>
          <w:sz w:val="28"/>
          <w:szCs w:val="28"/>
        </w:rPr>
        <w:t>обрынин</w:t>
      </w:r>
      <w:r w:rsidR="007278F1">
        <w:rPr>
          <w:color w:val="000000"/>
          <w:sz w:val="28"/>
          <w:szCs w:val="28"/>
        </w:rPr>
        <w:t>а</w:t>
      </w:r>
      <w:r w:rsidR="00A6335D">
        <w:rPr>
          <w:color w:val="000000"/>
          <w:sz w:val="28"/>
          <w:szCs w:val="28"/>
        </w:rPr>
        <w:t xml:space="preserve">  Е.А. – заместител</w:t>
      </w:r>
      <w:r w:rsidR="00446DD2">
        <w:rPr>
          <w:color w:val="000000"/>
          <w:sz w:val="28"/>
          <w:szCs w:val="28"/>
        </w:rPr>
        <w:t>ь</w:t>
      </w:r>
      <w:r w:rsidR="00A6335D">
        <w:rPr>
          <w:color w:val="000000"/>
          <w:sz w:val="28"/>
          <w:szCs w:val="28"/>
        </w:rPr>
        <w:t xml:space="preserve">  директора, начальник управления публичных торгов государственного казенного учреждения Вологодской области «Центр закупок»</w:t>
      </w:r>
      <w:r w:rsidR="00B3488C">
        <w:rPr>
          <w:color w:val="000000"/>
          <w:sz w:val="28"/>
          <w:szCs w:val="28"/>
        </w:rPr>
        <w:t xml:space="preserve"> (по согласованию)</w:t>
      </w:r>
      <w:r w:rsidR="00A6335D">
        <w:rPr>
          <w:color w:val="000000"/>
          <w:sz w:val="28"/>
          <w:szCs w:val="28"/>
        </w:rPr>
        <w:t>; </w:t>
      </w:r>
    </w:p>
    <w:p w:rsidR="00A6335D" w:rsidRDefault="00111F5C" w:rsidP="00F0663C">
      <w:pPr>
        <w:pStyle w:val="a5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    </w:t>
      </w:r>
      <w:r w:rsidR="00A6335D">
        <w:rPr>
          <w:color w:val="000000"/>
          <w:sz w:val="28"/>
          <w:szCs w:val="28"/>
        </w:rPr>
        <w:t>Жуков</w:t>
      </w:r>
      <w:r w:rsidR="007278F1">
        <w:rPr>
          <w:color w:val="000000"/>
          <w:sz w:val="28"/>
          <w:szCs w:val="28"/>
        </w:rPr>
        <w:t>а</w:t>
      </w:r>
      <w:r w:rsidR="00A6335D">
        <w:rPr>
          <w:color w:val="000000"/>
          <w:sz w:val="28"/>
          <w:szCs w:val="28"/>
        </w:rPr>
        <w:t xml:space="preserve"> А.А. – главный специалист </w:t>
      </w:r>
      <w:proofErr w:type="gramStart"/>
      <w:r w:rsidR="00A6335D">
        <w:rPr>
          <w:color w:val="000000"/>
          <w:sz w:val="28"/>
          <w:szCs w:val="28"/>
        </w:rPr>
        <w:t>отдела</w:t>
      </w:r>
      <w:r w:rsidR="00840547">
        <w:rPr>
          <w:color w:val="000000"/>
          <w:sz w:val="28"/>
          <w:szCs w:val="28"/>
        </w:rPr>
        <w:t xml:space="preserve"> </w:t>
      </w:r>
      <w:r w:rsidR="00A6335D">
        <w:rPr>
          <w:color w:val="000000"/>
          <w:sz w:val="28"/>
          <w:szCs w:val="28"/>
        </w:rPr>
        <w:t xml:space="preserve"> публичных торгов управления публичных торгов государственного казенного учреждения Вологодской</w:t>
      </w:r>
      <w:proofErr w:type="gramEnd"/>
      <w:r w:rsidR="00A6335D">
        <w:rPr>
          <w:color w:val="000000"/>
          <w:sz w:val="28"/>
          <w:szCs w:val="28"/>
        </w:rPr>
        <w:t xml:space="preserve"> области «Центр закупок».</w:t>
      </w:r>
    </w:p>
    <w:p w:rsidR="00AC3394" w:rsidRDefault="008D0F01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F5C">
        <w:rPr>
          <w:rFonts w:ascii="Times New Roman" w:hAnsi="Times New Roman" w:cs="Times New Roman"/>
          <w:sz w:val="28"/>
          <w:szCs w:val="28"/>
        </w:rPr>
        <w:t>3.Настоящее</w:t>
      </w:r>
      <w:r w:rsidR="00AC339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E44551">
        <w:rPr>
          <w:rFonts w:ascii="Times New Roman" w:hAnsi="Times New Roman" w:cs="Times New Roman"/>
          <w:sz w:val="28"/>
          <w:szCs w:val="28"/>
        </w:rPr>
        <w:t>подлежит опубликованию в газете «</w:t>
      </w:r>
      <w:proofErr w:type="spellStart"/>
      <w:r w:rsidR="00E4455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E44551">
        <w:rPr>
          <w:rFonts w:ascii="Times New Roman" w:hAnsi="Times New Roman" w:cs="Times New Roman"/>
          <w:sz w:val="28"/>
          <w:szCs w:val="28"/>
        </w:rPr>
        <w:t xml:space="preserve">» и на </w:t>
      </w:r>
      <w:r w:rsidR="00AC3394">
        <w:rPr>
          <w:rFonts w:ascii="Times New Roman" w:hAnsi="Times New Roman" w:cs="Times New Roman"/>
          <w:sz w:val="28"/>
          <w:szCs w:val="28"/>
        </w:rPr>
        <w:t xml:space="preserve"> официальном сайте Белозерского муниципального округа </w:t>
      </w:r>
      <w:r w:rsidR="00E40CF7">
        <w:rPr>
          <w:rFonts w:ascii="Times New Roman" w:hAnsi="Times New Roman" w:cs="Times New Roman"/>
          <w:sz w:val="28"/>
          <w:szCs w:val="28"/>
        </w:rPr>
        <w:t xml:space="preserve"> </w:t>
      </w:r>
      <w:r w:rsidR="00AC33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650F0" w:rsidRDefault="00D650F0" w:rsidP="00AC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DB8" w:rsidRDefault="005E7DB8" w:rsidP="00AC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394" w:rsidRDefault="00AC3394" w:rsidP="005E7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D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E7DB8" w:rsidRPr="005E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B8">
        <w:rPr>
          <w:rFonts w:ascii="Times New Roman" w:hAnsi="Times New Roman" w:cs="Times New Roman"/>
          <w:b/>
          <w:sz w:val="28"/>
          <w:szCs w:val="28"/>
        </w:rPr>
        <w:t>округа</w:t>
      </w:r>
      <w:r w:rsidR="005E7DB8" w:rsidRPr="005E7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E7DB8">
        <w:rPr>
          <w:rFonts w:ascii="Times New Roman" w:hAnsi="Times New Roman" w:cs="Times New Roman"/>
          <w:b/>
          <w:sz w:val="28"/>
          <w:szCs w:val="28"/>
        </w:rPr>
        <w:tab/>
      </w:r>
      <w:r w:rsidR="005E7DB8" w:rsidRPr="005E7D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E7DB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E7DB8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p w:rsidR="002A4A3C" w:rsidRDefault="002A4A3C" w:rsidP="005E7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A3C" w:rsidRDefault="002A4A3C" w:rsidP="005E7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A3C" w:rsidRDefault="002A4A3C" w:rsidP="005E7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A3C" w:rsidRDefault="002A4A3C" w:rsidP="005E7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2A4A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4A3C" w:rsidRDefault="002A4A3C" w:rsidP="00E01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7E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Утверждено</w:t>
      </w:r>
    </w:p>
    <w:p w:rsidR="002A4A3C" w:rsidRDefault="002A4A3C" w:rsidP="00E01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постановлением администрации</w:t>
      </w:r>
    </w:p>
    <w:p w:rsidR="002A4A3C" w:rsidRDefault="002A4A3C" w:rsidP="00E0108F">
      <w:pPr>
        <w:tabs>
          <w:tab w:val="left" w:pos="5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Белозерского муниципального округа </w:t>
      </w:r>
    </w:p>
    <w:p w:rsidR="002A4A3C" w:rsidRDefault="002A4A3C" w:rsidP="00E0108F">
      <w:pPr>
        <w:tabs>
          <w:tab w:val="left" w:pos="5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84F76">
        <w:rPr>
          <w:rFonts w:ascii="Times New Roman" w:hAnsi="Times New Roman" w:cs="Times New Roman"/>
          <w:sz w:val="24"/>
          <w:szCs w:val="24"/>
        </w:rPr>
        <w:t xml:space="preserve">             от  19.02.2025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F76">
        <w:rPr>
          <w:rFonts w:ascii="Times New Roman" w:hAnsi="Times New Roman" w:cs="Times New Roman"/>
          <w:sz w:val="24"/>
          <w:szCs w:val="24"/>
        </w:rPr>
        <w:t xml:space="preserve"> № 263</w:t>
      </w:r>
      <w:bookmarkStart w:id="0" w:name="_GoBack"/>
      <w:bookmarkEnd w:id="0"/>
    </w:p>
    <w:p w:rsidR="002A4A3C" w:rsidRPr="00F534EF" w:rsidRDefault="002A4A3C" w:rsidP="00F534EF">
      <w:pPr>
        <w:tabs>
          <w:tab w:val="left" w:pos="1980"/>
          <w:tab w:val="left" w:pos="5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34E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A4A3C" w:rsidRDefault="002A4A3C" w:rsidP="00F8414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3C" w:rsidRPr="00F84145" w:rsidRDefault="002A4A3C" w:rsidP="00F8414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45">
        <w:rPr>
          <w:rFonts w:ascii="Times New Roman" w:hAnsi="Times New Roman" w:cs="Times New Roman"/>
          <w:b/>
          <w:sz w:val="24"/>
          <w:szCs w:val="24"/>
        </w:rPr>
        <w:t>Положение о комиссии по проведению аукционов по продаже</w:t>
      </w:r>
    </w:p>
    <w:p w:rsidR="002A4A3C" w:rsidRPr="00F84145" w:rsidRDefault="002A4A3C" w:rsidP="00F8414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84145">
        <w:rPr>
          <w:rFonts w:ascii="Times New Roman" w:hAnsi="Times New Roman" w:cs="Times New Roman"/>
          <w:b/>
          <w:sz w:val="24"/>
          <w:szCs w:val="24"/>
        </w:rPr>
        <w:t>емельных участков и на право заключения договоров аренды</w:t>
      </w:r>
    </w:p>
    <w:p w:rsidR="002A4A3C" w:rsidRPr="00F84145" w:rsidRDefault="002A4A3C" w:rsidP="00F8414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84145">
        <w:rPr>
          <w:rFonts w:ascii="Times New Roman" w:hAnsi="Times New Roman" w:cs="Times New Roman"/>
          <w:b/>
          <w:sz w:val="24"/>
          <w:szCs w:val="24"/>
        </w:rPr>
        <w:t>емельных участков в электронной форме на территории Белозерского</w:t>
      </w:r>
    </w:p>
    <w:p w:rsidR="002A4A3C" w:rsidRDefault="002A4A3C" w:rsidP="00F8414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45">
        <w:rPr>
          <w:rFonts w:ascii="Times New Roman" w:hAnsi="Times New Roman" w:cs="Times New Roman"/>
          <w:b/>
          <w:sz w:val="24"/>
          <w:szCs w:val="24"/>
        </w:rPr>
        <w:t>муниципального округа Вологодской области</w:t>
      </w:r>
    </w:p>
    <w:p w:rsidR="002A4A3C" w:rsidRDefault="002A4A3C" w:rsidP="00E76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A3C" w:rsidRDefault="002A4A3C" w:rsidP="00E76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1.Комиссия формируется администрацией Белозерского муниципального округа Вологодской области (далее - администрация округа).</w:t>
      </w:r>
    </w:p>
    <w:p w:rsidR="002A4A3C" w:rsidRDefault="002A4A3C" w:rsidP="00E76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2.Комиссия осуществляет:</w:t>
      </w:r>
    </w:p>
    <w:p w:rsidR="002A4A3C" w:rsidRDefault="002A4A3C" w:rsidP="0066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рассмотрение поданных заявителями заявок на участие в аукционе(далее – заявка) и прилагаемых к ним документов на предмет их соответствия требованиям, установленным Извещением о проведении  аукциона по продаже земельного участка по продаже земельного участка, находящегося в собственности администрации округа, а также земельного участка, государственная собственность на который не разграничена, либо аукциона на право заключения договора аренды земельного участка, находящегося в собственности администрации округа, а также земельного участка, государственная собственность на который не разграничена, на территории администрации округа в электронной форме (далее-извещение о проведении  аукциона);</w:t>
      </w:r>
    </w:p>
    <w:p w:rsidR="002A4A3C" w:rsidRDefault="002A4A3C" w:rsidP="0066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принятие решения о допуске заявителя к участию в аукционе и признании заявителя участником аукциона, либо об отказе в приеме заявки, которое оформляется протоколом рассмотрения заявок на участие в аукционе, подписанным всеми присутствующими членами Комиссии;</w:t>
      </w:r>
    </w:p>
    <w:p w:rsidR="002A4A3C" w:rsidRDefault="002A4A3C" w:rsidP="0066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оформление и подписание протокола о признании аукциона несостоявшимся, протокола подведения итогов.</w:t>
      </w:r>
    </w:p>
    <w:p w:rsidR="002A4A3C" w:rsidRDefault="002A4A3C" w:rsidP="0066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3.Состав Комиссии утверждается администрацией округа в количестве не менее 5 человек.</w:t>
      </w:r>
    </w:p>
    <w:p w:rsidR="002A4A3C" w:rsidRDefault="002A4A3C" w:rsidP="0066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4.При проведении аукциона в состав Комиссии включаются представители: администрации округа, государственного казенного учреждения Вологодской области «Центр закупок»(далее-КУ ВО «Центр закупок»),представителей третьих лиц (в случаях, предусмотренных действующим законодательством Российской Федерации).</w:t>
      </w:r>
    </w:p>
    <w:p w:rsidR="002A4A3C" w:rsidRDefault="002A4A3C" w:rsidP="00EC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5.Членами Комиссии не могут быть лица, лично заинтересованные в результатах аукциона,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родственниками(родственниками по прямой восходящей и нисходящей линии(родителями и детьми, дедушкой, бабушкой и внуками),полнородными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(имеющими общих отца и мать) братьями и сестрами),усыновителями руководителя заявителя. Члены Комиссии обязаны незамедлительно сообщить в администрацию округа, утвердившие состав Комиссии, о возникновении указанных в настоящем пункте обязательств. В случае выявления в составе Комиссии указанных лиц решение об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изменении состава Комиссии принимается в срок не позднее 1 рабочего дня выявления указанного обстоятельства.</w:t>
      </w:r>
    </w:p>
    <w:p w:rsidR="002A4A3C" w:rsidRDefault="002A4A3C" w:rsidP="00EC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 об изменении состава аукционной комиссии принимается администрацией округа.</w:t>
      </w:r>
    </w:p>
    <w:p w:rsidR="002A4A3C" w:rsidRDefault="002A4A3C" w:rsidP="00F80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6.Председатель Комиссии руководит деятельностью аукционной комиссии и председательствует на ее заседаниях.</w:t>
      </w:r>
    </w:p>
    <w:p w:rsidR="002A4A3C" w:rsidRDefault="002A4A3C" w:rsidP="00F80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отсутствии председателя Комиссии его функции выполняет заместитель  председателя Комиссии.</w:t>
      </w:r>
    </w:p>
    <w:p w:rsidR="002A4A3C" w:rsidRDefault="002A4A3C" w:rsidP="00990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Председатель Комиссии и заместитель председателя Комиссии пользуются полномочиями члена Комиссии.</w:t>
      </w:r>
    </w:p>
    <w:p w:rsidR="002A4A3C" w:rsidRDefault="002A4A3C" w:rsidP="00990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7.Организационное и документационное обеспечение деятельности комиссии осуществляется КУ ВО «Центр закупок».</w:t>
      </w:r>
    </w:p>
    <w:p w:rsidR="002A4A3C" w:rsidRDefault="002A4A3C" w:rsidP="00990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КУ ВО «Центр закупок» обеспечивает:</w:t>
      </w:r>
    </w:p>
    <w:p w:rsidR="002A4A3C" w:rsidRDefault="002A4A3C" w:rsidP="00231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уведомление членов Комиссии о месте (при необходимости), дате и времени проведения заседания не позднее, чем за 3 рабочих дня до даты заседания;</w:t>
      </w:r>
    </w:p>
    <w:p w:rsidR="002A4A3C" w:rsidRDefault="002A4A3C" w:rsidP="00231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информирование членов Комиссии о вопросах повестки заседания Комиссии;</w:t>
      </w:r>
    </w:p>
    <w:p w:rsidR="002A4A3C" w:rsidRDefault="002A4A3C" w:rsidP="00231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подготовку протоколов заседания Комиссии и направление протоколов членами Комиссии на подписание;</w:t>
      </w:r>
    </w:p>
    <w:p w:rsidR="002A4A3C" w:rsidRDefault="002A4A3C" w:rsidP="00CF2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размещение протоколов, подписанных Комиссией,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7B329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B329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B329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B329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B329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B329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B329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B32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297">
        <w:rPr>
          <w:rFonts w:ascii="Times New Roman" w:hAnsi="Times New Roman" w:cs="Times New Roman"/>
          <w:sz w:val="24"/>
          <w:szCs w:val="24"/>
        </w:rPr>
        <w:t xml:space="preserve">и/или на сайте  </w:t>
      </w:r>
      <w:r>
        <w:rPr>
          <w:rFonts w:ascii="Times New Roman" w:hAnsi="Times New Roman" w:cs="Times New Roman"/>
          <w:sz w:val="24"/>
          <w:szCs w:val="24"/>
        </w:rPr>
        <w:t>электронной площадки в информационно-телекоммуникационной сети «Интернет».</w:t>
      </w:r>
    </w:p>
    <w:p w:rsidR="002A4A3C" w:rsidRDefault="002A4A3C" w:rsidP="00CF2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9.Члены Комиссии обязаны:</w:t>
      </w:r>
    </w:p>
    <w:p w:rsidR="002A4A3C" w:rsidRDefault="002A4A3C" w:rsidP="00CF2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присутствовать на заседаниях Комиссии лично или посредством видео-конференц-связи;</w:t>
      </w:r>
    </w:p>
    <w:p w:rsidR="002A4A3C" w:rsidRDefault="002A4A3C" w:rsidP="00CF2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осуществлять проверку заявок и прилагаемых к ним документов на предмет их соответствия требованиям извещения о проведении  аукциона;</w:t>
      </w:r>
    </w:p>
    <w:p w:rsidR="002A4A3C" w:rsidRDefault="002A4A3C" w:rsidP="00CF2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не допускать разглашения  сведений, ставших им известными в ходе проведения аукциона, кроме случаев, прямо предусмотренных законодательством Российской Федерации.</w:t>
      </w:r>
    </w:p>
    <w:p w:rsidR="002A4A3C" w:rsidRDefault="002A4A3C" w:rsidP="00D461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Члены Комиссии при осуществлении своих прав и исполнении обязанностей должны действовать  добросовестно и разумно, в строгом соответствии с нормами действующего законодательства Российской Федерации, Вологодской области.</w:t>
      </w:r>
    </w:p>
    <w:p w:rsidR="002A4A3C" w:rsidRDefault="002A4A3C" w:rsidP="00A94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Заседание Комиссии правомочно, если на нем  присутствует не менее пятидесяти процентов общего числа его членов.</w:t>
      </w:r>
    </w:p>
    <w:p w:rsidR="002A4A3C" w:rsidRDefault="002A4A3C" w:rsidP="00A94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Заседание Комиссии может проводиться как в очной форме, так и (или) посредством видео-конференц-связи.</w:t>
      </w:r>
    </w:p>
    <w:p w:rsidR="002A4A3C" w:rsidRDefault="002A4A3C" w:rsidP="00A94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11.Делегирование членами Комиссии своих полномочий иным лицам не допускается.</w:t>
      </w:r>
    </w:p>
    <w:p w:rsidR="002A4A3C" w:rsidRPr="001467D7" w:rsidRDefault="002A4A3C" w:rsidP="00A94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12.Решение Комиссии считается принятым, если за него проголосовало более половины членов Комиссии, присутствовавших на заседании. В случае равенства голосов решающим является голос председательствующего на заседании Комиссии. При наступлении указанного случая, данный факт фиксируется в протоколе заседания Комиссии.</w:t>
      </w:r>
    </w:p>
    <w:p w:rsidR="002A4A3C" w:rsidRPr="005E7DB8" w:rsidRDefault="002A4A3C" w:rsidP="005E7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4A3C" w:rsidRPr="005E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02"/>
    <w:rsid w:val="00036A2B"/>
    <w:rsid w:val="00111F5C"/>
    <w:rsid w:val="001C2942"/>
    <w:rsid w:val="002064E0"/>
    <w:rsid w:val="00243464"/>
    <w:rsid w:val="00250AA0"/>
    <w:rsid w:val="002957BD"/>
    <w:rsid w:val="002A4A3C"/>
    <w:rsid w:val="003704EE"/>
    <w:rsid w:val="003B4FD3"/>
    <w:rsid w:val="0041600C"/>
    <w:rsid w:val="00446DD2"/>
    <w:rsid w:val="00473017"/>
    <w:rsid w:val="004B1A01"/>
    <w:rsid w:val="00513169"/>
    <w:rsid w:val="0051486E"/>
    <w:rsid w:val="00533814"/>
    <w:rsid w:val="00560F13"/>
    <w:rsid w:val="00575BAF"/>
    <w:rsid w:val="005B2A4A"/>
    <w:rsid w:val="005E7DB8"/>
    <w:rsid w:val="00665C94"/>
    <w:rsid w:val="00687CBA"/>
    <w:rsid w:val="00724DD6"/>
    <w:rsid w:val="007278F1"/>
    <w:rsid w:val="007442FA"/>
    <w:rsid w:val="00840547"/>
    <w:rsid w:val="00850E5D"/>
    <w:rsid w:val="00887B10"/>
    <w:rsid w:val="00890CE4"/>
    <w:rsid w:val="008B7CE9"/>
    <w:rsid w:val="008D0F01"/>
    <w:rsid w:val="00A15BB8"/>
    <w:rsid w:val="00A16A59"/>
    <w:rsid w:val="00A6335D"/>
    <w:rsid w:val="00A75B06"/>
    <w:rsid w:val="00AC3394"/>
    <w:rsid w:val="00B3488C"/>
    <w:rsid w:val="00B37784"/>
    <w:rsid w:val="00B43836"/>
    <w:rsid w:val="00B736C7"/>
    <w:rsid w:val="00B800C5"/>
    <w:rsid w:val="00C344A7"/>
    <w:rsid w:val="00C43F37"/>
    <w:rsid w:val="00D650F0"/>
    <w:rsid w:val="00D84F76"/>
    <w:rsid w:val="00DF5D19"/>
    <w:rsid w:val="00E40CF7"/>
    <w:rsid w:val="00E44551"/>
    <w:rsid w:val="00EE6E01"/>
    <w:rsid w:val="00F0663C"/>
    <w:rsid w:val="00F45902"/>
    <w:rsid w:val="00F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3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3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Н.Е.</dc:creator>
  <cp:keywords/>
  <dc:description/>
  <cp:lastModifiedBy>Сазонова Т.Л.</cp:lastModifiedBy>
  <cp:revision>54</cp:revision>
  <cp:lastPrinted>2025-01-30T12:52:00Z</cp:lastPrinted>
  <dcterms:created xsi:type="dcterms:W3CDTF">2025-01-30T08:27:00Z</dcterms:created>
  <dcterms:modified xsi:type="dcterms:W3CDTF">2025-02-20T08:17:00Z</dcterms:modified>
</cp:coreProperties>
</file>