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1F8" w:rsidRDefault="00DC6F0B">
      <w:pPr>
        <w:pStyle w:val="af8"/>
        <w:jc w:val="left"/>
        <w:rPr>
          <w:b w:val="0"/>
          <w:sz w:val="20"/>
        </w:rPr>
      </w:pPr>
      <w:r>
        <w:rPr>
          <w:b w:val="0"/>
          <w:sz w:val="20"/>
        </w:rPr>
        <w:tab/>
      </w:r>
      <w:r>
        <w:rPr>
          <w:b w:val="0"/>
          <w:sz w:val="20"/>
        </w:rPr>
        <w:tab/>
      </w:r>
      <w:r>
        <w:rPr>
          <w:b w:val="0"/>
          <w:sz w:val="20"/>
        </w:rPr>
        <w:tab/>
      </w:r>
      <w:r>
        <w:rPr>
          <w:b w:val="0"/>
          <w:sz w:val="20"/>
        </w:rPr>
        <w:tab/>
      </w:r>
      <w:r>
        <w:rPr>
          <w:b w:val="0"/>
          <w:sz w:val="20"/>
        </w:rPr>
        <w:tab/>
      </w:r>
      <w:r>
        <w:rPr>
          <w:b w:val="0"/>
          <w:sz w:val="20"/>
        </w:rPr>
        <w:tab/>
      </w:r>
      <w:r>
        <w:rPr>
          <w:b w:val="0"/>
          <w:noProof/>
          <w:sz w:val="20"/>
        </w:rPr>
        <w:drawing>
          <wp:inline distT="0" distB="0" distL="0" distR="0">
            <wp:extent cx="400050" cy="54025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400050" cy="540258"/>
                    </a:xfrm>
                    <a:prstGeom prst="rect">
                      <a:avLst/>
                    </a:prstGeom>
                  </pic:spPr>
                </pic:pic>
              </a:graphicData>
            </a:graphic>
          </wp:inline>
        </w:drawing>
      </w:r>
    </w:p>
    <w:p w:rsidR="002711F8" w:rsidRDefault="002711F8">
      <w:pPr>
        <w:pStyle w:val="af8"/>
        <w:jc w:val="left"/>
        <w:rPr>
          <w:b w:val="0"/>
          <w:sz w:val="20"/>
        </w:rPr>
      </w:pPr>
    </w:p>
    <w:p w:rsidR="002711F8" w:rsidRDefault="00DC6F0B">
      <w:pPr>
        <w:pStyle w:val="af8"/>
        <w:rPr>
          <w:b w:val="0"/>
          <w:sz w:val="20"/>
        </w:rPr>
      </w:pPr>
      <w:r>
        <w:rPr>
          <w:b w:val="0"/>
          <w:sz w:val="20"/>
        </w:rPr>
        <w:t>АДМИНИСТРАЦИЯ БЕЛОЗЕРСКОГО МУНИЦИПАЛЬНОГО ОКРУГА ВОЛОГОДСКОЙ ОБЛАСТИ</w:t>
      </w:r>
    </w:p>
    <w:p w:rsidR="002711F8" w:rsidRDefault="002711F8">
      <w:pPr>
        <w:pStyle w:val="af6"/>
        <w:jc w:val="left"/>
        <w:rPr>
          <w:sz w:val="20"/>
        </w:rPr>
      </w:pPr>
    </w:p>
    <w:p w:rsidR="002711F8" w:rsidRDefault="00DC6F0B">
      <w:pPr>
        <w:pStyle w:val="af6"/>
        <w:rPr>
          <w:b/>
          <w:sz w:val="36"/>
        </w:rPr>
      </w:pPr>
      <w:proofErr w:type="gramStart"/>
      <w:r>
        <w:rPr>
          <w:b/>
          <w:sz w:val="36"/>
        </w:rPr>
        <w:t>П</w:t>
      </w:r>
      <w:proofErr w:type="gramEnd"/>
      <w:r>
        <w:rPr>
          <w:b/>
          <w:sz w:val="36"/>
        </w:rPr>
        <w:t xml:space="preserve"> О С Т А Н О В Л Е Н И Е</w:t>
      </w:r>
    </w:p>
    <w:p w:rsidR="002711F8" w:rsidRDefault="002711F8">
      <w:pPr>
        <w:pStyle w:val="af6"/>
      </w:pPr>
    </w:p>
    <w:p w:rsidR="002711F8" w:rsidRDefault="00DC6F0B">
      <w:pPr>
        <w:pStyle w:val="10"/>
      </w:pPr>
      <w:r>
        <w:t xml:space="preserve">         </w:t>
      </w:r>
    </w:p>
    <w:p w:rsidR="002711F8" w:rsidRDefault="00DC6F0B" w:rsidP="00D22F58">
      <w:pPr>
        <w:pStyle w:val="10"/>
        <w:rPr>
          <w:sz w:val="28"/>
        </w:rPr>
      </w:pPr>
      <w:r>
        <w:rPr>
          <w:sz w:val="28"/>
        </w:rPr>
        <w:t xml:space="preserve">От </w:t>
      </w:r>
      <w:r w:rsidR="001C03F7">
        <w:rPr>
          <w:sz w:val="28"/>
        </w:rPr>
        <w:t>29.03.2024</w:t>
      </w:r>
      <w:r>
        <w:rPr>
          <w:sz w:val="28"/>
        </w:rPr>
        <w:t xml:space="preserve">  № </w:t>
      </w:r>
      <w:r w:rsidR="001C03F7">
        <w:rPr>
          <w:sz w:val="28"/>
        </w:rPr>
        <w:t>310</w:t>
      </w:r>
      <w:bookmarkStart w:id="0" w:name="_GoBack"/>
      <w:bookmarkEnd w:id="0"/>
    </w:p>
    <w:p w:rsidR="00D22F58" w:rsidRPr="00D22F58" w:rsidRDefault="00D22F58" w:rsidP="00D22F58"/>
    <w:p w:rsidR="002711F8" w:rsidRDefault="002711F8">
      <w:pPr>
        <w:ind w:firstLine="709"/>
        <w:jc w:val="both"/>
      </w:pPr>
    </w:p>
    <w:p w:rsidR="002711F8" w:rsidRDefault="00DC6F0B">
      <w:pPr>
        <w:pStyle w:val="ConsPlusTitle"/>
        <w:jc w:val="both"/>
        <w:rPr>
          <w:b w:val="0"/>
          <w:sz w:val="28"/>
        </w:rPr>
      </w:pPr>
      <w:r>
        <w:rPr>
          <w:b w:val="0"/>
          <w:sz w:val="28"/>
        </w:rPr>
        <w:t xml:space="preserve">О  внесении </w:t>
      </w:r>
      <w:r w:rsidR="00C86A65">
        <w:rPr>
          <w:b w:val="0"/>
          <w:sz w:val="28"/>
        </w:rPr>
        <w:t>изменений</w:t>
      </w:r>
      <w:r>
        <w:rPr>
          <w:b w:val="0"/>
          <w:sz w:val="28"/>
        </w:rPr>
        <w:t xml:space="preserve"> </w:t>
      </w:r>
    </w:p>
    <w:p w:rsidR="002711F8" w:rsidRDefault="00DC6F0B">
      <w:pPr>
        <w:pStyle w:val="ConsPlusTitle"/>
        <w:jc w:val="both"/>
        <w:rPr>
          <w:b w:val="0"/>
          <w:sz w:val="28"/>
        </w:rPr>
      </w:pPr>
      <w:r>
        <w:rPr>
          <w:b w:val="0"/>
          <w:sz w:val="28"/>
        </w:rPr>
        <w:t xml:space="preserve">в постановление администрации </w:t>
      </w:r>
    </w:p>
    <w:p w:rsidR="002711F8" w:rsidRDefault="00DC6F0B">
      <w:pPr>
        <w:pStyle w:val="ConsPlusTitle"/>
        <w:jc w:val="both"/>
        <w:rPr>
          <w:b w:val="0"/>
          <w:sz w:val="28"/>
        </w:rPr>
      </w:pPr>
      <w:r>
        <w:rPr>
          <w:b w:val="0"/>
          <w:sz w:val="28"/>
        </w:rPr>
        <w:t xml:space="preserve">округа от </w:t>
      </w:r>
      <w:r w:rsidR="00F91089">
        <w:rPr>
          <w:b w:val="0"/>
          <w:sz w:val="28"/>
        </w:rPr>
        <w:t>2</w:t>
      </w:r>
      <w:r w:rsidR="007D6A04">
        <w:rPr>
          <w:b w:val="0"/>
          <w:sz w:val="28"/>
        </w:rPr>
        <w:t>0</w:t>
      </w:r>
      <w:r w:rsidR="00F91089">
        <w:rPr>
          <w:b w:val="0"/>
          <w:sz w:val="28"/>
        </w:rPr>
        <w:t>.03.2023</w:t>
      </w:r>
      <w:r>
        <w:rPr>
          <w:b w:val="0"/>
          <w:sz w:val="28"/>
        </w:rPr>
        <w:t xml:space="preserve">  № </w:t>
      </w:r>
      <w:r w:rsidR="007D6A04">
        <w:rPr>
          <w:b w:val="0"/>
          <w:sz w:val="28"/>
        </w:rPr>
        <w:t>217</w:t>
      </w:r>
    </w:p>
    <w:p w:rsidR="002711F8" w:rsidRDefault="002711F8">
      <w:pPr>
        <w:pStyle w:val="ConsPlusTitle"/>
        <w:ind w:firstLine="709"/>
        <w:jc w:val="both"/>
        <w:rPr>
          <w:b w:val="0"/>
          <w:sz w:val="28"/>
        </w:rPr>
      </w:pPr>
    </w:p>
    <w:p w:rsidR="002711F8" w:rsidRDefault="002711F8">
      <w:pPr>
        <w:pStyle w:val="ConsPlusTitle"/>
        <w:ind w:firstLine="709"/>
        <w:jc w:val="both"/>
        <w:rPr>
          <w:b w:val="0"/>
          <w:sz w:val="28"/>
        </w:rPr>
      </w:pPr>
    </w:p>
    <w:p w:rsidR="002711F8" w:rsidRPr="00A30C48" w:rsidRDefault="00121113">
      <w:pPr>
        <w:ind w:firstLine="709"/>
        <w:jc w:val="both"/>
        <w:rPr>
          <w:sz w:val="28"/>
        </w:rPr>
      </w:pPr>
      <w:proofErr w:type="gramStart"/>
      <w:r w:rsidRPr="00A30C48">
        <w:rPr>
          <w:sz w:val="28"/>
          <w:szCs w:val="28"/>
        </w:rPr>
        <w:t>В соответствии постановлением Правительства РФ № 1782 от 25.10.2023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w:t>
      </w:r>
      <w:proofErr w:type="gramEnd"/>
      <w:r w:rsidRPr="00A30C48">
        <w:rPr>
          <w:sz w:val="28"/>
          <w:szCs w:val="28"/>
        </w:rPr>
        <w:t xml:space="preserve"> субсидий»,</w:t>
      </w:r>
    </w:p>
    <w:p w:rsidR="002711F8" w:rsidRPr="00A30C48" w:rsidRDefault="002711F8">
      <w:pPr>
        <w:ind w:firstLine="709"/>
        <w:jc w:val="both"/>
        <w:rPr>
          <w:sz w:val="28"/>
        </w:rPr>
      </w:pPr>
    </w:p>
    <w:p w:rsidR="002711F8" w:rsidRPr="00A30C48" w:rsidRDefault="00DC6F0B">
      <w:pPr>
        <w:ind w:firstLine="709"/>
        <w:jc w:val="both"/>
        <w:rPr>
          <w:sz w:val="28"/>
        </w:rPr>
      </w:pPr>
      <w:r w:rsidRPr="00A30C48">
        <w:rPr>
          <w:sz w:val="28"/>
        </w:rPr>
        <w:t>ПОСТАНОВЛЯЮ:</w:t>
      </w:r>
    </w:p>
    <w:p w:rsidR="002711F8" w:rsidRPr="00A30C48" w:rsidRDefault="002711F8">
      <w:pPr>
        <w:ind w:firstLine="709"/>
        <w:jc w:val="both"/>
        <w:rPr>
          <w:sz w:val="28"/>
        </w:rPr>
      </w:pPr>
    </w:p>
    <w:p w:rsidR="002D4F00" w:rsidRDefault="002D4F00" w:rsidP="002D4F00">
      <w:pPr>
        <w:jc w:val="both"/>
        <w:rPr>
          <w:sz w:val="28"/>
        </w:rPr>
      </w:pPr>
      <w:r w:rsidRPr="00A30C48">
        <w:rPr>
          <w:sz w:val="28"/>
        </w:rPr>
        <w:t xml:space="preserve">          </w:t>
      </w:r>
      <w:proofErr w:type="gramStart"/>
      <w:r w:rsidRPr="00A30C48">
        <w:rPr>
          <w:sz w:val="28"/>
        </w:rPr>
        <w:t>1.Внести</w:t>
      </w:r>
      <w:r w:rsidR="005210D2">
        <w:rPr>
          <w:sz w:val="28"/>
        </w:rPr>
        <w:t xml:space="preserve"> в </w:t>
      </w:r>
      <w:r w:rsidRPr="00A30C48">
        <w:rPr>
          <w:sz w:val="28"/>
        </w:rPr>
        <w:t xml:space="preserve"> Поряд</w:t>
      </w:r>
      <w:r w:rsidR="005210D2">
        <w:rPr>
          <w:sz w:val="28"/>
        </w:rPr>
        <w:t xml:space="preserve">ок </w:t>
      </w:r>
      <w:r w:rsidRPr="00A30C48">
        <w:rPr>
          <w:sz w:val="28"/>
        </w:rPr>
        <w:t xml:space="preserve"> предоставления и распределения субсидии на возмещение части затрат организациям любых форм собственности и индивидуальным предпринимателям, занимающимся доставкой и реализацией продовольственных товаров в малонаселенные и труднодоступные населенные пункты Белозерского муниципального округа, утвержденн</w:t>
      </w:r>
      <w:r w:rsidR="005210D2">
        <w:rPr>
          <w:sz w:val="28"/>
        </w:rPr>
        <w:t>ый</w:t>
      </w:r>
      <w:r w:rsidRPr="00A30C48">
        <w:rPr>
          <w:sz w:val="28"/>
        </w:rPr>
        <w:t xml:space="preserve">    постановлением администрации округа  от 20.03.2023 № 217 следующие изменения:</w:t>
      </w:r>
      <w:proofErr w:type="gramEnd"/>
    </w:p>
    <w:p w:rsidR="0028501D" w:rsidRDefault="0028501D" w:rsidP="002D4F00">
      <w:pPr>
        <w:jc w:val="both"/>
        <w:rPr>
          <w:sz w:val="28"/>
        </w:rPr>
      </w:pPr>
      <w:r>
        <w:rPr>
          <w:sz w:val="28"/>
        </w:rPr>
        <w:t xml:space="preserve">          1.1.Преамбулу </w:t>
      </w:r>
      <w:r w:rsidRPr="00A30C48">
        <w:rPr>
          <w:sz w:val="28"/>
        </w:rPr>
        <w:t>изложить в следующей редакци</w:t>
      </w:r>
      <w:r>
        <w:rPr>
          <w:sz w:val="28"/>
        </w:rPr>
        <w:t>и:</w:t>
      </w:r>
    </w:p>
    <w:p w:rsidR="0028501D" w:rsidRDefault="0028501D" w:rsidP="002D4F00">
      <w:pPr>
        <w:jc w:val="both"/>
        <w:rPr>
          <w:sz w:val="28"/>
        </w:rPr>
      </w:pPr>
      <w:r>
        <w:rPr>
          <w:sz w:val="28"/>
        </w:rPr>
        <w:t xml:space="preserve">          </w:t>
      </w:r>
      <w:proofErr w:type="gramStart"/>
      <w:r>
        <w:rPr>
          <w:sz w:val="28"/>
        </w:rPr>
        <w:t>«</w:t>
      </w:r>
      <w:r w:rsidRPr="00301078">
        <w:rPr>
          <w:sz w:val="28"/>
          <w:szCs w:val="28"/>
        </w:rPr>
        <w:t xml:space="preserve">В соответствии со статьей 78 Бюджетного </w:t>
      </w:r>
      <w:r>
        <w:rPr>
          <w:sz w:val="28"/>
          <w:szCs w:val="28"/>
        </w:rPr>
        <w:t>к</w:t>
      </w:r>
      <w:r w:rsidRPr="00301078">
        <w:rPr>
          <w:sz w:val="28"/>
          <w:szCs w:val="28"/>
        </w:rPr>
        <w:t xml:space="preserve">одекса Российской Федерации, </w:t>
      </w:r>
      <w:r w:rsidRPr="00A30C48">
        <w:rPr>
          <w:sz w:val="28"/>
          <w:szCs w:val="28"/>
        </w:rPr>
        <w:t>В соответствии постановлением Правительства РФ № 1782 от 25.10.2023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w:t>
      </w:r>
      <w:proofErr w:type="gramEnd"/>
      <w:r w:rsidRPr="00A30C48">
        <w:rPr>
          <w:sz w:val="28"/>
          <w:szCs w:val="28"/>
        </w:rPr>
        <w:t xml:space="preserve"> получателей указанных субсидий, в том числе грантов в форме субсидий»</w:t>
      </w:r>
      <w:r>
        <w:rPr>
          <w:sz w:val="28"/>
          <w:szCs w:val="28"/>
        </w:rPr>
        <w:t xml:space="preserve">, </w:t>
      </w:r>
      <w:r w:rsidRPr="001672AC">
        <w:rPr>
          <w:sz w:val="28"/>
          <w:szCs w:val="28"/>
        </w:rPr>
        <w:t>постановлением Правительства Вологодской области от 24.12.2019 № 1300 «О государственной программе «Экономическое развитие Вологодской области на 202</w:t>
      </w:r>
      <w:r>
        <w:rPr>
          <w:sz w:val="28"/>
          <w:szCs w:val="28"/>
        </w:rPr>
        <w:t>1</w:t>
      </w:r>
      <w:r w:rsidRPr="001672AC">
        <w:rPr>
          <w:sz w:val="28"/>
          <w:szCs w:val="28"/>
        </w:rPr>
        <w:t xml:space="preserve"> - 2025 годы»</w:t>
      </w:r>
      <w:r>
        <w:rPr>
          <w:sz w:val="28"/>
          <w:szCs w:val="28"/>
        </w:rPr>
        <w:t xml:space="preserve"> </w:t>
      </w:r>
      <w:r w:rsidRPr="001672AC">
        <w:rPr>
          <w:sz w:val="28"/>
          <w:szCs w:val="28"/>
        </w:rPr>
        <w:t xml:space="preserve">и  муниципальной  программой «Экономическое развитие </w:t>
      </w:r>
      <w:r w:rsidRPr="001672AC">
        <w:rPr>
          <w:sz w:val="28"/>
          <w:szCs w:val="28"/>
        </w:rPr>
        <w:lastRenderedPageBreak/>
        <w:t>Белозерского муниципаль</w:t>
      </w:r>
      <w:r>
        <w:rPr>
          <w:sz w:val="28"/>
          <w:szCs w:val="28"/>
        </w:rPr>
        <w:t>ного округа на 2023</w:t>
      </w:r>
      <w:r w:rsidRPr="001672AC">
        <w:rPr>
          <w:sz w:val="28"/>
          <w:szCs w:val="28"/>
        </w:rPr>
        <w:t>-202</w:t>
      </w:r>
      <w:r>
        <w:rPr>
          <w:sz w:val="28"/>
          <w:szCs w:val="28"/>
        </w:rPr>
        <w:t>7</w:t>
      </w:r>
      <w:r w:rsidRPr="001672AC">
        <w:rPr>
          <w:sz w:val="28"/>
          <w:szCs w:val="28"/>
        </w:rPr>
        <w:t xml:space="preserve"> годы», утвержденной постановлением администрации </w:t>
      </w:r>
      <w:r>
        <w:rPr>
          <w:sz w:val="28"/>
          <w:szCs w:val="28"/>
        </w:rPr>
        <w:t xml:space="preserve">округа </w:t>
      </w:r>
      <w:r w:rsidRPr="00DD0077">
        <w:rPr>
          <w:sz w:val="28"/>
          <w:szCs w:val="28"/>
        </w:rPr>
        <w:t xml:space="preserve"> от </w:t>
      </w:r>
      <w:r>
        <w:rPr>
          <w:sz w:val="28"/>
          <w:szCs w:val="28"/>
        </w:rPr>
        <w:t>13.01.2023  № 63,».</w:t>
      </w:r>
    </w:p>
    <w:p w:rsidR="002D4F00" w:rsidRPr="00A30C48" w:rsidRDefault="002D4F00" w:rsidP="002D4F00">
      <w:pPr>
        <w:jc w:val="both"/>
        <w:rPr>
          <w:sz w:val="28"/>
        </w:rPr>
      </w:pPr>
      <w:r w:rsidRPr="00A30C48">
        <w:rPr>
          <w:sz w:val="28"/>
        </w:rPr>
        <w:t xml:space="preserve">          1.</w:t>
      </w:r>
      <w:r w:rsidR="0028501D">
        <w:rPr>
          <w:sz w:val="28"/>
        </w:rPr>
        <w:t>2</w:t>
      </w:r>
      <w:r w:rsidRPr="00A30C48">
        <w:rPr>
          <w:sz w:val="28"/>
        </w:rPr>
        <w:t xml:space="preserve">. </w:t>
      </w:r>
      <w:r w:rsidR="005210D2">
        <w:rPr>
          <w:sz w:val="28"/>
        </w:rPr>
        <w:t xml:space="preserve">В </w:t>
      </w:r>
      <w:r w:rsidR="005210D2" w:rsidRPr="00A30C48">
        <w:rPr>
          <w:sz w:val="28"/>
        </w:rPr>
        <w:t xml:space="preserve"> раздел</w:t>
      </w:r>
      <w:r w:rsidR="005210D2">
        <w:rPr>
          <w:sz w:val="28"/>
        </w:rPr>
        <w:t>е</w:t>
      </w:r>
      <w:r w:rsidR="005210D2" w:rsidRPr="00A30C48">
        <w:rPr>
          <w:sz w:val="28"/>
        </w:rPr>
        <w:t xml:space="preserve"> 1. «Общие положения» </w:t>
      </w:r>
      <w:r w:rsidR="005210D2">
        <w:rPr>
          <w:sz w:val="28"/>
        </w:rPr>
        <w:t>п</w:t>
      </w:r>
      <w:r w:rsidRPr="00A30C48">
        <w:rPr>
          <w:sz w:val="28"/>
        </w:rPr>
        <w:t xml:space="preserve">ункт </w:t>
      </w:r>
      <w:r w:rsidRPr="00A30C48">
        <w:rPr>
          <w:sz w:val="28"/>
          <w:szCs w:val="28"/>
        </w:rPr>
        <w:t xml:space="preserve">  1.11.  </w:t>
      </w:r>
      <w:r w:rsidRPr="00A30C48">
        <w:rPr>
          <w:sz w:val="28"/>
        </w:rPr>
        <w:t>изложить в следующей редакции:</w:t>
      </w:r>
    </w:p>
    <w:p w:rsidR="002D4F00" w:rsidRPr="00A30C48" w:rsidRDefault="002D4F00" w:rsidP="002D4F00">
      <w:pPr>
        <w:jc w:val="both"/>
        <w:rPr>
          <w:sz w:val="28"/>
          <w:szCs w:val="28"/>
        </w:rPr>
      </w:pPr>
      <w:r w:rsidRPr="00A30C48">
        <w:rPr>
          <w:sz w:val="28"/>
        </w:rPr>
        <w:t xml:space="preserve">         «</w:t>
      </w:r>
      <w:r w:rsidRPr="00A30C48">
        <w:rPr>
          <w:sz w:val="28"/>
          <w:szCs w:val="28"/>
        </w:rPr>
        <w:t xml:space="preserve"> 1.11. Информация о субсидиях размещается на </w:t>
      </w:r>
      <w:hyperlink r:id="rId9" w:history="1">
        <w:r w:rsidRPr="00A30C48">
          <w:rPr>
            <w:rStyle w:val="aff"/>
            <w:sz w:val="28"/>
            <w:szCs w:val="28"/>
          </w:rPr>
          <w:t>едином портале</w:t>
        </w:r>
      </w:hyperlink>
      <w:r w:rsidRPr="00A30C48">
        <w:rPr>
          <w:sz w:val="28"/>
          <w:szCs w:val="28"/>
        </w:rPr>
        <w:t xml:space="preserve"> бюджетной системы Российской Федерации в информационно-телекоммуникационной сети </w:t>
      </w:r>
      <w:r w:rsidR="00401173">
        <w:rPr>
          <w:sz w:val="28"/>
          <w:szCs w:val="28"/>
        </w:rPr>
        <w:t>«</w:t>
      </w:r>
      <w:r w:rsidRPr="00A30C48">
        <w:rPr>
          <w:sz w:val="28"/>
          <w:szCs w:val="28"/>
        </w:rPr>
        <w:t>Интернет</w:t>
      </w:r>
      <w:r w:rsidR="00401173">
        <w:rPr>
          <w:sz w:val="28"/>
          <w:szCs w:val="28"/>
        </w:rPr>
        <w:t>»</w:t>
      </w:r>
      <w:r w:rsidRPr="00A30C48">
        <w:rPr>
          <w:sz w:val="28"/>
          <w:szCs w:val="28"/>
        </w:rPr>
        <w:t xml:space="preserve"> (далее соответственно - сеть </w:t>
      </w:r>
      <w:r w:rsidR="00401173">
        <w:rPr>
          <w:sz w:val="28"/>
          <w:szCs w:val="28"/>
        </w:rPr>
        <w:t>«</w:t>
      </w:r>
      <w:r w:rsidRPr="00A30C48">
        <w:rPr>
          <w:sz w:val="28"/>
          <w:szCs w:val="28"/>
        </w:rPr>
        <w:t>Интернет</w:t>
      </w:r>
      <w:r w:rsidR="00401173">
        <w:rPr>
          <w:sz w:val="28"/>
          <w:szCs w:val="28"/>
        </w:rPr>
        <w:t>»</w:t>
      </w:r>
      <w:r w:rsidRPr="00A30C48">
        <w:rPr>
          <w:sz w:val="28"/>
          <w:szCs w:val="28"/>
        </w:rPr>
        <w:t>, единый портал) (в разделе единого портала) в порядке, установленном Министерством финансов Российской Федерации</w:t>
      </w:r>
      <w:proofErr w:type="gramStart"/>
      <w:r w:rsidRPr="00A30C48">
        <w:rPr>
          <w:sz w:val="28"/>
          <w:szCs w:val="28"/>
        </w:rPr>
        <w:t>.</w:t>
      </w:r>
      <w:r w:rsidR="00D57E87">
        <w:rPr>
          <w:sz w:val="28"/>
          <w:szCs w:val="28"/>
        </w:rPr>
        <w:t>».</w:t>
      </w:r>
      <w:proofErr w:type="gramEnd"/>
    </w:p>
    <w:p w:rsidR="005210D2" w:rsidRDefault="00F91089" w:rsidP="005210D2">
      <w:pPr>
        <w:jc w:val="both"/>
        <w:rPr>
          <w:sz w:val="28"/>
        </w:rPr>
      </w:pPr>
      <w:r>
        <w:rPr>
          <w:sz w:val="28"/>
        </w:rPr>
        <w:t xml:space="preserve">            </w:t>
      </w:r>
      <w:r w:rsidR="005210D2">
        <w:rPr>
          <w:sz w:val="28"/>
        </w:rPr>
        <w:t>1.</w:t>
      </w:r>
      <w:r w:rsidR="0028501D">
        <w:rPr>
          <w:sz w:val="28"/>
        </w:rPr>
        <w:t>3</w:t>
      </w:r>
      <w:r w:rsidR="002D4F00" w:rsidRPr="00A30C48">
        <w:rPr>
          <w:sz w:val="28"/>
        </w:rPr>
        <w:t>.</w:t>
      </w:r>
      <w:r w:rsidR="005210D2">
        <w:rPr>
          <w:sz w:val="28"/>
        </w:rPr>
        <w:t>В</w:t>
      </w:r>
      <w:r w:rsidR="00DC6F0B" w:rsidRPr="00A30C48">
        <w:rPr>
          <w:sz w:val="28"/>
        </w:rPr>
        <w:t xml:space="preserve"> раздел</w:t>
      </w:r>
      <w:r w:rsidR="005210D2">
        <w:rPr>
          <w:sz w:val="28"/>
        </w:rPr>
        <w:t>е</w:t>
      </w:r>
      <w:r w:rsidR="00DC6F0B" w:rsidRPr="00A30C48">
        <w:rPr>
          <w:sz w:val="28"/>
        </w:rPr>
        <w:t xml:space="preserve"> 2.  «Условия и порядок пр</w:t>
      </w:r>
      <w:r>
        <w:rPr>
          <w:sz w:val="28"/>
        </w:rPr>
        <w:t>едоставления субсидии»</w:t>
      </w:r>
      <w:r w:rsidR="005210D2">
        <w:rPr>
          <w:sz w:val="28"/>
        </w:rPr>
        <w:t>:</w:t>
      </w:r>
    </w:p>
    <w:p w:rsidR="007D6A04" w:rsidRPr="00A30C48" w:rsidRDefault="007D6A04" w:rsidP="007D6A04">
      <w:pPr>
        <w:jc w:val="both"/>
        <w:rPr>
          <w:sz w:val="28"/>
        </w:rPr>
      </w:pPr>
      <w:r>
        <w:rPr>
          <w:sz w:val="28"/>
        </w:rPr>
        <w:t xml:space="preserve">          -  п</w:t>
      </w:r>
      <w:r w:rsidRPr="00A30C48">
        <w:rPr>
          <w:sz w:val="28"/>
        </w:rPr>
        <w:t>ункт 2.</w:t>
      </w:r>
      <w:r>
        <w:rPr>
          <w:sz w:val="28"/>
        </w:rPr>
        <w:t>1</w:t>
      </w:r>
      <w:r w:rsidRPr="00A30C48">
        <w:rPr>
          <w:sz w:val="28"/>
        </w:rPr>
        <w:t>. изложить в следующей редакции:</w:t>
      </w:r>
    </w:p>
    <w:p w:rsidR="007D6A04" w:rsidRPr="007D6A04" w:rsidRDefault="007D6A04" w:rsidP="007D6A04">
      <w:pPr>
        <w:ind w:firstLine="709"/>
        <w:jc w:val="both"/>
        <w:rPr>
          <w:sz w:val="28"/>
          <w:szCs w:val="28"/>
        </w:rPr>
      </w:pPr>
      <w:r w:rsidRPr="007D6A04">
        <w:rPr>
          <w:sz w:val="28"/>
          <w:szCs w:val="28"/>
        </w:rPr>
        <w:t>«2.1. Администрация размещает на официальном сайте Белозерского муниципального округа в информационно-телекоммуникационной сети «Интернет» (</w:t>
      </w:r>
      <w:hyperlink r:id="rId10" w:history="1">
        <w:r w:rsidRPr="007D6A04">
          <w:rPr>
            <w:rStyle w:val="af3"/>
            <w:sz w:val="28"/>
            <w:szCs w:val="28"/>
          </w:rPr>
          <w:t>https://35belozerskij.gosuslugi.ru/</w:t>
        </w:r>
      </w:hyperlink>
      <w:r w:rsidRPr="007D6A04">
        <w:rPr>
          <w:sz w:val="28"/>
          <w:szCs w:val="28"/>
        </w:rPr>
        <w:t xml:space="preserve">)  , в срок не позднее 1 июня года предоставления субсидии на ГСМ,  информационное сообщение о дате начала приема от организаций и ИП заявок на получение субсидии на ГСМ, в сообщении указывается:  </w:t>
      </w:r>
    </w:p>
    <w:p w:rsidR="007D6A04" w:rsidRPr="007D6A04" w:rsidRDefault="007D6A04" w:rsidP="007D6A04">
      <w:pPr>
        <w:ind w:firstLine="709"/>
        <w:jc w:val="both"/>
        <w:rPr>
          <w:color w:val="auto"/>
          <w:sz w:val="28"/>
          <w:szCs w:val="28"/>
        </w:rPr>
      </w:pPr>
      <w:r w:rsidRPr="007D6A04">
        <w:rPr>
          <w:sz w:val="28"/>
          <w:szCs w:val="28"/>
        </w:rPr>
        <w:t>- наименование, место нахождения, почтовый адрес, адрес электронной почты главного распорядителя как получателя бюджетных средств;</w:t>
      </w:r>
    </w:p>
    <w:p w:rsidR="007D6A04" w:rsidRPr="007D6A04" w:rsidRDefault="007D6A04" w:rsidP="007D6A04">
      <w:pPr>
        <w:ind w:firstLine="709"/>
        <w:jc w:val="both"/>
        <w:rPr>
          <w:sz w:val="28"/>
          <w:szCs w:val="28"/>
        </w:rPr>
      </w:pPr>
      <w:r w:rsidRPr="007D6A04">
        <w:rPr>
          <w:sz w:val="28"/>
          <w:szCs w:val="28"/>
        </w:rPr>
        <w:t>- адрес, по которому принимаются документы;</w:t>
      </w:r>
    </w:p>
    <w:p w:rsidR="007D6A04" w:rsidRPr="007D6A04" w:rsidRDefault="007D6A04" w:rsidP="007D6A04">
      <w:pPr>
        <w:ind w:firstLine="709"/>
        <w:jc w:val="both"/>
        <w:rPr>
          <w:sz w:val="28"/>
          <w:szCs w:val="28"/>
        </w:rPr>
      </w:pPr>
      <w:r w:rsidRPr="007D6A04">
        <w:rPr>
          <w:sz w:val="28"/>
          <w:szCs w:val="28"/>
        </w:rPr>
        <w:t>- сроки и время приема документов;</w:t>
      </w:r>
    </w:p>
    <w:p w:rsidR="007D6A04" w:rsidRPr="007D6A04" w:rsidRDefault="007D6A04" w:rsidP="007D6A04">
      <w:pPr>
        <w:ind w:firstLine="709"/>
        <w:jc w:val="both"/>
        <w:rPr>
          <w:sz w:val="28"/>
          <w:szCs w:val="28"/>
        </w:rPr>
      </w:pPr>
      <w:r w:rsidRPr="007D6A04">
        <w:rPr>
          <w:sz w:val="28"/>
          <w:szCs w:val="28"/>
        </w:rPr>
        <w:t>- порядок подачи заявок и требований, предъявляемых к форме и содержанию заявок, подаваемых Заявителями;</w:t>
      </w:r>
    </w:p>
    <w:p w:rsidR="007D6A04" w:rsidRPr="007D6A04" w:rsidRDefault="007D6A04" w:rsidP="007D6A04">
      <w:pPr>
        <w:ind w:firstLine="709"/>
        <w:jc w:val="both"/>
        <w:rPr>
          <w:sz w:val="28"/>
        </w:rPr>
      </w:pPr>
      <w:r w:rsidRPr="007D6A04">
        <w:rPr>
          <w:sz w:val="28"/>
          <w:szCs w:val="28"/>
        </w:rPr>
        <w:t>- контакты лиц, осуществляющих прием документов, адрес электронной почты</w:t>
      </w:r>
      <w:proofErr w:type="gramStart"/>
      <w:r w:rsidRPr="007D6A04">
        <w:rPr>
          <w:sz w:val="28"/>
          <w:szCs w:val="28"/>
        </w:rPr>
        <w:t>.».</w:t>
      </w:r>
      <w:proofErr w:type="gramEnd"/>
    </w:p>
    <w:p w:rsidR="00C86A65" w:rsidRPr="007D6A04" w:rsidRDefault="005210D2" w:rsidP="005210D2">
      <w:pPr>
        <w:jc w:val="both"/>
        <w:rPr>
          <w:sz w:val="28"/>
        </w:rPr>
      </w:pPr>
      <w:r w:rsidRPr="007D6A04">
        <w:rPr>
          <w:sz w:val="28"/>
        </w:rPr>
        <w:t xml:space="preserve">           - </w:t>
      </w:r>
      <w:r w:rsidR="00F91089" w:rsidRPr="007D6A04">
        <w:rPr>
          <w:sz w:val="28"/>
        </w:rPr>
        <w:t xml:space="preserve"> </w:t>
      </w:r>
      <w:r w:rsidRPr="007D6A04">
        <w:rPr>
          <w:sz w:val="28"/>
        </w:rPr>
        <w:t>п</w:t>
      </w:r>
      <w:r w:rsidR="00DC6F0B" w:rsidRPr="007D6A04">
        <w:rPr>
          <w:sz w:val="28"/>
        </w:rPr>
        <w:t>ункт 2.3.</w:t>
      </w:r>
      <w:r w:rsidR="00D54E5C" w:rsidRPr="007D6A04">
        <w:rPr>
          <w:sz w:val="28"/>
        </w:rPr>
        <w:t xml:space="preserve"> изложить в следующей редакции</w:t>
      </w:r>
      <w:r w:rsidR="00C86A65" w:rsidRPr="007D6A04">
        <w:rPr>
          <w:sz w:val="28"/>
        </w:rPr>
        <w:t>:</w:t>
      </w:r>
    </w:p>
    <w:p w:rsidR="00D54E5C" w:rsidRPr="007D6A04" w:rsidRDefault="00D54E5C" w:rsidP="002D4F00">
      <w:pPr>
        <w:autoSpaceDE w:val="0"/>
        <w:autoSpaceDN w:val="0"/>
        <w:adjustRightInd w:val="0"/>
        <w:ind w:firstLine="709"/>
        <w:jc w:val="both"/>
        <w:rPr>
          <w:sz w:val="28"/>
          <w:szCs w:val="28"/>
        </w:rPr>
      </w:pPr>
      <w:r w:rsidRPr="007D6A04">
        <w:rPr>
          <w:sz w:val="28"/>
        </w:rPr>
        <w:t xml:space="preserve"> </w:t>
      </w:r>
      <w:r w:rsidR="00C86A65" w:rsidRPr="007D6A04">
        <w:rPr>
          <w:sz w:val="28"/>
        </w:rPr>
        <w:t>«</w:t>
      </w:r>
      <w:r w:rsidRPr="007D6A04">
        <w:rPr>
          <w:sz w:val="28"/>
          <w:szCs w:val="28"/>
        </w:rPr>
        <w:t xml:space="preserve">2.3. </w:t>
      </w:r>
      <w:r w:rsidRPr="007D6A04">
        <w:rPr>
          <w:sz w:val="28"/>
        </w:rPr>
        <w:t>Требования, которым должен соответствовать заявитель по состоянию на дату не ранее чем за 30 календарных дней до даты подачи заявки</w:t>
      </w:r>
      <w:r w:rsidRPr="007D6A04">
        <w:rPr>
          <w:sz w:val="28"/>
          <w:szCs w:val="28"/>
        </w:rPr>
        <w:t>:</w:t>
      </w:r>
    </w:p>
    <w:p w:rsidR="00D54E5C" w:rsidRPr="00A30C48" w:rsidRDefault="00D54E5C" w:rsidP="002D4F00">
      <w:pPr>
        <w:jc w:val="both"/>
        <w:rPr>
          <w:sz w:val="28"/>
          <w:szCs w:val="28"/>
        </w:rPr>
      </w:pPr>
      <w:r w:rsidRPr="007D6A04">
        <w:rPr>
          <w:sz w:val="28"/>
          <w:szCs w:val="28"/>
        </w:rPr>
        <w:t xml:space="preserve">            заявитель не является иностранным юридическим лицом, в том числе местом регистрации которого является государство</w:t>
      </w:r>
      <w:r w:rsidRPr="00A30C48">
        <w:rPr>
          <w:sz w:val="28"/>
          <w:szCs w:val="28"/>
        </w:rPr>
        <w:t xml:space="preserve">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A30C48">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A30C48">
        <w:rPr>
          <w:sz w:val="28"/>
          <w:szCs w:val="28"/>
        </w:rPr>
        <w:t xml:space="preserve"> акционерных обществ;</w:t>
      </w:r>
    </w:p>
    <w:p w:rsidR="00D54E5C" w:rsidRPr="00A30C48" w:rsidRDefault="00D54E5C" w:rsidP="002D4F00">
      <w:pPr>
        <w:jc w:val="both"/>
        <w:rPr>
          <w:sz w:val="28"/>
          <w:szCs w:val="28"/>
        </w:rPr>
      </w:pPr>
      <w:r w:rsidRPr="00A30C48">
        <w:rPr>
          <w:sz w:val="28"/>
          <w:szCs w:val="28"/>
        </w:rPr>
        <w:lastRenderedPageBreak/>
        <w:t xml:space="preserve">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54E5C" w:rsidRPr="00A30C48" w:rsidRDefault="00D54E5C" w:rsidP="002D4F00">
      <w:pPr>
        <w:jc w:val="both"/>
        <w:rPr>
          <w:sz w:val="28"/>
          <w:szCs w:val="28"/>
        </w:rPr>
      </w:pPr>
      <w:r w:rsidRPr="00A30C48">
        <w:rPr>
          <w:sz w:val="28"/>
          <w:szCs w:val="28"/>
        </w:rPr>
        <w:t xml:space="preserve">              </w:t>
      </w:r>
      <w:proofErr w:type="gramStart"/>
      <w:r w:rsidRPr="00A30C48">
        <w:rPr>
          <w:sz w:val="28"/>
          <w:szCs w:val="28"/>
        </w:rPr>
        <w:t xml:space="preserve">заявитель не находится в составляемых в рамках реализации полномочий, предусмотренных </w:t>
      </w:r>
      <w:hyperlink r:id="rId11" w:history="1">
        <w:r w:rsidRPr="00A30C48">
          <w:rPr>
            <w:rStyle w:val="aff"/>
            <w:sz w:val="28"/>
            <w:szCs w:val="28"/>
          </w:rPr>
          <w:t>главой VII</w:t>
        </w:r>
      </w:hyperlink>
      <w:r w:rsidRPr="00A30C48">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54E5C" w:rsidRPr="00A30C48" w:rsidRDefault="00D54E5C" w:rsidP="002D4F00">
      <w:pPr>
        <w:jc w:val="both"/>
        <w:rPr>
          <w:sz w:val="28"/>
          <w:szCs w:val="28"/>
        </w:rPr>
      </w:pPr>
      <w:r w:rsidRPr="00A30C48">
        <w:rPr>
          <w:sz w:val="28"/>
          <w:szCs w:val="28"/>
        </w:rPr>
        <w:t xml:space="preserve">              заявитель не получает средства из  бюджета округа на основании иных нормативных правовых актов на цели, указанные в пункте 1.2. настоящего Порядка;</w:t>
      </w:r>
    </w:p>
    <w:p w:rsidR="00D54E5C" w:rsidRPr="00A30C48" w:rsidRDefault="00D54E5C" w:rsidP="002D4F00">
      <w:pPr>
        <w:jc w:val="both"/>
        <w:rPr>
          <w:sz w:val="28"/>
          <w:szCs w:val="28"/>
        </w:rPr>
      </w:pPr>
      <w:r w:rsidRPr="00A30C48">
        <w:rPr>
          <w:sz w:val="28"/>
          <w:szCs w:val="28"/>
        </w:rPr>
        <w:t xml:space="preserve">              заявитель не является иностранным агентом в соответствии с </w:t>
      </w:r>
      <w:hyperlink r:id="rId12" w:history="1">
        <w:r w:rsidRPr="00A30C48">
          <w:rPr>
            <w:rStyle w:val="aff"/>
            <w:sz w:val="28"/>
            <w:szCs w:val="28"/>
          </w:rPr>
          <w:t>Федеральным законом</w:t>
        </w:r>
      </w:hyperlink>
      <w:r w:rsidRPr="00A30C48">
        <w:rPr>
          <w:sz w:val="28"/>
          <w:szCs w:val="28"/>
        </w:rPr>
        <w:t xml:space="preserve"> </w:t>
      </w:r>
      <w:r w:rsidR="00401173">
        <w:rPr>
          <w:sz w:val="28"/>
          <w:szCs w:val="28"/>
        </w:rPr>
        <w:t>«</w:t>
      </w:r>
      <w:r w:rsidRPr="00A30C48">
        <w:rPr>
          <w:sz w:val="28"/>
          <w:szCs w:val="28"/>
        </w:rPr>
        <w:t>О контроле за деятельностью лиц, находящихся под иностранным влиянием</w:t>
      </w:r>
      <w:r w:rsidR="00401173">
        <w:rPr>
          <w:sz w:val="28"/>
          <w:szCs w:val="28"/>
        </w:rPr>
        <w:t>»</w:t>
      </w:r>
      <w:r w:rsidRPr="00A30C48">
        <w:rPr>
          <w:sz w:val="28"/>
          <w:szCs w:val="28"/>
        </w:rPr>
        <w:t>;</w:t>
      </w:r>
    </w:p>
    <w:p w:rsidR="00D54E5C" w:rsidRPr="00A30C48" w:rsidRDefault="00D54E5C" w:rsidP="002D4F00">
      <w:pPr>
        <w:jc w:val="both"/>
        <w:rPr>
          <w:sz w:val="28"/>
          <w:szCs w:val="28"/>
        </w:rPr>
      </w:pPr>
      <w:r w:rsidRPr="00A30C48">
        <w:rPr>
          <w:sz w:val="28"/>
          <w:szCs w:val="28"/>
        </w:rPr>
        <w:t xml:space="preserve">             у заявителя на едином налоговом счете отсутствует или не превышает размер, определенный </w:t>
      </w:r>
      <w:hyperlink r:id="rId13" w:history="1">
        <w:r w:rsidRPr="00A30C48">
          <w:rPr>
            <w:rStyle w:val="aff"/>
            <w:sz w:val="28"/>
            <w:szCs w:val="28"/>
          </w:rPr>
          <w:t>пунктом 3 статьи 47</w:t>
        </w:r>
      </w:hyperlink>
      <w:r w:rsidRPr="00A30C48">
        <w:rPr>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54E5C" w:rsidRPr="00A30C48" w:rsidRDefault="00D54E5C" w:rsidP="002D4F00">
      <w:pPr>
        <w:jc w:val="both"/>
        <w:rPr>
          <w:sz w:val="28"/>
          <w:szCs w:val="28"/>
        </w:rPr>
      </w:pPr>
      <w:r w:rsidRPr="00A30C48">
        <w:rPr>
          <w:sz w:val="28"/>
          <w:szCs w:val="28"/>
        </w:rPr>
        <w:t xml:space="preserve">              у заявителя отсутствуют просроченная задолженность по возврату в бюджет округа субсидий, бюджетных инвестиций, а также иная просроченная (неурегулированная) задолженность по денежным обязательствам перед Белозерским муниципальным округом;</w:t>
      </w:r>
    </w:p>
    <w:p w:rsidR="00D54E5C" w:rsidRPr="00A30C48" w:rsidRDefault="00D54E5C" w:rsidP="002D4F00">
      <w:pPr>
        <w:jc w:val="both"/>
        <w:rPr>
          <w:sz w:val="28"/>
          <w:szCs w:val="28"/>
        </w:rPr>
      </w:pPr>
      <w:r w:rsidRPr="00A30C48">
        <w:rPr>
          <w:sz w:val="28"/>
          <w:szCs w:val="28"/>
        </w:rPr>
        <w:t xml:space="preserve">             заявитель</w:t>
      </w:r>
      <w:proofErr w:type="gramStart"/>
      <w:r w:rsidRPr="00A30C48">
        <w:rPr>
          <w:sz w:val="28"/>
          <w:szCs w:val="28"/>
        </w:rPr>
        <w:t xml:space="preserve"> ,</w:t>
      </w:r>
      <w:proofErr w:type="gramEnd"/>
      <w:r w:rsidRPr="00A30C48">
        <w:rPr>
          <w:sz w:val="28"/>
          <w:szCs w:val="28"/>
        </w:rPr>
        <w:t xml:space="preserve">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являющийся индивидуальным предпринимателем, не прекратил деятельность в качестве индивидуального предпринимателя;</w:t>
      </w:r>
    </w:p>
    <w:p w:rsidR="00C86A65" w:rsidRPr="00A30C48" w:rsidRDefault="00D54E5C" w:rsidP="002D4F00">
      <w:pPr>
        <w:ind w:firstLine="709"/>
        <w:jc w:val="both"/>
        <w:rPr>
          <w:sz w:val="28"/>
        </w:rPr>
      </w:pPr>
      <w:r w:rsidRPr="00A30C48">
        <w:rPr>
          <w:sz w:val="28"/>
          <w:szCs w:val="28"/>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заявителя, являющегося юридическим лицом, об </w:t>
      </w:r>
      <w:proofErr w:type="spellStart"/>
      <w:proofErr w:type="gramStart"/>
      <w:r w:rsidRPr="00A30C48">
        <w:rPr>
          <w:sz w:val="28"/>
          <w:szCs w:val="28"/>
        </w:rPr>
        <w:t>об</w:t>
      </w:r>
      <w:proofErr w:type="spellEnd"/>
      <w:proofErr w:type="gramEnd"/>
      <w:r w:rsidRPr="00A30C48">
        <w:rPr>
          <w:sz w:val="28"/>
          <w:szCs w:val="28"/>
        </w:rPr>
        <w:t xml:space="preserve"> индивидуальном предпринимателе - производителе товаров, работ, услуг, являющи</w:t>
      </w:r>
      <w:r w:rsidR="00C76C30">
        <w:rPr>
          <w:sz w:val="28"/>
          <w:szCs w:val="28"/>
        </w:rPr>
        <w:t>м</w:t>
      </w:r>
      <w:r w:rsidRPr="00A30C48">
        <w:rPr>
          <w:sz w:val="28"/>
          <w:szCs w:val="28"/>
        </w:rPr>
        <w:t>ся заявител</w:t>
      </w:r>
      <w:r w:rsidR="00C76C30">
        <w:rPr>
          <w:sz w:val="28"/>
          <w:szCs w:val="28"/>
        </w:rPr>
        <w:t>ем</w:t>
      </w:r>
      <w:r w:rsidR="00D57E87">
        <w:rPr>
          <w:sz w:val="28"/>
          <w:szCs w:val="28"/>
        </w:rPr>
        <w:t>.</w:t>
      </w:r>
      <w:r w:rsidR="00C86A65" w:rsidRPr="00A30C48">
        <w:rPr>
          <w:sz w:val="28"/>
        </w:rPr>
        <w:t>»</w:t>
      </w:r>
      <w:r w:rsidR="00D57E87">
        <w:rPr>
          <w:sz w:val="28"/>
        </w:rPr>
        <w:t>;</w:t>
      </w:r>
    </w:p>
    <w:p w:rsidR="00D54E5C" w:rsidRPr="00A30C48" w:rsidRDefault="002D4F00" w:rsidP="002D4F00">
      <w:pPr>
        <w:ind w:firstLine="709"/>
        <w:jc w:val="both"/>
        <w:rPr>
          <w:sz w:val="28"/>
        </w:rPr>
      </w:pPr>
      <w:r w:rsidRPr="00A30C48">
        <w:rPr>
          <w:sz w:val="28"/>
        </w:rPr>
        <w:t xml:space="preserve">  </w:t>
      </w:r>
      <w:r w:rsidR="005210D2">
        <w:rPr>
          <w:sz w:val="28"/>
        </w:rPr>
        <w:t>- п</w:t>
      </w:r>
      <w:r w:rsidR="00D54E5C" w:rsidRPr="00A30C48">
        <w:rPr>
          <w:sz w:val="28"/>
        </w:rPr>
        <w:t>одпункт 2.4.1. пункта 2.4. изложить в следующей редакции:</w:t>
      </w:r>
    </w:p>
    <w:p w:rsidR="00D54E5C" w:rsidRPr="00A30C48" w:rsidRDefault="002D4F00" w:rsidP="002D4F00">
      <w:pPr>
        <w:ind w:firstLine="709"/>
        <w:jc w:val="both"/>
        <w:rPr>
          <w:sz w:val="28"/>
          <w:szCs w:val="28"/>
        </w:rPr>
      </w:pPr>
      <w:r w:rsidRPr="00A30C48">
        <w:rPr>
          <w:sz w:val="28"/>
          <w:szCs w:val="28"/>
        </w:rPr>
        <w:t xml:space="preserve">  </w:t>
      </w:r>
      <w:r w:rsidR="00D54E5C" w:rsidRPr="00A30C48">
        <w:rPr>
          <w:sz w:val="28"/>
          <w:szCs w:val="28"/>
        </w:rPr>
        <w:t>«2.4.1. Для рассмотрения вопроса о предоставлении субсидии Заявитель представляет заявление по форме, установленной Приложениями 1,2 к настоящему Порядку.</w:t>
      </w:r>
    </w:p>
    <w:p w:rsidR="00D54E5C" w:rsidRPr="00A30C48" w:rsidRDefault="00D54E5C" w:rsidP="002D4F00">
      <w:pPr>
        <w:autoSpaceDE w:val="0"/>
        <w:autoSpaceDN w:val="0"/>
        <w:adjustRightInd w:val="0"/>
        <w:ind w:firstLine="709"/>
        <w:jc w:val="both"/>
        <w:rPr>
          <w:sz w:val="28"/>
          <w:szCs w:val="28"/>
        </w:rPr>
      </w:pPr>
      <w:r w:rsidRPr="00A30C48">
        <w:rPr>
          <w:sz w:val="28"/>
          <w:szCs w:val="28"/>
        </w:rPr>
        <w:t xml:space="preserve">К заявлению прилагаются: </w:t>
      </w:r>
      <w:bookmarkStart w:id="1" w:name="P62"/>
      <w:bookmarkEnd w:id="1"/>
    </w:p>
    <w:p w:rsidR="00D54E5C" w:rsidRPr="00A30C48" w:rsidRDefault="00D54E5C" w:rsidP="002D4F00">
      <w:pPr>
        <w:autoSpaceDE w:val="0"/>
        <w:autoSpaceDN w:val="0"/>
        <w:adjustRightInd w:val="0"/>
        <w:ind w:firstLine="540"/>
        <w:jc w:val="both"/>
        <w:rPr>
          <w:sz w:val="28"/>
          <w:szCs w:val="28"/>
        </w:rPr>
      </w:pPr>
      <w:r w:rsidRPr="00A30C48">
        <w:rPr>
          <w:sz w:val="28"/>
          <w:szCs w:val="28"/>
        </w:rPr>
        <w:t>- копии документов, подтверждающих полномочия представителя Заявителя (предоставляются в случае обращения с заявлением представителя Заявителя);</w:t>
      </w:r>
    </w:p>
    <w:p w:rsidR="00D54E5C" w:rsidRPr="00A30C48" w:rsidRDefault="00D54E5C" w:rsidP="002D4F00">
      <w:pPr>
        <w:jc w:val="both"/>
        <w:rPr>
          <w:sz w:val="28"/>
          <w:szCs w:val="28"/>
        </w:rPr>
      </w:pPr>
      <w:r w:rsidRPr="00A30C48">
        <w:rPr>
          <w:sz w:val="28"/>
          <w:szCs w:val="28"/>
        </w:rPr>
        <w:t xml:space="preserve">        </w:t>
      </w:r>
      <w:proofErr w:type="gramStart"/>
      <w:r w:rsidRPr="00A30C48">
        <w:rPr>
          <w:sz w:val="28"/>
          <w:szCs w:val="28"/>
        </w:rPr>
        <w:t xml:space="preserve">- выписка из Единого государственного реестра юридических лиц (выписка из Единого государственного реестра индивидуальных предпринимателей) по </w:t>
      </w:r>
      <w:r w:rsidRPr="00A30C48">
        <w:rPr>
          <w:sz w:val="28"/>
          <w:szCs w:val="28"/>
        </w:rPr>
        <w:lastRenderedPageBreak/>
        <w:t xml:space="preserve">состоянию на дату не ранее чем за 30 календарных дней до даты подачи заявки (допускается представление выписки из Единого государственного реестра юридических лиц (из Единого государственного реестра индивидуальных предпринимателей), полученной на </w:t>
      </w:r>
      <w:hyperlink r:id="rId14" w:history="1">
        <w:r w:rsidRPr="00A30C48">
          <w:rPr>
            <w:rStyle w:val="aff"/>
            <w:sz w:val="28"/>
            <w:szCs w:val="28"/>
          </w:rPr>
          <w:t>официальном сайте</w:t>
        </w:r>
      </w:hyperlink>
      <w:r w:rsidRPr="00A30C48">
        <w:rPr>
          <w:sz w:val="28"/>
          <w:szCs w:val="28"/>
        </w:rPr>
        <w:t xml:space="preserve"> Федеральной налоговой службы);</w:t>
      </w:r>
      <w:proofErr w:type="gramEnd"/>
    </w:p>
    <w:p w:rsidR="00D54E5C" w:rsidRPr="00A30C48" w:rsidRDefault="00D54E5C" w:rsidP="002D4F00">
      <w:pPr>
        <w:jc w:val="both"/>
        <w:rPr>
          <w:sz w:val="28"/>
          <w:szCs w:val="28"/>
        </w:rPr>
      </w:pPr>
      <w:r w:rsidRPr="00A30C48">
        <w:t xml:space="preserve">           </w:t>
      </w:r>
      <w:proofErr w:type="gramStart"/>
      <w:r w:rsidRPr="00A30C48">
        <w:rPr>
          <w:sz w:val="28"/>
          <w:szCs w:val="28"/>
        </w:rPr>
        <w:t>- справк</w:t>
      </w:r>
      <w:r w:rsidR="00F31A0C">
        <w:rPr>
          <w:sz w:val="28"/>
          <w:szCs w:val="28"/>
        </w:rPr>
        <w:t>а</w:t>
      </w:r>
      <w:r w:rsidRPr="00A30C48">
        <w:rPr>
          <w:sz w:val="28"/>
          <w:szCs w:val="28"/>
        </w:rPr>
        <w:t xml:space="preserve"> территориального органа Федеральной налоговой службы, подписанн</w:t>
      </w:r>
      <w:r w:rsidR="00F31A0C">
        <w:rPr>
          <w:sz w:val="28"/>
          <w:szCs w:val="28"/>
        </w:rPr>
        <w:t>ая</w:t>
      </w:r>
      <w:r w:rsidRPr="00A30C48">
        <w:rPr>
          <w:sz w:val="28"/>
          <w:szCs w:val="28"/>
        </w:rPr>
        <w:t xml:space="preserve"> ее руководителем (иным уполномоченным лицом), выданную не ранее чем за 30 календарных дней до даты подачи заявки, и подтверждающую на дату формирования справки, что на едином налоговом счете отсутствует или не превышает размер, определенный </w:t>
      </w:r>
      <w:hyperlink r:id="rId15" w:history="1">
        <w:r w:rsidRPr="00A30C48">
          <w:rPr>
            <w:rStyle w:val="aff"/>
            <w:sz w:val="28"/>
            <w:szCs w:val="28"/>
          </w:rPr>
          <w:t>пунктом 3 статьи 47</w:t>
        </w:r>
      </w:hyperlink>
      <w:r w:rsidRPr="00A30C48">
        <w:rPr>
          <w:sz w:val="28"/>
          <w:szCs w:val="28"/>
        </w:rPr>
        <w:t xml:space="preserve"> Налогового кодекса Российской Федерации, задолженность по уплате налогов, сборов и страховых взносов в бюджеты бюджетной</w:t>
      </w:r>
      <w:proofErr w:type="gramEnd"/>
      <w:r w:rsidRPr="00A30C48">
        <w:rPr>
          <w:sz w:val="28"/>
          <w:szCs w:val="28"/>
        </w:rPr>
        <w:t xml:space="preserve"> системы Российской Федерации;</w:t>
      </w:r>
    </w:p>
    <w:p w:rsidR="00D54E5C" w:rsidRPr="00A30C48" w:rsidRDefault="00D54E5C" w:rsidP="002D4F00">
      <w:pPr>
        <w:jc w:val="both"/>
        <w:rPr>
          <w:sz w:val="28"/>
          <w:szCs w:val="28"/>
        </w:rPr>
      </w:pPr>
      <w:r w:rsidRPr="00A30C48">
        <w:rPr>
          <w:sz w:val="28"/>
          <w:szCs w:val="28"/>
        </w:rPr>
        <w:t xml:space="preserve">       </w:t>
      </w:r>
      <w:r w:rsidR="00777CE3" w:rsidRPr="00A30C48">
        <w:rPr>
          <w:sz w:val="28"/>
          <w:szCs w:val="28"/>
        </w:rPr>
        <w:t xml:space="preserve"> </w:t>
      </w:r>
      <w:r w:rsidRPr="00A30C48">
        <w:rPr>
          <w:sz w:val="28"/>
          <w:szCs w:val="28"/>
        </w:rPr>
        <w:t>- справк</w:t>
      </w:r>
      <w:r w:rsidR="00F31A0C">
        <w:rPr>
          <w:sz w:val="28"/>
          <w:szCs w:val="28"/>
        </w:rPr>
        <w:t>а</w:t>
      </w:r>
      <w:r w:rsidRPr="00A30C48">
        <w:rPr>
          <w:sz w:val="28"/>
          <w:szCs w:val="28"/>
        </w:rPr>
        <w:t>, подписанн</w:t>
      </w:r>
      <w:r w:rsidR="00F31A0C">
        <w:rPr>
          <w:sz w:val="28"/>
          <w:szCs w:val="28"/>
        </w:rPr>
        <w:t>ая</w:t>
      </w:r>
      <w:r w:rsidRPr="00A30C48">
        <w:rPr>
          <w:sz w:val="28"/>
          <w:szCs w:val="28"/>
        </w:rPr>
        <w:t xml:space="preserve"> руководителем заявителя (уполномоченным лицом), подтверждающ</w:t>
      </w:r>
      <w:r w:rsidR="00F31A0C">
        <w:rPr>
          <w:sz w:val="28"/>
          <w:szCs w:val="28"/>
        </w:rPr>
        <w:t>ая</w:t>
      </w:r>
      <w:r w:rsidRPr="00A30C48">
        <w:rPr>
          <w:sz w:val="28"/>
          <w:szCs w:val="28"/>
        </w:rPr>
        <w:t>, что по состоянию на дату не ранее чем за 30 календарных дней до даты подачи заявки деятельность заявителя не приостановлена в порядке, предусмотренном законодательством Российской Федерации;</w:t>
      </w:r>
    </w:p>
    <w:p w:rsidR="00D54E5C" w:rsidRPr="00A30C48" w:rsidRDefault="00D54E5C" w:rsidP="002D4F00">
      <w:pPr>
        <w:jc w:val="both"/>
        <w:rPr>
          <w:sz w:val="28"/>
          <w:szCs w:val="28"/>
        </w:rPr>
      </w:pPr>
      <w:r w:rsidRPr="00A30C48">
        <w:rPr>
          <w:sz w:val="28"/>
          <w:szCs w:val="28"/>
        </w:rPr>
        <w:t xml:space="preserve">         </w:t>
      </w:r>
      <w:proofErr w:type="gramStart"/>
      <w:r w:rsidRPr="00A30C48">
        <w:rPr>
          <w:sz w:val="28"/>
          <w:szCs w:val="28"/>
        </w:rPr>
        <w:t>-  справк</w:t>
      </w:r>
      <w:r w:rsidR="00F31A0C">
        <w:rPr>
          <w:sz w:val="28"/>
          <w:szCs w:val="28"/>
        </w:rPr>
        <w:t>а</w:t>
      </w:r>
      <w:r w:rsidRPr="00A30C48">
        <w:rPr>
          <w:sz w:val="28"/>
          <w:szCs w:val="28"/>
        </w:rPr>
        <w:t>, подписанн</w:t>
      </w:r>
      <w:r w:rsidR="00F31A0C">
        <w:rPr>
          <w:sz w:val="28"/>
          <w:szCs w:val="28"/>
        </w:rPr>
        <w:t>ая</w:t>
      </w:r>
      <w:r w:rsidRPr="00A30C48">
        <w:rPr>
          <w:sz w:val="28"/>
          <w:szCs w:val="28"/>
        </w:rPr>
        <w:t xml:space="preserve"> уполномоченным лицом заявителя, об отсутствии на дату не ранее чем за 30 календарных дней до даты подачи заявки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(при наличии), являющегося юридическим лицом, об индивидуальном предпринимателе с указанием фамилии имени отчества (полностью) и дат рождения с</w:t>
      </w:r>
      <w:proofErr w:type="gramEnd"/>
      <w:r w:rsidRPr="00A30C48">
        <w:rPr>
          <w:sz w:val="28"/>
          <w:szCs w:val="28"/>
        </w:rPr>
        <w:t xml:space="preserve"> приложением согласий на обработку персональных данных лиц, указанных в справке;</w:t>
      </w:r>
    </w:p>
    <w:p w:rsidR="00D54E5C" w:rsidRPr="00A30C48" w:rsidRDefault="00D54E5C" w:rsidP="002D4F00">
      <w:pPr>
        <w:autoSpaceDE w:val="0"/>
        <w:autoSpaceDN w:val="0"/>
        <w:adjustRightInd w:val="0"/>
        <w:jc w:val="both"/>
        <w:rPr>
          <w:sz w:val="28"/>
          <w:szCs w:val="28"/>
        </w:rPr>
      </w:pPr>
      <w:r w:rsidRPr="00A30C48">
        <w:rPr>
          <w:color w:val="22272F"/>
          <w:sz w:val="28"/>
          <w:szCs w:val="28"/>
        </w:rPr>
        <w:t xml:space="preserve">        - справк</w:t>
      </w:r>
      <w:r w:rsidR="00F31A0C">
        <w:rPr>
          <w:color w:val="22272F"/>
          <w:sz w:val="28"/>
          <w:szCs w:val="28"/>
        </w:rPr>
        <w:t>а</w:t>
      </w:r>
      <w:r w:rsidRPr="00A30C48">
        <w:rPr>
          <w:color w:val="22272F"/>
          <w:sz w:val="28"/>
          <w:szCs w:val="28"/>
        </w:rPr>
        <w:t xml:space="preserve">, подписанная уполномоченным лицом заявителя, подтверждающая, что заявитель не </w:t>
      </w:r>
      <w:r w:rsidRPr="00A30C48">
        <w:rPr>
          <w:sz w:val="28"/>
          <w:szCs w:val="28"/>
        </w:rPr>
        <w:t xml:space="preserve">получал средства из  бюджета округа  в соответствии с иными нормативными правовыми актами  округа на возмещение затрат на цели, указанные в </w:t>
      </w:r>
      <w:hyperlink w:anchor="P56" w:history="1">
        <w:r w:rsidRPr="00A30C48">
          <w:rPr>
            <w:sz w:val="28"/>
            <w:szCs w:val="28"/>
          </w:rPr>
          <w:t>пункте 1.2</w:t>
        </w:r>
      </w:hyperlink>
      <w:r w:rsidRPr="00A30C48">
        <w:rPr>
          <w:sz w:val="28"/>
          <w:szCs w:val="28"/>
        </w:rPr>
        <w:t xml:space="preserve"> настоящего Порядка;</w:t>
      </w:r>
    </w:p>
    <w:p w:rsidR="00D54E5C" w:rsidRPr="00A30C48" w:rsidRDefault="00D54E5C" w:rsidP="002D4F00">
      <w:pPr>
        <w:jc w:val="both"/>
        <w:rPr>
          <w:sz w:val="28"/>
          <w:szCs w:val="28"/>
        </w:rPr>
      </w:pPr>
      <w:r w:rsidRPr="00A30C48">
        <w:rPr>
          <w:sz w:val="28"/>
          <w:szCs w:val="28"/>
        </w:rPr>
        <w:t xml:space="preserve">         - справк</w:t>
      </w:r>
      <w:r w:rsidR="00F31A0C">
        <w:rPr>
          <w:sz w:val="28"/>
          <w:szCs w:val="28"/>
        </w:rPr>
        <w:t>а</w:t>
      </w:r>
      <w:r w:rsidRPr="00A30C48">
        <w:rPr>
          <w:sz w:val="28"/>
          <w:szCs w:val="28"/>
        </w:rPr>
        <w:t>, подтверждающ</w:t>
      </w:r>
      <w:r w:rsidR="00F31A0C">
        <w:rPr>
          <w:sz w:val="28"/>
          <w:szCs w:val="28"/>
        </w:rPr>
        <w:t>ая</w:t>
      </w:r>
      <w:r w:rsidRPr="00A30C48">
        <w:rPr>
          <w:sz w:val="28"/>
          <w:szCs w:val="28"/>
        </w:rPr>
        <w:t xml:space="preserve"> отсутствие у заявителя на дату не ранее чем за 30 календарных дней до даты подачи заявки просроченной задолженности по возврату в бюджет округа субсидий, бюджетных инвестиций, а также иной просроченной (неурегулированной) задолженности по денежным обязательствам перед Белозерским муниципальным округом;</w:t>
      </w:r>
    </w:p>
    <w:p w:rsidR="00D54E5C" w:rsidRPr="00A30C48" w:rsidRDefault="00D54E5C" w:rsidP="002D4F00">
      <w:pPr>
        <w:autoSpaceDE w:val="0"/>
        <w:autoSpaceDN w:val="0"/>
        <w:adjustRightInd w:val="0"/>
        <w:jc w:val="both"/>
        <w:rPr>
          <w:sz w:val="28"/>
          <w:szCs w:val="28"/>
        </w:rPr>
      </w:pPr>
      <w:r w:rsidRPr="00A30C48">
        <w:rPr>
          <w:sz w:val="28"/>
          <w:szCs w:val="28"/>
        </w:rPr>
        <w:t xml:space="preserve">         -  справка-расчет на возмещение расходов по доставке и реализации товаров в малонаселенные и труднодоступные населенные пункты Белозерского  муниципального округа  (приложение 3 к настоящему Порядку); </w:t>
      </w:r>
    </w:p>
    <w:p w:rsidR="00D54E5C" w:rsidRPr="00A30C48" w:rsidRDefault="00D54E5C" w:rsidP="002D4F00">
      <w:pPr>
        <w:pStyle w:val="ConsPlusNormal"/>
        <w:jc w:val="both"/>
        <w:rPr>
          <w:szCs w:val="28"/>
        </w:rPr>
      </w:pPr>
      <w:r w:rsidRPr="00A30C48">
        <w:rPr>
          <w:szCs w:val="28"/>
        </w:rPr>
        <w:t xml:space="preserve">         - копии первичных документов, подтверждающих фактические затраты организаций и ИП на ГСМ (путевых </w:t>
      </w:r>
      <w:proofErr w:type="spellStart"/>
      <w:r w:rsidRPr="00A30C48">
        <w:rPr>
          <w:szCs w:val="28"/>
        </w:rPr>
        <w:t>листов</w:t>
      </w:r>
      <w:proofErr w:type="gramStart"/>
      <w:r w:rsidRPr="00A30C48">
        <w:rPr>
          <w:szCs w:val="28"/>
        </w:rPr>
        <w:t>,с</w:t>
      </w:r>
      <w:proofErr w:type="gramEnd"/>
      <w:r w:rsidRPr="00A30C48">
        <w:rPr>
          <w:szCs w:val="28"/>
        </w:rPr>
        <w:t>четов</w:t>
      </w:r>
      <w:proofErr w:type="spellEnd"/>
      <w:r w:rsidRPr="00A30C48">
        <w:rPr>
          <w:szCs w:val="28"/>
        </w:rPr>
        <w:t>, счетов-фактур,  кассовых чеков на затраты ГСМ и иных документов, подтверждающих оплату ГСМ);</w:t>
      </w:r>
    </w:p>
    <w:p w:rsidR="00D54E5C" w:rsidRPr="00A30C48" w:rsidRDefault="00D54E5C" w:rsidP="002D4F00">
      <w:pPr>
        <w:pStyle w:val="ConsPlusNormal"/>
        <w:jc w:val="both"/>
        <w:rPr>
          <w:szCs w:val="28"/>
        </w:rPr>
      </w:pPr>
      <w:r w:rsidRPr="00A30C48">
        <w:rPr>
          <w:szCs w:val="28"/>
        </w:rPr>
        <w:t xml:space="preserve">         - схема маршрута, согласованная с  начальником территориального управления Белозерского муниципального округа, на территории которого находится населенный пункт;</w:t>
      </w:r>
    </w:p>
    <w:p w:rsidR="00D54E5C" w:rsidRPr="00A30C48" w:rsidRDefault="00D54E5C" w:rsidP="002D4F00">
      <w:pPr>
        <w:pStyle w:val="ConsPlusNormal"/>
        <w:jc w:val="both"/>
        <w:rPr>
          <w:sz w:val="24"/>
          <w:szCs w:val="24"/>
        </w:rPr>
      </w:pPr>
      <w:r w:rsidRPr="00A30C48">
        <w:rPr>
          <w:szCs w:val="28"/>
        </w:rPr>
        <w:t xml:space="preserve">         - справки территориальных  управлений Белозерского муниципального округа, удостоверяющих факт доставки и реализации продовольственных товаров в </w:t>
      </w:r>
      <w:r w:rsidRPr="00A30C48">
        <w:rPr>
          <w:szCs w:val="28"/>
        </w:rPr>
        <w:lastRenderedPageBreak/>
        <w:t xml:space="preserve">соответствии с маршрутами и графиками </w:t>
      </w:r>
      <w:r w:rsidRPr="00A30C48">
        <w:t xml:space="preserve">(приложение 4 </w:t>
      </w:r>
      <w:r w:rsidRPr="00A30C48">
        <w:rPr>
          <w:rFonts w:eastAsia="Arial"/>
          <w:bCs/>
        </w:rPr>
        <w:t>к настоящему Порядку</w:t>
      </w:r>
      <w:proofErr w:type="gramStart"/>
      <w:r w:rsidRPr="00A30C48">
        <w:t>).</w:t>
      </w:r>
      <w:r w:rsidRPr="00A30C48">
        <w:rPr>
          <w:szCs w:val="28"/>
        </w:rPr>
        <w:t>;</w:t>
      </w:r>
      <w:proofErr w:type="gramEnd"/>
    </w:p>
    <w:p w:rsidR="00D54E5C" w:rsidRPr="00A30C48" w:rsidRDefault="00D54E5C" w:rsidP="002D4F00">
      <w:pPr>
        <w:pStyle w:val="ConsPlusNormal"/>
        <w:ind w:firstLine="539"/>
        <w:jc w:val="both"/>
        <w:rPr>
          <w:szCs w:val="28"/>
        </w:rPr>
      </w:pPr>
      <w:r w:rsidRPr="00A30C48">
        <w:rPr>
          <w:szCs w:val="28"/>
        </w:rPr>
        <w:t xml:space="preserve">  - приказы об утверждении норм расхода ГСМ, рассчитанных в соответствии с распоряжением Министерства транспорта Российской Федерации от 14 марта 2008 года № АМ-23-р «О введении в действие методических рекомендаций «Нормы расхода топлива и смазочных материалов на автомобильном транспорте» (обоснования применения повышающих расход топлива коэффициентов прикладываются в пакет документов в виде пояснительной записки).</w:t>
      </w:r>
    </w:p>
    <w:p w:rsidR="00D54E5C" w:rsidRPr="00A30C48" w:rsidRDefault="00D54E5C" w:rsidP="002D4F00">
      <w:pPr>
        <w:pStyle w:val="ConsPlusNormal"/>
        <w:ind w:firstLine="539"/>
        <w:jc w:val="both"/>
        <w:rPr>
          <w:szCs w:val="28"/>
        </w:rPr>
      </w:pPr>
      <w:r w:rsidRPr="00A30C48">
        <w:rPr>
          <w:szCs w:val="28"/>
        </w:rPr>
        <w:t xml:space="preserve"> Копии документов должны быть представлены </w:t>
      </w:r>
      <w:r w:rsidR="00D57E87">
        <w:rPr>
          <w:szCs w:val="28"/>
        </w:rPr>
        <w:t>Заявителем</w:t>
      </w:r>
      <w:r w:rsidRPr="00A30C48">
        <w:rPr>
          <w:szCs w:val="28"/>
        </w:rPr>
        <w:t xml:space="preserve"> с предъявлением подлинников, которые возвращаются получателю субсидии на ГСМ по окончании сверки с ними представленных копий.</w:t>
      </w:r>
    </w:p>
    <w:p w:rsidR="00D54E5C" w:rsidRPr="00A30C48" w:rsidRDefault="00D54E5C" w:rsidP="002D4F00">
      <w:pPr>
        <w:pStyle w:val="ConsPlusNormal"/>
        <w:ind w:firstLine="539"/>
        <w:jc w:val="both"/>
        <w:rPr>
          <w:szCs w:val="28"/>
        </w:rPr>
      </w:pPr>
      <w:r w:rsidRPr="00A30C48">
        <w:rPr>
          <w:szCs w:val="28"/>
        </w:rPr>
        <w:t>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roofErr w:type="gramStart"/>
      <w:r w:rsidRPr="00A30C48">
        <w:rPr>
          <w:szCs w:val="28"/>
        </w:rPr>
        <w:t>.»</w:t>
      </w:r>
      <w:proofErr w:type="gramEnd"/>
      <w:r w:rsidR="00D57E87">
        <w:rPr>
          <w:szCs w:val="28"/>
        </w:rPr>
        <w:t>.</w:t>
      </w:r>
    </w:p>
    <w:p w:rsidR="002711F8" w:rsidRPr="00A30C48" w:rsidRDefault="00777CE3" w:rsidP="00777CE3">
      <w:pPr>
        <w:jc w:val="both"/>
        <w:rPr>
          <w:sz w:val="28"/>
          <w:szCs w:val="28"/>
        </w:rPr>
      </w:pPr>
      <w:r w:rsidRPr="00A30C48">
        <w:rPr>
          <w:sz w:val="28"/>
        </w:rPr>
        <w:t xml:space="preserve">        </w:t>
      </w:r>
      <w:r w:rsidR="005210D2">
        <w:rPr>
          <w:sz w:val="28"/>
        </w:rPr>
        <w:t>2</w:t>
      </w:r>
      <w:r w:rsidRPr="00A30C48">
        <w:rPr>
          <w:sz w:val="28"/>
        </w:rPr>
        <w:t>.</w:t>
      </w:r>
      <w:r w:rsidR="005210D2">
        <w:rPr>
          <w:sz w:val="28"/>
        </w:rPr>
        <w:t xml:space="preserve"> </w:t>
      </w:r>
      <w:r w:rsidR="00DC6F0B" w:rsidRPr="00A30C48">
        <w:rPr>
          <w:sz w:val="28"/>
        </w:rPr>
        <w:t>Настоящее постановление вступает в силу после его опубликования в  газете «</w:t>
      </w:r>
      <w:proofErr w:type="spellStart"/>
      <w:r w:rsidR="00DC6F0B" w:rsidRPr="00A30C48">
        <w:rPr>
          <w:sz w:val="28"/>
        </w:rPr>
        <w:t>Белозерье</w:t>
      </w:r>
      <w:proofErr w:type="spellEnd"/>
      <w:r w:rsidR="00D22F58" w:rsidRPr="00A30C48">
        <w:rPr>
          <w:sz w:val="28"/>
        </w:rPr>
        <w:t>»</w:t>
      </w:r>
      <w:r w:rsidR="00DC6F0B" w:rsidRPr="00A30C48">
        <w:rPr>
          <w:sz w:val="28"/>
        </w:rPr>
        <w:t xml:space="preserve"> и </w:t>
      </w:r>
      <w:r w:rsidR="00DC6F0B" w:rsidRPr="00A30C48">
        <w:rPr>
          <w:rFonts w:ascii="Bookman Old Style" w:hAnsi="Bookman Old Style"/>
        </w:rPr>
        <w:t xml:space="preserve"> </w:t>
      </w:r>
      <w:r w:rsidR="00DC6F0B" w:rsidRPr="00A30C48">
        <w:rPr>
          <w:sz w:val="28"/>
        </w:rPr>
        <w:t>подлежит  размещению на официальном  сайте Белозерского муниципального округа в информационно-телекоммуникационной сети «Интернет».</w:t>
      </w:r>
    </w:p>
    <w:p w:rsidR="002711F8" w:rsidRDefault="002711F8" w:rsidP="002D4F00">
      <w:pPr>
        <w:ind w:firstLine="709"/>
        <w:jc w:val="both"/>
        <w:rPr>
          <w:b/>
          <w:sz w:val="28"/>
        </w:rPr>
      </w:pPr>
    </w:p>
    <w:p w:rsidR="00777CE3" w:rsidRDefault="00777CE3" w:rsidP="002D4F00">
      <w:pPr>
        <w:ind w:firstLine="709"/>
        <w:jc w:val="both"/>
        <w:rPr>
          <w:b/>
          <w:sz w:val="28"/>
        </w:rPr>
      </w:pPr>
    </w:p>
    <w:p w:rsidR="00777CE3" w:rsidRDefault="00777CE3" w:rsidP="002D4F00">
      <w:pPr>
        <w:ind w:firstLine="709"/>
        <w:jc w:val="both"/>
        <w:rPr>
          <w:b/>
          <w:sz w:val="28"/>
        </w:rPr>
      </w:pPr>
    </w:p>
    <w:p w:rsidR="00777CE3" w:rsidRDefault="00777CE3" w:rsidP="002D4F00">
      <w:pPr>
        <w:ind w:firstLine="709"/>
        <w:jc w:val="both"/>
        <w:rPr>
          <w:b/>
          <w:sz w:val="28"/>
        </w:rPr>
      </w:pPr>
    </w:p>
    <w:p w:rsidR="00777CE3" w:rsidRDefault="00777CE3" w:rsidP="002D4F00">
      <w:pPr>
        <w:ind w:firstLine="709"/>
        <w:jc w:val="both"/>
        <w:rPr>
          <w:b/>
          <w:sz w:val="28"/>
        </w:rPr>
      </w:pPr>
    </w:p>
    <w:p w:rsidR="00777CE3" w:rsidRDefault="00777CE3" w:rsidP="002D4F00">
      <w:pPr>
        <w:ind w:firstLine="709"/>
        <w:jc w:val="both"/>
        <w:rPr>
          <w:b/>
          <w:sz w:val="28"/>
        </w:rPr>
      </w:pPr>
    </w:p>
    <w:p w:rsidR="002711F8" w:rsidRDefault="00DC6F0B" w:rsidP="002D4F00">
      <w:pPr>
        <w:ind w:firstLine="709"/>
        <w:jc w:val="both"/>
        <w:rPr>
          <w:sz w:val="22"/>
        </w:rPr>
      </w:pPr>
      <w:r>
        <w:rPr>
          <w:b/>
          <w:sz w:val="28"/>
        </w:rPr>
        <w:t>Глава округа:                                                                    Д.А. Соловьев</w:t>
      </w:r>
      <w:r>
        <w:rPr>
          <w:sz w:val="22"/>
        </w:rPr>
        <w:t xml:space="preserve">                                                                                                           </w:t>
      </w:r>
    </w:p>
    <w:sectPr w:rsidR="002711F8" w:rsidSect="004636A7">
      <w:footerReference w:type="default" r:id="rId16"/>
      <w:pgSz w:w="11906" w:h="16838"/>
      <w:pgMar w:top="1134" w:right="567" w:bottom="1418" w:left="1134" w:header="720"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310" w:rsidRDefault="00EF3310">
      <w:r>
        <w:separator/>
      </w:r>
    </w:p>
  </w:endnote>
  <w:endnote w:type="continuationSeparator" w:id="0">
    <w:p w:rsidR="00EF3310" w:rsidRDefault="00EF3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1F8" w:rsidRDefault="002711F8">
    <w:pPr>
      <w:pStyle w:val="a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310" w:rsidRDefault="00EF3310">
      <w:r>
        <w:separator/>
      </w:r>
    </w:p>
  </w:footnote>
  <w:footnote w:type="continuationSeparator" w:id="0">
    <w:p w:rsidR="00EF3310" w:rsidRDefault="00EF3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209E1"/>
    <w:multiLevelType w:val="multilevel"/>
    <w:tmpl w:val="4F90B2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2711F8"/>
    <w:rsid w:val="00121113"/>
    <w:rsid w:val="001C03F7"/>
    <w:rsid w:val="001E4480"/>
    <w:rsid w:val="00203418"/>
    <w:rsid w:val="002711F8"/>
    <w:rsid w:val="0028501D"/>
    <w:rsid w:val="002D4F00"/>
    <w:rsid w:val="00401173"/>
    <w:rsid w:val="004636A7"/>
    <w:rsid w:val="005210D2"/>
    <w:rsid w:val="00691868"/>
    <w:rsid w:val="006E5C43"/>
    <w:rsid w:val="00777CE3"/>
    <w:rsid w:val="007D11E9"/>
    <w:rsid w:val="007D6A04"/>
    <w:rsid w:val="00A30C48"/>
    <w:rsid w:val="00C76C30"/>
    <w:rsid w:val="00C86A65"/>
    <w:rsid w:val="00CE0874"/>
    <w:rsid w:val="00D22F58"/>
    <w:rsid w:val="00D54E5C"/>
    <w:rsid w:val="00D57E87"/>
    <w:rsid w:val="00D65057"/>
    <w:rsid w:val="00D94D56"/>
    <w:rsid w:val="00DC6F0B"/>
    <w:rsid w:val="00E10D82"/>
    <w:rsid w:val="00E359FC"/>
    <w:rsid w:val="00E656D7"/>
    <w:rsid w:val="00EF3310"/>
    <w:rsid w:val="00F31A0C"/>
    <w:rsid w:val="00F91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jc w:val="both"/>
      <w:outlineLvl w:val="0"/>
    </w:pPr>
    <w:rPr>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a3">
    <w:name w:val="Заголовок"/>
    <w:basedOn w:val="a"/>
    <w:next w:val="a4"/>
    <w:link w:val="a5"/>
    <w:pPr>
      <w:keepNext/>
      <w:spacing w:before="240" w:after="120"/>
    </w:pPr>
    <w:rPr>
      <w:rFonts w:ascii="Arial" w:hAnsi="Arial"/>
      <w:sz w:val="28"/>
    </w:rPr>
  </w:style>
  <w:style w:type="character" w:customStyle="1" w:styleId="a5">
    <w:name w:val="Заголовок"/>
    <w:basedOn w:val="1"/>
    <w:link w:val="a3"/>
    <w:rPr>
      <w:rFonts w:ascii="Arial" w:hAnsi="Arial"/>
      <w:sz w:val="28"/>
    </w:rPr>
  </w:style>
  <w:style w:type="paragraph" w:styleId="a6">
    <w:name w:val="header"/>
    <w:basedOn w:val="a"/>
    <w:link w:val="a7"/>
    <w:pPr>
      <w:tabs>
        <w:tab w:val="center" w:pos="4677"/>
        <w:tab w:val="right" w:pos="9355"/>
      </w:tabs>
    </w:pPr>
  </w:style>
  <w:style w:type="character" w:customStyle="1" w:styleId="a7">
    <w:name w:val="Верхний колонтитул Знак"/>
    <w:basedOn w:val="1"/>
    <w:link w:val="a6"/>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8">
    <w:link w:val="a9"/>
    <w:semiHidden/>
    <w:unhideWhenUsed/>
    <w:rPr>
      <w:sz w:val="24"/>
    </w:rPr>
  </w:style>
  <w:style w:type="character" w:customStyle="1" w:styleId="a9">
    <w:link w:val="a8"/>
    <w:semiHidden/>
    <w:unhideWhenUsed/>
    <w:rPr>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a">
    <w:name w:val="Body Text Indent"/>
    <w:basedOn w:val="a"/>
    <w:link w:val="ab"/>
    <w:pPr>
      <w:spacing w:after="120"/>
      <w:ind w:left="283" w:firstLine="720"/>
      <w:jc w:val="both"/>
    </w:pPr>
    <w:rPr>
      <w:sz w:val="28"/>
    </w:rPr>
  </w:style>
  <w:style w:type="character" w:customStyle="1" w:styleId="ab">
    <w:name w:val="Основной текст с отступом Знак"/>
    <w:basedOn w:val="1"/>
    <w:link w:val="aa"/>
    <w:rPr>
      <w:sz w:val="28"/>
    </w:rPr>
  </w:style>
  <w:style w:type="paragraph" w:customStyle="1" w:styleId="12">
    <w:name w:val="Гиперссылка1"/>
    <w:link w:val="13"/>
    <w:rPr>
      <w:color w:val="0000FF"/>
      <w:u w:val="single"/>
    </w:rPr>
  </w:style>
  <w:style w:type="character" w:customStyle="1" w:styleId="13">
    <w:name w:val="Гиперссылка1"/>
    <w:link w:val="12"/>
    <w:rPr>
      <w:color w:val="0000FF"/>
      <w:u w:val="single"/>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character" w:customStyle="1" w:styleId="30">
    <w:name w:val="Заголовок 3 Знак"/>
    <w:link w:val="3"/>
    <w:rPr>
      <w:rFonts w:ascii="XO Thames" w:hAnsi="XO Thames"/>
      <w:b/>
      <w:sz w:val="26"/>
    </w:rPr>
  </w:style>
  <w:style w:type="paragraph" w:styleId="a4">
    <w:name w:val="Body Text"/>
    <w:basedOn w:val="a"/>
    <w:link w:val="ac"/>
    <w:pPr>
      <w:spacing w:after="120"/>
    </w:pPr>
  </w:style>
  <w:style w:type="character" w:customStyle="1" w:styleId="ac">
    <w:name w:val="Основной текст Знак"/>
    <w:basedOn w:val="1"/>
    <w:link w:val="a4"/>
    <w:rPr>
      <w:sz w:val="24"/>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Standard">
    <w:name w:val="Standard"/>
    <w:link w:val="Standard0"/>
    <w:rPr>
      <w:color w:val="00000A"/>
      <w:sz w:val="24"/>
    </w:rPr>
  </w:style>
  <w:style w:type="character" w:customStyle="1" w:styleId="Standard0">
    <w:name w:val="Standard"/>
    <w:link w:val="Standard"/>
    <w:rPr>
      <w:color w:val="00000A"/>
      <w:sz w:val="24"/>
    </w:rPr>
  </w:style>
  <w:style w:type="paragraph" w:customStyle="1" w:styleId="23">
    <w:name w:val="Основной шрифт абзаца2"/>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d">
    <w:name w:val="footer"/>
    <w:basedOn w:val="a"/>
    <w:link w:val="ae"/>
    <w:pPr>
      <w:tabs>
        <w:tab w:val="center" w:pos="4677"/>
        <w:tab w:val="right" w:pos="9355"/>
      </w:tabs>
    </w:pPr>
  </w:style>
  <w:style w:type="character" w:customStyle="1" w:styleId="ae">
    <w:name w:val="Нижний колонтитул Знак"/>
    <w:basedOn w:val="1"/>
    <w:link w:val="ad"/>
    <w:rPr>
      <w:sz w:val="24"/>
    </w:rPr>
  </w:style>
  <w:style w:type="paragraph" w:customStyle="1" w:styleId="ConsPlusNormal">
    <w:name w:val="ConsPlusNormal"/>
    <w:link w:val="ConsPlusNormal0"/>
    <w:pPr>
      <w:widowControl w:val="0"/>
    </w:pPr>
    <w:rPr>
      <w:sz w:val="28"/>
    </w:rPr>
  </w:style>
  <w:style w:type="character" w:customStyle="1" w:styleId="ConsPlusNormal0">
    <w:name w:val="ConsPlusNormal"/>
    <w:link w:val="ConsPlusNormal"/>
    <w:rPr>
      <w:sz w:val="28"/>
    </w:rPr>
  </w:style>
  <w:style w:type="paragraph" w:customStyle="1" w:styleId="ConsPlusTitle">
    <w:name w:val="ConsPlusTitle"/>
    <w:link w:val="ConsPlusTitle0"/>
    <w:pPr>
      <w:widowControl w:val="0"/>
    </w:pPr>
    <w:rPr>
      <w:b/>
      <w:sz w:val="24"/>
    </w:rPr>
  </w:style>
  <w:style w:type="character" w:customStyle="1" w:styleId="ConsPlusTitle0">
    <w:name w:val="ConsPlusTitle"/>
    <w:link w:val="ConsPlusTitle"/>
    <w:rPr>
      <w:b/>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sz w:val="32"/>
    </w:rPr>
  </w:style>
  <w:style w:type="paragraph" w:styleId="af">
    <w:name w:val="Normal (Web)"/>
    <w:basedOn w:val="a"/>
    <w:link w:val="af0"/>
    <w:pPr>
      <w:spacing w:before="280" w:after="280"/>
    </w:pPr>
  </w:style>
  <w:style w:type="character" w:customStyle="1" w:styleId="af0">
    <w:name w:val="Обычный (веб) Знак"/>
    <w:basedOn w:val="1"/>
    <w:link w:val="af"/>
    <w:rPr>
      <w:sz w:val="24"/>
    </w:rPr>
  </w:style>
  <w:style w:type="paragraph" w:customStyle="1" w:styleId="16">
    <w:name w:val="Указатель1"/>
    <w:basedOn w:val="a"/>
    <w:link w:val="17"/>
  </w:style>
  <w:style w:type="character" w:customStyle="1" w:styleId="17">
    <w:name w:val="Указатель1"/>
    <w:basedOn w:val="1"/>
    <w:link w:val="16"/>
    <w:rPr>
      <w:sz w:val="24"/>
    </w:rPr>
  </w:style>
  <w:style w:type="paragraph" w:styleId="af1">
    <w:name w:val="Balloon Text"/>
    <w:basedOn w:val="a"/>
    <w:link w:val="af2"/>
    <w:rPr>
      <w:rFonts w:ascii="Tahoma" w:hAnsi="Tahoma"/>
      <w:sz w:val="16"/>
    </w:rPr>
  </w:style>
  <w:style w:type="character" w:customStyle="1" w:styleId="af2">
    <w:name w:val="Текст выноски Знак"/>
    <w:basedOn w:val="1"/>
    <w:link w:val="af1"/>
    <w:rPr>
      <w:rFonts w:ascii="Tahoma" w:hAnsi="Tahoma"/>
      <w:sz w:val="16"/>
    </w:rPr>
  </w:style>
  <w:style w:type="paragraph" w:customStyle="1" w:styleId="24">
    <w:name w:val="Гиперссылка2"/>
    <w:link w:val="af3"/>
    <w:rPr>
      <w:color w:val="0000FF"/>
      <w:u w:val="single"/>
    </w:rPr>
  </w:style>
  <w:style w:type="character" w:styleId="af3">
    <w:name w:val="Hyperlink"/>
    <w:link w:val="2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1a">
    <w:name w:val="Название1"/>
    <w:basedOn w:val="a"/>
    <w:link w:val="1b"/>
    <w:pPr>
      <w:spacing w:before="120" w:after="120"/>
    </w:pPr>
    <w:rPr>
      <w:i/>
    </w:rPr>
  </w:style>
  <w:style w:type="character" w:customStyle="1" w:styleId="1b">
    <w:name w:val="Название1"/>
    <w:basedOn w:val="1"/>
    <w:link w:val="1a"/>
    <w:rPr>
      <w:i/>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c">
    <w:name w:val="Основной шрифт абзаца1"/>
    <w:link w:val="1d"/>
  </w:style>
  <w:style w:type="character" w:customStyle="1" w:styleId="1d">
    <w:name w:val="Основной шрифт абзаца1"/>
    <w:link w:val="1c"/>
  </w:style>
  <w:style w:type="paragraph" w:customStyle="1" w:styleId="1e">
    <w:name w:val="Обычный1"/>
    <w:link w:val="1f"/>
    <w:rPr>
      <w:sz w:val="24"/>
    </w:rPr>
  </w:style>
  <w:style w:type="character" w:customStyle="1" w:styleId="1f">
    <w:name w:val="Обычный1"/>
    <w:link w:val="1e"/>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4">
    <w:name w:val="List Paragraph"/>
    <w:basedOn w:val="a"/>
    <w:link w:val="af5"/>
    <w:pPr>
      <w:spacing w:after="200" w:line="276" w:lineRule="auto"/>
      <w:ind w:left="720"/>
      <w:contextualSpacing/>
    </w:pPr>
    <w:rPr>
      <w:rFonts w:ascii="Calibri" w:hAnsi="Calibri"/>
      <w:sz w:val="22"/>
    </w:rPr>
  </w:style>
  <w:style w:type="character" w:customStyle="1" w:styleId="af5">
    <w:name w:val="Абзац списка Знак"/>
    <w:basedOn w:val="1"/>
    <w:link w:val="af4"/>
    <w:rPr>
      <w:rFonts w:ascii="Calibri" w:hAnsi="Calibri"/>
      <w:sz w:val="22"/>
    </w:rPr>
  </w:style>
  <w:style w:type="paragraph" w:styleId="af6">
    <w:name w:val="Subtitle"/>
    <w:basedOn w:val="a"/>
    <w:next w:val="a4"/>
    <w:link w:val="af7"/>
    <w:uiPriority w:val="11"/>
    <w:qFormat/>
    <w:pPr>
      <w:jc w:val="center"/>
    </w:pPr>
    <w:rPr>
      <w:sz w:val="32"/>
    </w:rPr>
  </w:style>
  <w:style w:type="character" w:customStyle="1" w:styleId="af7">
    <w:name w:val="Подзаголовок Знак"/>
    <w:basedOn w:val="1"/>
    <w:link w:val="af6"/>
    <w:rPr>
      <w:sz w:val="32"/>
    </w:rPr>
  </w:style>
  <w:style w:type="paragraph" w:styleId="af8">
    <w:name w:val="Title"/>
    <w:basedOn w:val="a"/>
    <w:next w:val="af6"/>
    <w:link w:val="af9"/>
    <w:uiPriority w:val="10"/>
    <w:qFormat/>
    <w:pPr>
      <w:jc w:val="center"/>
    </w:pPr>
    <w:rPr>
      <w:b/>
      <w:sz w:val="36"/>
    </w:rPr>
  </w:style>
  <w:style w:type="character" w:customStyle="1" w:styleId="af9">
    <w:name w:val="Название Знак"/>
    <w:basedOn w:val="1"/>
    <w:link w:val="af8"/>
    <w:rPr>
      <w:b/>
      <w:sz w:val="36"/>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fa">
    <w:name w:val="List"/>
    <w:basedOn w:val="a4"/>
    <w:link w:val="afb"/>
  </w:style>
  <w:style w:type="character" w:customStyle="1" w:styleId="afb">
    <w:name w:val="Список Знак"/>
    <w:basedOn w:val="ac"/>
    <w:link w:val="afa"/>
    <w:rPr>
      <w:sz w:val="24"/>
    </w:rPr>
  </w:style>
  <w:style w:type="paragraph" w:customStyle="1" w:styleId="s1">
    <w:name w:val="s_1"/>
    <w:basedOn w:val="a"/>
    <w:link w:val="s10"/>
    <w:pPr>
      <w:spacing w:beforeAutospacing="1" w:afterAutospacing="1"/>
    </w:pPr>
  </w:style>
  <w:style w:type="character" w:customStyle="1" w:styleId="s10">
    <w:name w:val="s_1"/>
    <w:basedOn w:val="1"/>
    <w:link w:val="s1"/>
    <w:rPr>
      <w:sz w:val="24"/>
    </w:rPr>
  </w:style>
  <w:style w:type="paragraph" w:customStyle="1" w:styleId="afc">
    <w:name w:val="Символ нумерации"/>
    <w:link w:val="afd"/>
  </w:style>
  <w:style w:type="character" w:customStyle="1" w:styleId="afd">
    <w:name w:val="Символ нумерации"/>
    <w:link w:val="afc"/>
  </w:style>
  <w:style w:type="table" w:styleId="afe">
    <w:name w:val="Table Grid"/>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
    <w:name w:val="Гипертекстовая ссылка"/>
    <w:basedOn w:val="a0"/>
    <w:uiPriority w:val="99"/>
    <w:rsid w:val="00D54E5C"/>
    <w:rPr>
      <w:color w:val="106BBE"/>
    </w:rPr>
  </w:style>
  <w:style w:type="character" w:customStyle="1" w:styleId="ConsPlusNormal1">
    <w:name w:val="ConsPlusNormal Знак"/>
    <w:locked/>
    <w:rsid w:val="00D54E5C"/>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jc w:val="both"/>
      <w:outlineLvl w:val="0"/>
    </w:pPr>
    <w:rPr>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a3">
    <w:name w:val="Заголовок"/>
    <w:basedOn w:val="a"/>
    <w:next w:val="a4"/>
    <w:link w:val="a5"/>
    <w:pPr>
      <w:keepNext/>
      <w:spacing w:before="240" w:after="120"/>
    </w:pPr>
    <w:rPr>
      <w:rFonts w:ascii="Arial" w:hAnsi="Arial"/>
      <w:sz w:val="28"/>
    </w:rPr>
  </w:style>
  <w:style w:type="character" w:customStyle="1" w:styleId="a5">
    <w:name w:val="Заголовок"/>
    <w:basedOn w:val="1"/>
    <w:link w:val="a3"/>
    <w:rPr>
      <w:rFonts w:ascii="Arial" w:hAnsi="Arial"/>
      <w:sz w:val="28"/>
    </w:rPr>
  </w:style>
  <w:style w:type="paragraph" w:styleId="a6">
    <w:name w:val="header"/>
    <w:basedOn w:val="a"/>
    <w:link w:val="a7"/>
    <w:pPr>
      <w:tabs>
        <w:tab w:val="center" w:pos="4677"/>
        <w:tab w:val="right" w:pos="9355"/>
      </w:tabs>
    </w:pPr>
  </w:style>
  <w:style w:type="character" w:customStyle="1" w:styleId="a7">
    <w:name w:val="Верхний колонтитул Знак"/>
    <w:basedOn w:val="1"/>
    <w:link w:val="a6"/>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8">
    <w:link w:val="a9"/>
    <w:semiHidden/>
    <w:unhideWhenUsed/>
    <w:rPr>
      <w:sz w:val="24"/>
    </w:rPr>
  </w:style>
  <w:style w:type="character" w:customStyle="1" w:styleId="a9">
    <w:link w:val="a8"/>
    <w:semiHidden/>
    <w:unhideWhenUsed/>
    <w:rPr>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a">
    <w:name w:val="Body Text Indent"/>
    <w:basedOn w:val="a"/>
    <w:link w:val="ab"/>
    <w:pPr>
      <w:spacing w:after="120"/>
      <w:ind w:left="283" w:firstLine="720"/>
      <w:jc w:val="both"/>
    </w:pPr>
    <w:rPr>
      <w:sz w:val="28"/>
    </w:rPr>
  </w:style>
  <w:style w:type="character" w:customStyle="1" w:styleId="ab">
    <w:name w:val="Основной текст с отступом Знак"/>
    <w:basedOn w:val="1"/>
    <w:link w:val="aa"/>
    <w:rPr>
      <w:sz w:val="28"/>
    </w:rPr>
  </w:style>
  <w:style w:type="paragraph" w:customStyle="1" w:styleId="12">
    <w:name w:val="Гиперссылка1"/>
    <w:link w:val="13"/>
    <w:rPr>
      <w:color w:val="0000FF"/>
      <w:u w:val="single"/>
    </w:rPr>
  </w:style>
  <w:style w:type="character" w:customStyle="1" w:styleId="13">
    <w:name w:val="Гиперссылка1"/>
    <w:link w:val="12"/>
    <w:rPr>
      <w:color w:val="0000FF"/>
      <w:u w:val="single"/>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character" w:customStyle="1" w:styleId="30">
    <w:name w:val="Заголовок 3 Знак"/>
    <w:link w:val="3"/>
    <w:rPr>
      <w:rFonts w:ascii="XO Thames" w:hAnsi="XO Thames"/>
      <w:b/>
      <w:sz w:val="26"/>
    </w:rPr>
  </w:style>
  <w:style w:type="paragraph" w:styleId="a4">
    <w:name w:val="Body Text"/>
    <w:basedOn w:val="a"/>
    <w:link w:val="ac"/>
    <w:pPr>
      <w:spacing w:after="120"/>
    </w:pPr>
  </w:style>
  <w:style w:type="character" w:customStyle="1" w:styleId="ac">
    <w:name w:val="Основной текст Знак"/>
    <w:basedOn w:val="1"/>
    <w:link w:val="a4"/>
    <w:rPr>
      <w:sz w:val="24"/>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Standard">
    <w:name w:val="Standard"/>
    <w:link w:val="Standard0"/>
    <w:rPr>
      <w:color w:val="00000A"/>
      <w:sz w:val="24"/>
    </w:rPr>
  </w:style>
  <w:style w:type="character" w:customStyle="1" w:styleId="Standard0">
    <w:name w:val="Standard"/>
    <w:link w:val="Standard"/>
    <w:rPr>
      <w:color w:val="00000A"/>
      <w:sz w:val="24"/>
    </w:rPr>
  </w:style>
  <w:style w:type="paragraph" w:customStyle="1" w:styleId="23">
    <w:name w:val="Основной шрифт абзаца2"/>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d">
    <w:name w:val="footer"/>
    <w:basedOn w:val="a"/>
    <w:link w:val="ae"/>
    <w:pPr>
      <w:tabs>
        <w:tab w:val="center" w:pos="4677"/>
        <w:tab w:val="right" w:pos="9355"/>
      </w:tabs>
    </w:pPr>
  </w:style>
  <w:style w:type="character" w:customStyle="1" w:styleId="ae">
    <w:name w:val="Нижний колонтитул Знак"/>
    <w:basedOn w:val="1"/>
    <w:link w:val="ad"/>
    <w:rPr>
      <w:sz w:val="24"/>
    </w:rPr>
  </w:style>
  <w:style w:type="paragraph" w:customStyle="1" w:styleId="ConsPlusNormal">
    <w:name w:val="ConsPlusNormal"/>
    <w:link w:val="ConsPlusNormal0"/>
    <w:pPr>
      <w:widowControl w:val="0"/>
    </w:pPr>
    <w:rPr>
      <w:sz w:val="28"/>
    </w:rPr>
  </w:style>
  <w:style w:type="character" w:customStyle="1" w:styleId="ConsPlusNormal0">
    <w:name w:val="ConsPlusNormal"/>
    <w:link w:val="ConsPlusNormal"/>
    <w:rPr>
      <w:sz w:val="28"/>
    </w:rPr>
  </w:style>
  <w:style w:type="paragraph" w:customStyle="1" w:styleId="ConsPlusTitle">
    <w:name w:val="ConsPlusTitle"/>
    <w:link w:val="ConsPlusTitle0"/>
    <w:pPr>
      <w:widowControl w:val="0"/>
    </w:pPr>
    <w:rPr>
      <w:b/>
      <w:sz w:val="24"/>
    </w:rPr>
  </w:style>
  <w:style w:type="character" w:customStyle="1" w:styleId="ConsPlusTitle0">
    <w:name w:val="ConsPlusTitle"/>
    <w:link w:val="ConsPlusTitle"/>
    <w:rPr>
      <w:b/>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sz w:val="32"/>
    </w:rPr>
  </w:style>
  <w:style w:type="paragraph" w:styleId="af">
    <w:name w:val="Normal (Web)"/>
    <w:basedOn w:val="a"/>
    <w:link w:val="af0"/>
    <w:pPr>
      <w:spacing w:before="280" w:after="280"/>
    </w:pPr>
  </w:style>
  <w:style w:type="character" w:customStyle="1" w:styleId="af0">
    <w:name w:val="Обычный (веб) Знак"/>
    <w:basedOn w:val="1"/>
    <w:link w:val="af"/>
    <w:rPr>
      <w:sz w:val="24"/>
    </w:rPr>
  </w:style>
  <w:style w:type="paragraph" w:customStyle="1" w:styleId="16">
    <w:name w:val="Указатель1"/>
    <w:basedOn w:val="a"/>
    <w:link w:val="17"/>
  </w:style>
  <w:style w:type="character" w:customStyle="1" w:styleId="17">
    <w:name w:val="Указатель1"/>
    <w:basedOn w:val="1"/>
    <w:link w:val="16"/>
    <w:rPr>
      <w:sz w:val="24"/>
    </w:rPr>
  </w:style>
  <w:style w:type="paragraph" w:styleId="af1">
    <w:name w:val="Balloon Text"/>
    <w:basedOn w:val="a"/>
    <w:link w:val="af2"/>
    <w:rPr>
      <w:rFonts w:ascii="Tahoma" w:hAnsi="Tahoma"/>
      <w:sz w:val="16"/>
    </w:rPr>
  </w:style>
  <w:style w:type="character" w:customStyle="1" w:styleId="af2">
    <w:name w:val="Текст выноски Знак"/>
    <w:basedOn w:val="1"/>
    <w:link w:val="af1"/>
    <w:rPr>
      <w:rFonts w:ascii="Tahoma" w:hAnsi="Tahoma"/>
      <w:sz w:val="16"/>
    </w:rPr>
  </w:style>
  <w:style w:type="paragraph" w:customStyle="1" w:styleId="24">
    <w:name w:val="Гиперссылка2"/>
    <w:link w:val="af3"/>
    <w:rPr>
      <w:color w:val="0000FF"/>
      <w:u w:val="single"/>
    </w:rPr>
  </w:style>
  <w:style w:type="character" w:styleId="af3">
    <w:name w:val="Hyperlink"/>
    <w:link w:val="2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1a">
    <w:name w:val="Название1"/>
    <w:basedOn w:val="a"/>
    <w:link w:val="1b"/>
    <w:pPr>
      <w:spacing w:before="120" w:after="120"/>
    </w:pPr>
    <w:rPr>
      <w:i/>
    </w:rPr>
  </w:style>
  <w:style w:type="character" w:customStyle="1" w:styleId="1b">
    <w:name w:val="Название1"/>
    <w:basedOn w:val="1"/>
    <w:link w:val="1a"/>
    <w:rPr>
      <w:i/>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c">
    <w:name w:val="Основной шрифт абзаца1"/>
    <w:link w:val="1d"/>
  </w:style>
  <w:style w:type="character" w:customStyle="1" w:styleId="1d">
    <w:name w:val="Основной шрифт абзаца1"/>
    <w:link w:val="1c"/>
  </w:style>
  <w:style w:type="paragraph" w:customStyle="1" w:styleId="1e">
    <w:name w:val="Обычный1"/>
    <w:link w:val="1f"/>
    <w:rPr>
      <w:sz w:val="24"/>
    </w:rPr>
  </w:style>
  <w:style w:type="character" w:customStyle="1" w:styleId="1f">
    <w:name w:val="Обычный1"/>
    <w:link w:val="1e"/>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4">
    <w:name w:val="List Paragraph"/>
    <w:basedOn w:val="a"/>
    <w:link w:val="af5"/>
    <w:pPr>
      <w:spacing w:after="200" w:line="276" w:lineRule="auto"/>
      <w:ind w:left="720"/>
      <w:contextualSpacing/>
    </w:pPr>
    <w:rPr>
      <w:rFonts w:ascii="Calibri" w:hAnsi="Calibri"/>
      <w:sz w:val="22"/>
    </w:rPr>
  </w:style>
  <w:style w:type="character" w:customStyle="1" w:styleId="af5">
    <w:name w:val="Абзац списка Знак"/>
    <w:basedOn w:val="1"/>
    <w:link w:val="af4"/>
    <w:rPr>
      <w:rFonts w:ascii="Calibri" w:hAnsi="Calibri"/>
      <w:sz w:val="22"/>
    </w:rPr>
  </w:style>
  <w:style w:type="paragraph" w:styleId="af6">
    <w:name w:val="Subtitle"/>
    <w:basedOn w:val="a"/>
    <w:next w:val="a4"/>
    <w:link w:val="af7"/>
    <w:uiPriority w:val="11"/>
    <w:qFormat/>
    <w:pPr>
      <w:jc w:val="center"/>
    </w:pPr>
    <w:rPr>
      <w:sz w:val="32"/>
    </w:rPr>
  </w:style>
  <w:style w:type="character" w:customStyle="1" w:styleId="af7">
    <w:name w:val="Подзаголовок Знак"/>
    <w:basedOn w:val="1"/>
    <w:link w:val="af6"/>
    <w:rPr>
      <w:sz w:val="32"/>
    </w:rPr>
  </w:style>
  <w:style w:type="paragraph" w:styleId="af8">
    <w:name w:val="Title"/>
    <w:basedOn w:val="a"/>
    <w:next w:val="af6"/>
    <w:link w:val="af9"/>
    <w:uiPriority w:val="10"/>
    <w:qFormat/>
    <w:pPr>
      <w:jc w:val="center"/>
    </w:pPr>
    <w:rPr>
      <w:b/>
      <w:sz w:val="36"/>
    </w:rPr>
  </w:style>
  <w:style w:type="character" w:customStyle="1" w:styleId="af9">
    <w:name w:val="Название Знак"/>
    <w:basedOn w:val="1"/>
    <w:link w:val="af8"/>
    <w:rPr>
      <w:b/>
      <w:sz w:val="36"/>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fa">
    <w:name w:val="List"/>
    <w:basedOn w:val="a4"/>
    <w:link w:val="afb"/>
  </w:style>
  <w:style w:type="character" w:customStyle="1" w:styleId="afb">
    <w:name w:val="Список Знак"/>
    <w:basedOn w:val="ac"/>
    <w:link w:val="afa"/>
    <w:rPr>
      <w:sz w:val="24"/>
    </w:rPr>
  </w:style>
  <w:style w:type="paragraph" w:customStyle="1" w:styleId="s1">
    <w:name w:val="s_1"/>
    <w:basedOn w:val="a"/>
    <w:link w:val="s10"/>
    <w:pPr>
      <w:spacing w:beforeAutospacing="1" w:afterAutospacing="1"/>
    </w:pPr>
  </w:style>
  <w:style w:type="character" w:customStyle="1" w:styleId="s10">
    <w:name w:val="s_1"/>
    <w:basedOn w:val="1"/>
    <w:link w:val="s1"/>
    <w:rPr>
      <w:sz w:val="24"/>
    </w:rPr>
  </w:style>
  <w:style w:type="paragraph" w:customStyle="1" w:styleId="afc">
    <w:name w:val="Символ нумерации"/>
    <w:link w:val="afd"/>
  </w:style>
  <w:style w:type="character" w:customStyle="1" w:styleId="afd">
    <w:name w:val="Символ нумерации"/>
    <w:link w:val="afc"/>
  </w:style>
  <w:style w:type="table" w:styleId="afe">
    <w:name w:val="Table Grid"/>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
    <w:name w:val="Гипертекстовая ссылка"/>
    <w:basedOn w:val="a0"/>
    <w:uiPriority w:val="99"/>
    <w:rsid w:val="00D54E5C"/>
    <w:rPr>
      <w:color w:val="106BBE"/>
    </w:rPr>
  </w:style>
  <w:style w:type="character" w:customStyle="1" w:styleId="ConsPlusNormal1">
    <w:name w:val="ConsPlusNormal Знак"/>
    <w:locked/>
    <w:rsid w:val="00D54E5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10900200/47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ternet.garant.ru/document/redirect/40499186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2540400/7000" TargetMode="External"/><Relationship Id="rId5" Type="http://schemas.openxmlformats.org/officeDocument/2006/relationships/webSettings" Target="webSettings.xml"/><Relationship Id="rId15" Type="http://schemas.openxmlformats.org/officeDocument/2006/relationships/hyperlink" Target="https://internet.garant.ru/document/redirect/10900200/473" TargetMode="External"/><Relationship Id="rId10" Type="http://schemas.openxmlformats.org/officeDocument/2006/relationships/hyperlink" Target="https://35belozerskij.gosuslugi.ru/" TargetMode="External"/><Relationship Id="rId4" Type="http://schemas.openxmlformats.org/officeDocument/2006/relationships/settings" Target="settings.xml"/><Relationship Id="rId9" Type="http://schemas.openxmlformats.org/officeDocument/2006/relationships/hyperlink" Target="https://internet.garant.ru/document/redirect/20337777/714" TargetMode="External"/><Relationship Id="rId14" Type="http://schemas.openxmlformats.org/officeDocument/2006/relationships/hyperlink" Target="https://internet.garant.ru/document/redirect/20337777/9922"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1876</Words>
  <Characters>10698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Шамарина М.Н.</dc:creator>
  <cp:lastModifiedBy>Шамарина М.Н.</cp:lastModifiedBy>
  <cp:revision>2</cp:revision>
  <cp:lastPrinted>2024-03-19T07:12:00Z</cp:lastPrinted>
  <dcterms:created xsi:type="dcterms:W3CDTF">2024-04-02T08:41:00Z</dcterms:created>
  <dcterms:modified xsi:type="dcterms:W3CDTF">2024-04-02T08:41:00Z</dcterms:modified>
</cp:coreProperties>
</file>