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F8" w:rsidRDefault="00DC6F0B">
      <w:pPr>
        <w:pStyle w:val="af8"/>
        <w:jc w:val="left"/>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noProof/>
          <w:sz w:val="20"/>
        </w:rPr>
        <w:drawing>
          <wp:inline distT="0" distB="0" distL="0" distR="0">
            <wp:extent cx="400050" cy="54025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400050" cy="540258"/>
                    </a:xfrm>
                    <a:prstGeom prst="rect">
                      <a:avLst/>
                    </a:prstGeom>
                  </pic:spPr>
                </pic:pic>
              </a:graphicData>
            </a:graphic>
          </wp:inline>
        </w:drawing>
      </w:r>
    </w:p>
    <w:p w:rsidR="002711F8" w:rsidRDefault="002711F8">
      <w:pPr>
        <w:pStyle w:val="af8"/>
        <w:jc w:val="left"/>
        <w:rPr>
          <w:b w:val="0"/>
          <w:sz w:val="20"/>
        </w:rPr>
      </w:pPr>
    </w:p>
    <w:p w:rsidR="002711F8" w:rsidRDefault="00DC6F0B">
      <w:pPr>
        <w:pStyle w:val="af8"/>
        <w:rPr>
          <w:b w:val="0"/>
          <w:sz w:val="20"/>
        </w:rPr>
      </w:pPr>
      <w:r>
        <w:rPr>
          <w:b w:val="0"/>
          <w:sz w:val="20"/>
        </w:rPr>
        <w:t>АДМИНИСТРАЦИЯ БЕЛОЗЕРСКОГО МУНИЦИПАЛЬНОГО ОКРУГА ВОЛОГОДСКОЙ ОБЛАСТИ</w:t>
      </w:r>
    </w:p>
    <w:p w:rsidR="002711F8" w:rsidRDefault="002711F8">
      <w:pPr>
        <w:pStyle w:val="af6"/>
        <w:jc w:val="left"/>
        <w:rPr>
          <w:sz w:val="20"/>
        </w:rPr>
      </w:pPr>
    </w:p>
    <w:p w:rsidR="002711F8" w:rsidRDefault="00DC6F0B">
      <w:pPr>
        <w:pStyle w:val="af6"/>
        <w:rPr>
          <w:b/>
          <w:sz w:val="36"/>
        </w:rPr>
      </w:pPr>
      <w:proofErr w:type="gramStart"/>
      <w:r>
        <w:rPr>
          <w:b/>
          <w:sz w:val="36"/>
        </w:rPr>
        <w:t>П</w:t>
      </w:r>
      <w:proofErr w:type="gramEnd"/>
      <w:r>
        <w:rPr>
          <w:b/>
          <w:sz w:val="36"/>
        </w:rPr>
        <w:t xml:space="preserve"> О С Т А Н О В Л Е Н И Е</w:t>
      </w:r>
    </w:p>
    <w:p w:rsidR="002711F8" w:rsidRDefault="002711F8">
      <w:pPr>
        <w:pStyle w:val="af6"/>
      </w:pPr>
    </w:p>
    <w:p w:rsidR="002711F8" w:rsidRDefault="00DC6F0B">
      <w:pPr>
        <w:pStyle w:val="10"/>
      </w:pPr>
      <w:r>
        <w:t xml:space="preserve">         </w:t>
      </w:r>
    </w:p>
    <w:p w:rsidR="002711F8" w:rsidRDefault="00DC6F0B" w:rsidP="00D22F58">
      <w:pPr>
        <w:pStyle w:val="10"/>
        <w:rPr>
          <w:sz w:val="28"/>
        </w:rPr>
      </w:pPr>
      <w:r>
        <w:rPr>
          <w:sz w:val="28"/>
        </w:rPr>
        <w:t xml:space="preserve">От </w:t>
      </w:r>
      <w:r w:rsidR="00321726">
        <w:rPr>
          <w:sz w:val="28"/>
        </w:rPr>
        <w:t>29.03.2024</w:t>
      </w:r>
      <w:r>
        <w:rPr>
          <w:sz w:val="28"/>
        </w:rPr>
        <w:t xml:space="preserve">  № </w:t>
      </w:r>
      <w:r w:rsidR="00321726">
        <w:rPr>
          <w:sz w:val="28"/>
        </w:rPr>
        <w:t>311</w:t>
      </w:r>
    </w:p>
    <w:p w:rsidR="00D22F58" w:rsidRPr="00D22F58" w:rsidRDefault="00D22F58" w:rsidP="00D22F58"/>
    <w:p w:rsidR="002711F8" w:rsidRDefault="002711F8">
      <w:pPr>
        <w:ind w:firstLine="709"/>
        <w:jc w:val="both"/>
      </w:pPr>
    </w:p>
    <w:p w:rsidR="002711F8" w:rsidRDefault="00DC6F0B">
      <w:pPr>
        <w:pStyle w:val="ConsPlusTitle"/>
        <w:jc w:val="both"/>
        <w:rPr>
          <w:b w:val="0"/>
          <w:sz w:val="28"/>
        </w:rPr>
      </w:pPr>
      <w:r>
        <w:rPr>
          <w:b w:val="0"/>
          <w:sz w:val="28"/>
        </w:rPr>
        <w:t xml:space="preserve">О  внесении </w:t>
      </w:r>
      <w:r w:rsidR="00C86A65">
        <w:rPr>
          <w:b w:val="0"/>
          <w:sz w:val="28"/>
        </w:rPr>
        <w:t>изменений</w:t>
      </w:r>
      <w:r>
        <w:rPr>
          <w:b w:val="0"/>
          <w:sz w:val="28"/>
        </w:rPr>
        <w:t xml:space="preserve"> </w:t>
      </w:r>
    </w:p>
    <w:p w:rsidR="002711F8" w:rsidRDefault="00DC6F0B">
      <w:pPr>
        <w:pStyle w:val="ConsPlusTitle"/>
        <w:jc w:val="both"/>
        <w:rPr>
          <w:b w:val="0"/>
          <w:sz w:val="28"/>
        </w:rPr>
      </w:pPr>
      <w:r>
        <w:rPr>
          <w:b w:val="0"/>
          <w:sz w:val="28"/>
        </w:rPr>
        <w:t xml:space="preserve">в постановление администрации </w:t>
      </w:r>
    </w:p>
    <w:p w:rsidR="002711F8" w:rsidRDefault="00DC6F0B">
      <w:pPr>
        <w:pStyle w:val="ConsPlusTitle"/>
        <w:jc w:val="both"/>
        <w:rPr>
          <w:b w:val="0"/>
          <w:sz w:val="28"/>
        </w:rPr>
      </w:pPr>
      <w:r>
        <w:rPr>
          <w:b w:val="0"/>
          <w:sz w:val="28"/>
        </w:rPr>
        <w:t xml:space="preserve">округа от </w:t>
      </w:r>
      <w:r w:rsidR="00F91089">
        <w:rPr>
          <w:b w:val="0"/>
          <w:sz w:val="28"/>
        </w:rPr>
        <w:t>24.03.2023</w:t>
      </w:r>
      <w:r>
        <w:rPr>
          <w:b w:val="0"/>
          <w:sz w:val="28"/>
        </w:rPr>
        <w:t xml:space="preserve">  № </w:t>
      </w:r>
      <w:r w:rsidR="00F91089">
        <w:rPr>
          <w:b w:val="0"/>
          <w:sz w:val="28"/>
        </w:rPr>
        <w:t>361</w:t>
      </w:r>
    </w:p>
    <w:p w:rsidR="002711F8" w:rsidRDefault="002711F8">
      <w:pPr>
        <w:pStyle w:val="ConsPlusTitle"/>
        <w:ind w:firstLine="709"/>
        <w:jc w:val="both"/>
        <w:rPr>
          <w:b w:val="0"/>
          <w:sz w:val="28"/>
        </w:rPr>
      </w:pPr>
    </w:p>
    <w:p w:rsidR="002711F8" w:rsidRDefault="002711F8">
      <w:pPr>
        <w:pStyle w:val="ConsPlusTitle"/>
        <w:ind w:firstLine="709"/>
        <w:jc w:val="both"/>
        <w:rPr>
          <w:b w:val="0"/>
          <w:sz w:val="28"/>
        </w:rPr>
      </w:pPr>
    </w:p>
    <w:p w:rsidR="002711F8" w:rsidRPr="00A30C48" w:rsidRDefault="00121113">
      <w:pPr>
        <w:ind w:firstLine="709"/>
        <w:jc w:val="both"/>
        <w:rPr>
          <w:sz w:val="28"/>
        </w:rPr>
      </w:pPr>
      <w:proofErr w:type="gramStart"/>
      <w:r w:rsidRPr="00A30C48">
        <w:rPr>
          <w:sz w:val="28"/>
          <w:szCs w:val="28"/>
        </w:rPr>
        <w:t>В соответствии постановлением Правительства РФ № 1782 от 25.10.2023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w:t>
      </w:r>
      <w:proofErr w:type="gramEnd"/>
      <w:r w:rsidRPr="00A30C48">
        <w:rPr>
          <w:sz w:val="28"/>
          <w:szCs w:val="28"/>
        </w:rPr>
        <w:t xml:space="preserve"> субсидий»,</w:t>
      </w:r>
    </w:p>
    <w:p w:rsidR="002711F8" w:rsidRPr="00A30C48" w:rsidRDefault="002711F8">
      <w:pPr>
        <w:ind w:firstLine="709"/>
        <w:jc w:val="both"/>
        <w:rPr>
          <w:sz w:val="28"/>
        </w:rPr>
      </w:pPr>
    </w:p>
    <w:p w:rsidR="002711F8" w:rsidRPr="00A30C48" w:rsidRDefault="00DC6F0B">
      <w:pPr>
        <w:ind w:firstLine="709"/>
        <w:jc w:val="both"/>
        <w:rPr>
          <w:sz w:val="28"/>
        </w:rPr>
      </w:pPr>
      <w:r w:rsidRPr="00A30C48">
        <w:rPr>
          <w:sz w:val="28"/>
        </w:rPr>
        <w:t>ПОСТАНОВЛЯЮ:</w:t>
      </w:r>
    </w:p>
    <w:p w:rsidR="002711F8" w:rsidRPr="00A30C48" w:rsidRDefault="002711F8">
      <w:pPr>
        <w:ind w:firstLine="709"/>
        <w:jc w:val="both"/>
        <w:rPr>
          <w:sz w:val="28"/>
        </w:rPr>
      </w:pPr>
    </w:p>
    <w:p w:rsidR="002D4F00" w:rsidRDefault="002D4F00" w:rsidP="002D4F00">
      <w:pPr>
        <w:jc w:val="both"/>
        <w:rPr>
          <w:sz w:val="28"/>
        </w:rPr>
      </w:pPr>
      <w:r w:rsidRPr="00A30C48">
        <w:rPr>
          <w:sz w:val="28"/>
        </w:rPr>
        <w:t xml:space="preserve">          1.Внести </w:t>
      </w:r>
      <w:r w:rsidR="00DE4203" w:rsidRPr="00D011E0">
        <w:rPr>
          <w:sz w:val="28"/>
        </w:rPr>
        <w:t xml:space="preserve">в </w:t>
      </w:r>
      <w:r w:rsidR="00DE4203" w:rsidRPr="00D011E0">
        <w:rPr>
          <w:sz w:val="28"/>
          <w:szCs w:val="28"/>
        </w:rPr>
        <w:t>Правила предоставления и расходования субсидий на приобретение специализированного автотранспорта для развития мобильной торговли в малонаселенных и труднодоступных населенных пунктах Белозерского муниципального округа</w:t>
      </w:r>
      <w:r w:rsidRPr="00A30C48">
        <w:rPr>
          <w:sz w:val="28"/>
        </w:rPr>
        <w:t>, утвержденн</w:t>
      </w:r>
      <w:r w:rsidR="00D011E0">
        <w:rPr>
          <w:sz w:val="28"/>
        </w:rPr>
        <w:t>ые</w:t>
      </w:r>
      <w:r w:rsidRPr="00A30C48">
        <w:rPr>
          <w:sz w:val="28"/>
        </w:rPr>
        <w:t xml:space="preserve">    постановлением администрации округа  от 2</w:t>
      </w:r>
      <w:r w:rsidR="00DE4203">
        <w:rPr>
          <w:sz w:val="28"/>
        </w:rPr>
        <w:t>4</w:t>
      </w:r>
      <w:r w:rsidRPr="00A30C48">
        <w:rPr>
          <w:sz w:val="28"/>
        </w:rPr>
        <w:t xml:space="preserve">.03.2023 № </w:t>
      </w:r>
      <w:r w:rsidR="00DE4203">
        <w:rPr>
          <w:sz w:val="28"/>
        </w:rPr>
        <w:t>361</w:t>
      </w:r>
      <w:r w:rsidRPr="00A30C48">
        <w:rPr>
          <w:sz w:val="28"/>
        </w:rPr>
        <w:t xml:space="preserve"> следующие изменения:</w:t>
      </w:r>
    </w:p>
    <w:p w:rsidR="002A2F81" w:rsidRPr="00A30C48" w:rsidRDefault="002A2F81" w:rsidP="002A2F81">
      <w:pPr>
        <w:jc w:val="both"/>
        <w:rPr>
          <w:sz w:val="28"/>
        </w:rPr>
      </w:pPr>
      <w:r>
        <w:rPr>
          <w:sz w:val="28"/>
        </w:rPr>
        <w:t xml:space="preserve">         1.1.Преамбулу </w:t>
      </w:r>
      <w:r w:rsidRPr="00A30C48">
        <w:rPr>
          <w:sz w:val="28"/>
        </w:rPr>
        <w:t>изложить в следующей редакции:</w:t>
      </w:r>
    </w:p>
    <w:p w:rsidR="002A2F81" w:rsidRPr="002A2F81" w:rsidRDefault="002A2F81" w:rsidP="002A2F81">
      <w:pPr>
        <w:jc w:val="both"/>
        <w:rPr>
          <w:sz w:val="28"/>
          <w:szCs w:val="28"/>
        </w:rPr>
      </w:pPr>
      <w:r>
        <w:rPr>
          <w:sz w:val="28"/>
        </w:rPr>
        <w:t xml:space="preserve">        </w:t>
      </w:r>
      <w:proofErr w:type="gramStart"/>
      <w:r w:rsidRPr="002A2F81">
        <w:rPr>
          <w:sz w:val="28"/>
          <w:szCs w:val="28"/>
        </w:rPr>
        <w:t xml:space="preserve">«В соответствии со статьей 78 Бюджетного кодекса Российской Федерации, </w:t>
      </w:r>
      <w:r w:rsidRPr="00A30C48">
        <w:rPr>
          <w:sz w:val="28"/>
          <w:szCs w:val="28"/>
        </w:rPr>
        <w:t>постановлением Правительства РФ № 1782 от 25.10.2023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w:t>
      </w:r>
      <w:proofErr w:type="gramEnd"/>
      <w:r w:rsidRPr="00A30C48">
        <w:rPr>
          <w:sz w:val="28"/>
          <w:szCs w:val="28"/>
        </w:rPr>
        <w:t xml:space="preserve"> субсидий, в том числе грантов в форме субсидий»,</w:t>
      </w:r>
      <w:r w:rsidRPr="002A2F81">
        <w:rPr>
          <w:sz w:val="28"/>
          <w:szCs w:val="28"/>
        </w:rPr>
        <w:t xml:space="preserve"> постановлением Правительства Вологодской области от 24.12.2019 № 1300 «О государственной программе «Экономическое развитие Вологодской области на 2021 - 2025 годы» и  муниципальной  программой «Экономическое развитие Белозерского </w:t>
      </w:r>
      <w:r w:rsidRPr="002A2F81">
        <w:rPr>
          <w:sz w:val="28"/>
          <w:szCs w:val="28"/>
        </w:rPr>
        <w:lastRenderedPageBreak/>
        <w:t>муниципального округа на 2023-2027 годы», утвержденной постановлением администрации округа  от 13.01.2023  № 63 ,</w:t>
      </w:r>
      <w:r>
        <w:rPr>
          <w:sz w:val="28"/>
          <w:szCs w:val="28"/>
        </w:rPr>
        <w:t>».</w:t>
      </w:r>
    </w:p>
    <w:p w:rsidR="002D4F00" w:rsidRPr="00A30C48" w:rsidRDefault="002D4F00" w:rsidP="002D4F00">
      <w:pPr>
        <w:jc w:val="both"/>
        <w:rPr>
          <w:sz w:val="28"/>
        </w:rPr>
      </w:pPr>
      <w:r w:rsidRPr="00A30C48">
        <w:rPr>
          <w:sz w:val="28"/>
        </w:rPr>
        <w:t xml:space="preserve">          1.</w:t>
      </w:r>
      <w:r w:rsidR="002A2F81">
        <w:rPr>
          <w:sz w:val="28"/>
        </w:rPr>
        <w:t>2</w:t>
      </w:r>
      <w:r w:rsidRPr="00A30C48">
        <w:rPr>
          <w:sz w:val="28"/>
        </w:rPr>
        <w:t xml:space="preserve">. </w:t>
      </w:r>
      <w:r w:rsidR="00DE4203">
        <w:rPr>
          <w:sz w:val="28"/>
        </w:rPr>
        <w:t>В</w:t>
      </w:r>
      <w:r w:rsidR="00DE4203" w:rsidRPr="00A30C48">
        <w:rPr>
          <w:sz w:val="28"/>
        </w:rPr>
        <w:t xml:space="preserve"> раздел</w:t>
      </w:r>
      <w:r w:rsidR="00B64E4F">
        <w:rPr>
          <w:sz w:val="28"/>
        </w:rPr>
        <w:t>е</w:t>
      </w:r>
      <w:r w:rsidR="00DE4203" w:rsidRPr="00A30C48">
        <w:rPr>
          <w:sz w:val="28"/>
        </w:rPr>
        <w:t xml:space="preserve"> 1. «Общие положения» </w:t>
      </w:r>
      <w:r w:rsidR="00DE4203">
        <w:rPr>
          <w:sz w:val="28"/>
        </w:rPr>
        <w:t>п</w:t>
      </w:r>
      <w:r w:rsidRPr="00A30C48">
        <w:rPr>
          <w:sz w:val="28"/>
        </w:rPr>
        <w:t xml:space="preserve">ункт </w:t>
      </w:r>
      <w:r w:rsidRPr="00A30C48">
        <w:rPr>
          <w:sz w:val="28"/>
          <w:szCs w:val="28"/>
        </w:rPr>
        <w:t xml:space="preserve"> 1.</w:t>
      </w:r>
      <w:r w:rsidR="00DE4203">
        <w:rPr>
          <w:sz w:val="28"/>
          <w:szCs w:val="28"/>
        </w:rPr>
        <w:t>7</w:t>
      </w:r>
      <w:r w:rsidRPr="00A30C48">
        <w:rPr>
          <w:sz w:val="28"/>
          <w:szCs w:val="28"/>
        </w:rPr>
        <w:t xml:space="preserve">.  </w:t>
      </w:r>
      <w:r w:rsidRPr="00A30C48">
        <w:rPr>
          <w:sz w:val="28"/>
        </w:rPr>
        <w:t>изложить в следующей редакции:</w:t>
      </w:r>
    </w:p>
    <w:p w:rsidR="002D4F00" w:rsidRPr="00A30C48" w:rsidRDefault="002D4F00" w:rsidP="002D4F00">
      <w:pPr>
        <w:jc w:val="both"/>
        <w:rPr>
          <w:sz w:val="28"/>
          <w:szCs w:val="28"/>
        </w:rPr>
      </w:pPr>
      <w:r w:rsidRPr="00A30C48">
        <w:rPr>
          <w:sz w:val="28"/>
        </w:rPr>
        <w:t xml:space="preserve">         «</w:t>
      </w:r>
      <w:r w:rsidRPr="00A30C48">
        <w:rPr>
          <w:sz w:val="28"/>
          <w:szCs w:val="28"/>
        </w:rPr>
        <w:t>1.</w:t>
      </w:r>
      <w:r w:rsidR="00DE4203">
        <w:rPr>
          <w:sz w:val="28"/>
          <w:szCs w:val="28"/>
        </w:rPr>
        <w:t>7</w:t>
      </w:r>
      <w:r w:rsidRPr="00A30C48">
        <w:rPr>
          <w:sz w:val="28"/>
          <w:szCs w:val="28"/>
        </w:rPr>
        <w:t xml:space="preserve">. Информация о субсидиях размещается на </w:t>
      </w:r>
      <w:hyperlink r:id="rId9" w:history="1">
        <w:r w:rsidRPr="00A30C48">
          <w:rPr>
            <w:rStyle w:val="aff"/>
            <w:sz w:val="28"/>
            <w:szCs w:val="28"/>
          </w:rPr>
          <w:t>едином портале</w:t>
        </w:r>
      </w:hyperlink>
      <w:r w:rsidRPr="00A30C48">
        <w:rPr>
          <w:sz w:val="28"/>
          <w:szCs w:val="28"/>
        </w:rPr>
        <w:t xml:space="preserve"> бюджетной системы Российской Федерации в информационно-телекоммуникационной сети </w:t>
      </w:r>
      <w:r w:rsidR="00AE072D">
        <w:rPr>
          <w:sz w:val="28"/>
          <w:szCs w:val="28"/>
        </w:rPr>
        <w:t>«</w:t>
      </w:r>
      <w:r w:rsidRPr="00A30C48">
        <w:rPr>
          <w:sz w:val="28"/>
          <w:szCs w:val="28"/>
        </w:rPr>
        <w:t>Интернет</w:t>
      </w:r>
      <w:r w:rsidR="00AE072D">
        <w:rPr>
          <w:sz w:val="28"/>
          <w:szCs w:val="28"/>
        </w:rPr>
        <w:t>»</w:t>
      </w:r>
      <w:r w:rsidRPr="00A30C48">
        <w:rPr>
          <w:sz w:val="28"/>
          <w:szCs w:val="28"/>
        </w:rPr>
        <w:t xml:space="preserve"> (далее соответственно - сеть </w:t>
      </w:r>
      <w:r w:rsidR="00AE072D">
        <w:rPr>
          <w:sz w:val="28"/>
          <w:szCs w:val="28"/>
        </w:rPr>
        <w:t>«</w:t>
      </w:r>
      <w:r w:rsidRPr="00A30C48">
        <w:rPr>
          <w:sz w:val="28"/>
          <w:szCs w:val="28"/>
        </w:rPr>
        <w:t>Интернет</w:t>
      </w:r>
      <w:r w:rsidR="00AE072D">
        <w:rPr>
          <w:sz w:val="28"/>
          <w:szCs w:val="28"/>
        </w:rPr>
        <w:t>»</w:t>
      </w:r>
      <w:r w:rsidRPr="00A30C48">
        <w:rPr>
          <w:sz w:val="28"/>
          <w:szCs w:val="28"/>
        </w:rPr>
        <w:t>, единый портал) (в разделе единого портала) в порядке, установленном Министерством финансов Российской Федерации</w:t>
      </w:r>
      <w:proofErr w:type="gramStart"/>
      <w:r w:rsidRPr="00A30C48">
        <w:rPr>
          <w:sz w:val="28"/>
          <w:szCs w:val="28"/>
        </w:rPr>
        <w:t>.</w:t>
      </w:r>
      <w:r w:rsidR="00B64E4F">
        <w:rPr>
          <w:sz w:val="28"/>
          <w:szCs w:val="28"/>
        </w:rPr>
        <w:t>».</w:t>
      </w:r>
      <w:proofErr w:type="gramEnd"/>
    </w:p>
    <w:p w:rsidR="00C86A65" w:rsidRPr="00A30C48" w:rsidRDefault="00F91089" w:rsidP="001B4B7B">
      <w:pPr>
        <w:jc w:val="both"/>
        <w:rPr>
          <w:sz w:val="28"/>
        </w:rPr>
      </w:pPr>
      <w:r>
        <w:rPr>
          <w:sz w:val="28"/>
        </w:rPr>
        <w:t xml:space="preserve">            </w:t>
      </w:r>
      <w:r w:rsidR="00DE4203">
        <w:rPr>
          <w:sz w:val="28"/>
        </w:rPr>
        <w:t>1.</w:t>
      </w:r>
      <w:r w:rsidR="002A2F81">
        <w:rPr>
          <w:sz w:val="28"/>
        </w:rPr>
        <w:t>3</w:t>
      </w:r>
      <w:r w:rsidR="00DE4203">
        <w:rPr>
          <w:sz w:val="28"/>
        </w:rPr>
        <w:t xml:space="preserve">. В </w:t>
      </w:r>
      <w:r w:rsidR="00DC6F0B" w:rsidRPr="00A30C48">
        <w:rPr>
          <w:sz w:val="28"/>
        </w:rPr>
        <w:t>раздел</w:t>
      </w:r>
      <w:r w:rsidR="00B64E4F">
        <w:rPr>
          <w:sz w:val="28"/>
        </w:rPr>
        <w:t>е</w:t>
      </w:r>
      <w:r w:rsidR="00DC6F0B" w:rsidRPr="00A30C48">
        <w:rPr>
          <w:sz w:val="28"/>
        </w:rPr>
        <w:t xml:space="preserve"> 2.  «Условия  пр</w:t>
      </w:r>
      <w:r>
        <w:rPr>
          <w:sz w:val="28"/>
        </w:rPr>
        <w:t xml:space="preserve">едоставления субсидии» </w:t>
      </w:r>
      <w:r w:rsidR="001B4B7B">
        <w:rPr>
          <w:sz w:val="28"/>
        </w:rPr>
        <w:t>п</w:t>
      </w:r>
      <w:r w:rsidR="00DC6F0B" w:rsidRPr="00A30C48">
        <w:rPr>
          <w:sz w:val="28"/>
        </w:rPr>
        <w:t>ункт 2.</w:t>
      </w:r>
      <w:r w:rsidR="001B4B7B">
        <w:rPr>
          <w:sz w:val="28"/>
        </w:rPr>
        <w:t>2</w:t>
      </w:r>
      <w:r w:rsidR="00DC6F0B" w:rsidRPr="00A30C48">
        <w:rPr>
          <w:sz w:val="28"/>
        </w:rPr>
        <w:t>.</w:t>
      </w:r>
      <w:r w:rsidR="00D54E5C" w:rsidRPr="00A30C48">
        <w:rPr>
          <w:sz w:val="28"/>
        </w:rPr>
        <w:t xml:space="preserve"> изложить в следующей редакции</w:t>
      </w:r>
      <w:r w:rsidR="00C86A65" w:rsidRPr="00A30C48">
        <w:rPr>
          <w:sz w:val="28"/>
        </w:rPr>
        <w:t>:</w:t>
      </w:r>
    </w:p>
    <w:p w:rsidR="00D54E5C" w:rsidRPr="00A30C48" w:rsidRDefault="00D54E5C" w:rsidP="002D4F00">
      <w:pPr>
        <w:autoSpaceDE w:val="0"/>
        <w:autoSpaceDN w:val="0"/>
        <w:adjustRightInd w:val="0"/>
        <w:ind w:firstLine="709"/>
        <w:jc w:val="both"/>
        <w:rPr>
          <w:sz w:val="28"/>
          <w:szCs w:val="28"/>
        </w:rPr>
      </w:pPr>
      <w:r w:rsidRPr="00A30C48">
        <w:rPr>
          <w:sz w:val="28"/>
        </w:rPr>
        <w:t xml:space="preserve"> </w:t>
      </w:r>
      <w:r w:rsidR="00C86A65" w:rsidRPr="00A30C48">
        <w:rPr>
          <w:sz w:val="28"/>
        </w:rPr>
        <w:t>«</w:t>
      </w:r>
      <w:r w:rsidRPr="00A30C48">
        <w:rPr>
          <w:sz w:val="28"/>
          <w:szCs w:val="28"/>
        </w:rPr>
        <w:t>2.</w:t>
      </w:r>
      <w:r w:rsidR="001B4B7B">
        <w:rPr>
          <w:sz w:val="28"/>
          <w:szCs w:val="28"/>
        </w:rPr>
        <w:t>2</w:t>
      </w:r>
      <w:r w:rsidRPr="00A30C48">
        <w:rPr>
          <w:sz w:val="28"/>
          <w:szCs w:val="28"/>
        </w:rPr>
        <w:t xml:space="preserve">. </w:t>
      </w:r>
      <w:r w:rsidRPr="00A30C48">
        <w:rPr>
          <w:sz w:val="28"/>
        </w:rPr>
        <w:t>Требования, которым долж</w:t>
      </w:r>
      <w:r w:rsidR="001B4B7B">
        <w:rPr>
          <w:sz w:val="28"/>
        </w:rPr>
        <w:t xml:space="preserve">ны </w:t>
      </w:r>
      <w:r w:rsidRPr="00A30C48">
        <w:rPr>
          <w:sz w:val="28"/>
        </w:rPr>
        <w:t xml:space="preserve"> соответствовать </w:t>
      </w:r>
      <w:r w:rsidR="001B4B7B">
        <w:rPr>
          <w:sz w:val="28"/>
        </w:rPr>
        <w:t xml:space="preserve">участники отбора </w:t>
      </w:r>
      <w:r w:rsidRPr="00A30C48">
        <w:rPr>
          <w:sz w:val="28"/>
        </w:rPr>
        <w:t xml:space="preserve"> по состоянию на дату не ранее чем за 30 календарных дней до даты подачи заявки</w:t>
      </w:r>
      <w:r w:rsidRPr="00A30C48">
        <w:rPr>
          <w:sz w:val="28"/>
          <w:szCs w:val="28"/>
        </w:rPr>
        <w:t>:</w:t>
      </w:r>
    </w:p>
    <w:p w:rsidR="00D54E5C" w:rsidRPr="00A30C48" w:rsidRDefault="00D54E5C" w:rsidP="002D4F00">
      <w:pPr>
        <w:jc w:val="both"/>
        <w:rPr>
          <w:sz w:val="28"/>
          <w:szCs w:val="28"/>
        </w:rPr>
      </w:pPr>
      <w:r w:rsidRPr="00A30C48">
        <w:rPr>
          <w:sz w:val="28"/>
          <w:szCs w:val="28"/>
        </w:rPr>
        <w:t xml:space="preserve">            </w:t>
      </w:r>
      <w:r w:rsidR="001B4B7B">
        <w:rPr>
          <w:sz w:val="28"/>
          <w:szCs w:val="28"/>
        </w:rPr>
        <w:t xml:space="preserve">участник отбора </w:t>
      </w:r>
      <w:r w:rsidRPr="00A30C48">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A30C48">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30C48">
        <w:rPr>
          <w:sz w:val="28"/>
          <w:szCs w:val="28"/>
        </w:rPr>
        <w:t xml:space="preserve"> акционерных обществ;</w:t>
      </w:r>
    </w:p>
    <w:p w:rsidR="00D54E5C" w:rsidRPr="00A30C48" w:rsidRDefault="00D54E5C" w:rsidP="002D4F00">
      <w:pPr>
        <w:jc w:val="both"/>
        <w:rPr>
          <w:sz w:val="28"/>
          <w:szCs w:val="28"/>
        </w:rPr>
      </w:pPr>
      <w:r w:rsidRPr="00A30C48">
        <w:rPr>
          <w:sz w:val="28"/>
          <w:szCs w:val="28"/>
        </w:rPr>
        <w:t xml:space="preserve">              </w:t>
      </w:r>
      <w:r w:rsidR="001B4B7B">
        <w:rPr>
          <w:sz w:val="28"/>
          <w:szCs w:val="28"/>
        </w:rPr>
        <w:t>участник отбора</w:t>
      </w:r>
      <w:r w:rsidRPr="00A30C48">
        <w:rPr>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4E5C" w:rsidRPr="00A30C48" w:rsidRDefault="00D54E5C" w:rsidP="002D4F00">
      <w:pPr>
        <w:jc w:val="both"/>
        <w:rPr>
          <w:sz w:val="28"/>
          <w:szCs w:val="28"/>
        </w:rPr>
      </w:pPr>
      <w:r w:rsidRPr="00A30C48">
        <w:rPr>
          <w:sz w:val="28"/>
          <w:szCs w:val="28"/>
        </w:rPr>
        <w:t xml:space="preserve">              </w:t>
      </w:r>
      <w:proofErr w:type="gramStart"/>
      <w:r w:rsidR="001B4B7B">
        <w:rPr>
          <w:sz w:val="28"/>
          <w:szCs w:val="28"/>
        </w:rPr>
        <w:t>участник отбора</w:t>
      </w:r>
      <w:r w:rsidRPr="00A30C48">
        <w:rPr>
          <w:sz w:val="28"/>
          <w:szCs w:val="28"/>
        </w:rPr>
        <w:t xml:space="preserve"> не находится в составляемых в рамках реализации полномочий, предусмотренных </w:t>
      </w:r>
      <w:hyperlink r:id="rId10" w:history="1">
        <w:r w:rsidRPr="00A30C48">
          <w:rPr>
            <w:rStyle w:val="aff"/>
            <w:sz w:val="28"/>
            <w:szCs w:val="28"/>
          </w:rPr>
          <w:t>главой VII</w:t>
        </w:r>
      </w:hyperlink>
      <w:r w:rsidRPr="00A30C48">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54E5C" w:rsidRPr="00A30C48" w:rsidRDefault="00D54E5C" w:rsidP="002D4F00">
      <w:pPr>
        <w:jc w:val="both"/>
        <w:rPr>
          <w:sz w:val="28"/>
          <w:szCs w:val="28"/>
        </w:rPr>
      </w:pPr>
      <w:r w:rsidRPr="00A30C48">
        <w:rPr>
          <w:sz w:val="28"/>
          <w:szCs w:val="28"/>
        </w:rPr>
        <w:t xml:space="preserve">              </w:t>
      </w:r>
      <w:r w:rsidR="001B4B7B">
        <w:rPr>
          <w:sz w:val="28"/>
          <w:szCs w:val="28"/>
        </w:rPr>
        <w:t>участник отбора</w:t>
      </w:r>
      <w:r w:rsidRPr="00A30C48">
        <w:rPr>
          <w:sz w:val="28"/>
          <w:szCs w:val="28"/>
        </w:rPr>
        <w:t xml:space="preserve"> не получает средства из  бюджета округа на основании иных нормативных правовых актов на цели, указанные в пункте 1.2. настоящего Порядка;</w:t>
      </w:r>
    </w:p>
    <w:p w:rsidR="00D54E5C" w:rsidRPr="00A30C48" w:rsidRDefault="00D54E5C" w:rsidP="002D4F00">
      <w:pPr>
        <w:jc w:val="both"/>
        <w:rPr>
          <w:sz w:val="28"/>
          <w:szCs w:val="28"/>
        </w:rPr>
      </w:pPr>
      <w:r w:rsidRPr="00A30C48">
        <w:rPr>
          <w:sz w:val="28"/>
          <w:szCs w:val="28"/>
        </w:rPr>
        <w:t xml:space="preserve">              </w:t>
      </w:r>
      <w:r w:rsidR="001B4B7B">
        <w:rPr>
          <w:sz w:val="28"/>
          <w:szCs w:val="28"/>
        </w:rPr>
        <w:t>участник отбора</w:t>
      </w:r>
      <w:r w:rsidRPr="00A30C48">
        <w:rPr>
          <w:sz w:val="28"/>
          <w:szCs w:val="28"/>
        </w:rPr>
        <w:t xml:space="preserve"> не является иностранным агентом в соответствии с </w:t>
      </w:r>
      <w:hyperlink r:id="rId11" w:history="1">
        <w:r w:rsidRPr="00A30C48">
          <w:rPr>
            <w:rStyle w:val="aff"/>
            <w:sz w:val="28"/>
            <w:szCs w:val="28"/>
          </w:rPr>
          <w:t>Федеральным законом</w:t>
        </w:r>
      </w:hyperlink>
      <w:r w:rsidRPr="00A30C48">
        <w:rPr>
          <w:sz w:val="28"/>
          <w:szCs w:val="28"/>
        </w:rPr>
        <w:t xml:space="preserve"> </w:t>
      </w:r>
      <w:r w:rsidR="00AE072D">
        <w:rPr>
          <w:sz w:val="28"/>
          <w:szCs w:val="28"/>
        </w:rPr>
        <w:t>«</w:t>
      </w:r>
      <w:r w:rsidRPr="00A30C48">
        <w:rPr>
          <w:sz w:val="28"/>
          <w:szCs w:val="28"/>
        </w:rPr>
        <w:t xml:space="preserve">О </w:t>
      </w:r>
      <w:proofErr w:type="gramStart"/>
      <w:r w:rsidRPr="00A30C48">
        <w:rPr>
          <w:sz w:val="28"/>
          <w:szCs w:val="28"/>
        </w:rPr>
        <w:t>контроле за</w:t>
      </w:r>
      <w:proofErr w:type="gramEnd"/>
      <w:r w:rsidRPr="00A30C48">
        <w:rPr>
          <w:sz w:val="28"/>
          <w:szCs w:val="28"/>
        </w:rPr>
        <w:t xml:space="preserve"> деятельностью лиц, находящихся под иностранным влиянием</w:t>
      </w:r>
      <w:r w:rsidR="00AE072D">
        <w:rPr>
          <w:sz w:val="28"/>
          <w:szCs w:val="28"/>
        </w:rPr>
        <w:t>»</w:t>
      </w:r>
      <w:r w:rsidRPr="00A30C48">
        <w:rPr>
          <w:sz w:val="28"/>
          <w:szCs w:val="28"/>
        </w:rPr>
        <w:t>;</w:t>
      </w:r>
    </w:p>
    <w:p w:rsidR="00D54E5C" w:rsidRPr="00A30C48" w:rsidRDefault="00D54E5C" w:rsidP="002D4F00">
      <w:pPr>
        <w:jc w:val="both"/>
        <w:rPr>
          <w:sz w:val="28"/>
          <w:szCs w:val="28"/>
        </w:rPr>
      </w:pPr>
      <w:r w:rsidRPr="00A30C48">
        <w:rPr>
          <w:sz w:val="28"/>
          <w:szCs w:val="28"/>
        </w:rPr>
        <w:lastRenderedPageBreak/>
        <w:t xml:space="preserve">             у </w:t>
      </w:r>
      <w:r w:rsidR="001B4B7B">
        <w:rPr>
          <w:sz w:val="28"/>
          <w:szCs w:val="28"/>
        </w:rPr>
        <w:t>участника отбора</w:t>
      </w:r>
      <w:r w:rsidRPr="00A30C48">
        <w:rPr>
          <w:sz w:val="28"/>
          <w:szCs w:val="28"/>
        </w:rPr>
        <w:t xml:space="preserve"> на едином налоговом счете отсутствует или не превышает размер, определенный </w:t>
      </w:r>
      <w:hyperlink r:id="rId12" w:history="1">
        <w:r w:rsidRPr="00A30C48">
          <w:rPr>
            <w:rStyle w:val="aff"/>
            <w:sz w:val="28"/>
            <w:szCs w:val="28"/>
          </w:rPr>
          <w:t>пунктом 3 статьи 47</w:t>
        </w:r>
      </w:hyperlink>
      <w:r w:rsidRPr="00A30C48">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54E5C" w:rsidRPr="00A30C48" w:rsidRDefault="00D54E5C" w:rsidP="002D4F00">
      <w:pPr>
        <w:jc w:val="both"/>
        <w:rPr>
          <w:sz w:val="28"/>
          <w:szCs w:val="28"/>
        </w:rPr>
      </w:pPr>
      <w:r w:rsidRPr="00A30C48">
        <w:rPr>
          <w:sz w:val="28"/>
          <w:szCs w:val="28"/>
        </w:rPr>
        <w:t xml:space="preserve">              у </w:t>
      </w:r>
      <w:r w:rsidR="001B4B7B">
        <w:rPr>
          <w:sz w:val="28"/>
          <w:szCs w:val="28"/>
        </w:rPr>
        <w:t>участника отбора</w:t>
      </w:r>
      <w:r w:rsidRPr="00A30C48">
        <w:rPr>
          <w:sz w:val="28"/>
          <w:szCs w:val="28"/>
        </w:rPr>
        <w:t xml:space="preserve"> отсутствуют просроченная задолженность по возврату в бюджет округа субсидий, бюджетных инвестиций, а также иная просроченная (неурегулированная) задолженность по денежным обязательствам перед Белозерским муниципальным округом;</w:t>
      </w:r>
    </w:p>
    <w:p w:rsidR="00D54E5C" w:rsidRPr="00A30C48" w:rsidRDefault="00D54E5C" w:rsidP="002D4F00">
      <w:pPr>
        <w:jc w:val="both"/>
        <w:rPr>
          <w:sz w:val="28"/>
          <w:szCs w:val="28"/>
        </w:rPr>
      </w:pPr>
      <w:r w:rsidRPr="00A30C48">
        <w:rPr>
          <w:sz w:val="28"/>
          <w:szCs w:val="28"/>
        </w:rPr>
        <w:t xml:space="preserve">             </w:t>
      </w:r>
      <w:proofErr w:type="gramStart"/>
      <w:r w:rsidR="001B4B7B">
        <w:rPr>
          <w:sz w:val="28"/>
          <w:szCs w:val="28"/>
        </w:rPr>
        <w:t>участник отбора</w:t>
      </w:r>
      <w:r w:rsidRPr="00A30C48">
        <w:rPr>
          <w:sz w:val="28"/>
          <w:szCs w:val="28"/>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A879A6">
        <w:rPr>
          <w:sz w:val="28"/>
          <w:szCs w:val="28"/>
        </w:rPr>
        <w:t>участником отбора</w:t>
      </w:r>
      <w:r w:rsidRPr="00A30C48">
        <w:rPr>
          <w:sz w:val="28"/>
          <w:szCs w:val="28"/>
        </w:rPr>
        <w:t xml:space="preserve">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w:t>
      </w:r>
      <w:r w:rsidR="00A879A6">
        <w:rPr>
          <w:sz w:val="28"/>
          <w:szCs w:val="28"/>
        </w:rPr>
        <w:t>участник отбора</w:t>
      </w:r>
      <w:r w:rsidRPr="00A30C48">
        <w:rPr>
          <w:sz w:val="28"/>
          <w:szCs w:val="28"/>
        </w:rPr>
        <w:t xml:space="preserve"> являющийся индивидуальным предпринимателем, не прекратил деятельность в качестве индивидуального предпринимателя;</w:t>
      </w:r>
      <w:proofErr w:type="gramEnd"/>
    </w:p>
    <w:p w:rsidR="00C86A65" w:rsidRPr="00A30C48" w:rsidRDefault="00D54E5C" w:rsidP="002D4F00">
      <w:pPr>
        <w:ind w:firstLine="709"/>
        <w:jc w:val="both"/>
        <w:rPr>
          <w:sz w:val="28"/>
        </w:rPr>
      </w:pPr>
      <w:r w:rsidRPr="00A30C48">
        <w:rPr>
          <w:sz w:val="28"/>
          <w:szCs w:val="28"/>
        </w:rPr>
        <w:t xml:space="preserve">   </w:t>
      </w:r>
      <w:proofErr w:type="gramStart"/>
      <w:r w:rsidRPr="00A30C48">
        <w:rPr>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1B4B7B">
        <w:rPr>
          <w:sz w:val="28"/>
          <w:szCs w:val="28"/>
        </w:rPr>
        <w:t>участник отбора</w:t>
      </w:r>
      <w:r w:rsidRPr="00A30C48">
        <w:rPr>
          <w:sz w:val="28"/>
          <w:szCs w:val="28"/>
        </w:rPr>
        <w:t xml:space="preserve">, являющегося юридическим лицом, об индивидуальном предпринимателе - производителе товаров, работ, услуг, являющихся </w:t>
      </w:r>
      <w:r w:rsidR="001B4B7B" w:rsidRPr="001B4B7B">
        <w:rPr>
          <w:sz w:val="28"/>
          <w:szCs w:val="28"/>
        </w:rPr>
        <w:t xml:space="preserve"> </w:t>
      </w:r>
      <w:r w:rsidR="001B4B7B">
        <w:rPr>
          <w:sz w:val="28"/>
          <w:szCs w:val="28"/>
        </w:rPr>
        <w:t>участниками отбора</w:t>
      </w:r>
      <w:r w:rsidR="002F0A5D">
        <w:rPr>
          <w:sz w:val="28"/>
          <w:szCs w:val="28"/>
        </w:rPr>
        <w:t>.</w:t>
      </w:r>
      <w:r w:rsidR="00C86A65" w:rsidRPr="00A30C48">
        <w:rPr>
          <w:sz w:val="28"/>
        </w:rPr>
        <w:t>»</w:t>
      </w:r>
      <w:r w:rsidR="00B64E4F">
        <w:rPr>
          <w:sz w:val="28"/>
        </w:rPr>
        <w:t>.</w:t>
      </w:r>
      <w:proofErr w:type="gramEnd"/>
    </w:p>
    <w:p w:rsidR="000A0154" w:rsidRPr="000A0154" w:rsidRDefault="002D4F00" w:rsidP="002D4F00">
      <w:pPr>
        <w:ind w:firstLine="709"/>
        <w:jc w:val="both"/>
        <w:rPr>
          <w:sz w:val="28"/>
        </w:rPr>
      </w:pPr>
      <w:r w:rsidRPr="00A30C48">
        <w:rPr>
          <w:sz w:val="28"/>
        </w:rPr>
        <w:t xml:space="preserve">  </w:t>
      </w:r>
      <w:r w:rsidR="001B4B7B" w:rsidRPr="000A0154">
        <w:rPr>
          <w:sz w:val="28"/>
        </w:rPr>
        <w:t>1.</w:t>
      </w:r>
      <w:r w:rsidR="002A2F81">
        <w:rPr>
          <w:sz w:val="28"/>
        </w:rPr>
        <w:t>4</w:t>
      </w:r>
      <w:r w:rsidR="001B4B7B" w:rsidRPr="000A0154">
        <w:rPr>
          <w:sz w:val="28"/>
        </w:rPr>
        <w:t xml:space="preserve">. </w:t>
      </w:r>
      <w:r w:rsidR="00EC5497" w:rsidRPr="000A0154">
        <w:rPr>
          <w:sz w:val="28"/>
        </w:rPr>
        <w:t xml:space="preserve">В раздел </w:t>
      </w:r>
      <w:r w:rsidR="00B64E4F" w:rsidRPr="000A0154">
        <w:rPr>
          <w:sz w:val="28"/>
        </w:rPr>
        <w:t xml:space="preserve">3 </w:t>
      </w:r>
      <w:r w:rsidR="00EC5497" w:rsidRPr="000A0154">
        <w:rPr>
          <w:sz w:val="28"/>
        </w:rPr>
        <w:t>«Порядок проведения отбора»</w:t>
      </w:r>
    </w:p>
    <w:p w:rsidR="00D54E5C" w:rsidRPr="000A0154" w:rsidRDefault="00EC5497" w:rsidP="002D4F00">
      <w:pPr>
        <w:ind w:firstLine="709"/>
        <w:jc w:val="both"/>
        <w:rPr>
          <w:sz w:val="28"/>
        </w:rPr>
      </w:pPr>
      <w:r w:rsidRPr="000A0154">
        <w:rPr>
          <w:sz w:val="28"/>
        </w:rPr>
        <w:t xml:space="preserve"> </w:t>
      </w:r>
      <w:r w:rsidR="000A0154" w:rsidRPr="000A0154">
        <w:rPr>
          <w:sz w:val="28"/>
        </w:rPr>
        <w:t xml:space="preserve">- </w:t>
      </w:r>
      <w:r w:rsidR="00D54E5C" w:rsidRPr="000A0154">
        <w:rPr>
          <w:sz w:val="28"/>
        </w:rPr>
        <w:t xml:space="preserve"> пункта </w:t>
      </w:r>
      <w:r w:rsidR="000A0154" w:rsidRPr="000A0154">
        <w:rPr>
          <w:sz w:val="28"/>
        </w:rPr>
        <w:t>3</w:t>
      </w:r>
      <w:r w:rsidR="00D54E5C" w:rsidRPr="000A0154">
        <w:rPr>
          <w:sz w:val="28"/>
        </w:rPr>
        <w:t>.</w:t>
      </w:r>
      <w:r w:rsidR="000A0154" w:rsidRPr="000A0154">
        <w:rPr>
          <w:sz w:val="28"/>
        </w:rPr>
        <w:t>3</w:t>
      </w:r>
      <w:r w:rsidR="00D54E5C" w:rsidRPr="000A0154">
        <w:rPr>
          <w:sz w:val="28"/>
        </w:rPr>
        <w:t>. изложить в следующей редакции:</w:t>
      </w:r>
    </w:p>
    <w:p w:rsidR="000A0154" w:rsidRPr="000A0154" w:rsidRDefault="002D4F00" w:rsidP="000A0154">
      <w:pPr>
        <w:ind w:firstLine="709"/>
        <w:jc w:val="both"/>
        <w:rPr>
          <w:sz w:val="28"/>
          <w:szCs w:val="28"/>
        </w:rPr>
      </w:pPr>
      <w:r w:rsidRPr="000A0154">
        <w:rPr>
          <w:sz w:val="28"/>
          <w:szCs w:val="28"/>
        </w:rPr>
        <w:t xml:space="preserve">  </w:t>
      </w:r>
      <w:r w:rsidR="00D54E5C" w:rsidRPr="000A0154">
        <w:rPr>
          <w:sz w:val="28"/>
          <w:szCs w:val="28"/>
        </w:rPr>
        <w:t>«</w:t>
      </w:r>
      <w:r w:rsidR="000A0154" w:rsidRPr="000A0154">
        <w:rPr>
          <w:sz w:val="28"/>
          <w:szCs w:val="28"/>
        </w:rPr>
        <w:t>3.3. Информация о проведении конкурсного отбора, сроках начала и окончания, условиях приема документов для предоставления субсидии размещается администрацией на официальном сайте Белозерского  муниципального округа в информационно-телекоммуникационной сети «Интернет</w:t>
      </w:r>
      <w:r w:rsidR="00AE072D">
        <w:rPr>
          <w:sz w:val="28"/>
          <w:szCs w:val="28"/>
        </w:rPr>
        <w:t>»</w:t>
      </w:r>
      <w:r w:rsidR="000A0154" w:rsidRPr="000A0154">
        <w:rPr>
          <w:sz w:val="28"/>
          <w:szCs w:val="28"/>
        </w:rPr>
        <w:t xml:space="preserve"> (</w:t>
      </w:r>
      <w:hyperlink r:id="rId13" w:history="1">
        <w:r w:rsidR="000A0154" w:rsidRPr="000A0154">
          <w:rPr>
            <w:rStyle w:val="af3"/>
            <w:sz w:val="28"/>
            <w:szCs w:val="28"/>
          </w:rPr>
          <w:t>https://35belozerskij.gosuslugi.ru/</w:t>
        </w:r>
      </w:hyperlink>
      <w:r w:rsidR="000A0154" w:rsidRPr="000A0154">
        <w:rPr>
          <w:sz w:val="28"/>
          <w:szCs w:val="28"/>
        </w:rPr>
        <w:t xml:space="preserve">)  не </w:t>
      </w:r>
      <w:proofErr w:type="gramStart"/>
      <w:r w:rsidR="000A0154" w:rsidRPr="000A0154">
        <w:rPr>
          <w:sz w:val="28"/>
          <w:szCs w:val="28"/>
        </w:rPr>
        <w:t>позднее</w:t>
      </w:r>
      <w:proofErr w:type="gramEnd"/>
      <w:r w:rsidR="000A0154" w:rsidRPr="000A0154">
        <w:rPr>
          <w:sz w:val="28"/>
          <w:szCs w:val="28"/>
        </w:rPr>
        <w:t xml:space="preserve"> чем за 2 рабочих дня до начала приема документов, при этом срок приема документов не менее 30 календарных дней следующих за днем размещения информации о проведении отбора.</w:t>
      </w:r>
    </w:p>
    <w:p w:rsidR="0043439B" w:rsidRPr="00545B5A" w:rsidRDefault="0043439B" w:rsidP="0043439B">
      <w:pPr>
        <w:ind w:firstLine="709"/>
        <w:jc w:val="both"/>
        <w:rPr>
          <w:sz w:val="28"/>
          <w:szCs w:val="28"/>
        </w:rPr>
      </w:pPr>
      <w:r w:rsidRPr="00545B5A">
        <w:rPr>
          <w:sz w:val="28"/>
          <w:szCs w:val="28"/>
        </w:rPr>
        <w:t>В информации указываются:</w:t>
      </w:r>
    </w:p>
    <w:p w:rsidR="0043439B" w:rsidRPr="00545B5A" w:rsidRDefault="0043439B" w:rsidP="0043439B">
      <w:pPr>
        <w:jc w:val="both"/>
        <w:rPr>
          <w:sz w:val="28"/>
          <w:szCs w:val="28"/>
        </w:rPr>
      </w:pPr>
      <w:bookmarkStart w:id="0" w:name="sub_14"/>
      <w:r w:rsidRPr="00545B5A">
        <w:rPr>
          <w:sz w:val="28"/>
          <w:szCs w:val="28"/>
        </w:rPr>
        <w:t xml:space="preserve">           дата размещения объявления о проведении отбора на официальном сайте официальном сайте Белозерского  муниципального округа в информационно-телекоммуникационной сети «Интернет</w:t>
      </w:r>
      <w:r w:rsidR="00AE072D">
        <w:rPr>
          <w:sz w:val="28"/>
          <w:szCs w:val="28"/>
        </w:rPr>
        <w:t>»</w:t>
      </w:r>
      <w:r w:rsidRPr="00545B5A">
        <w:rPr>
          <w:sz w:val="28"/>
          <w:szCs w:val="28"/>
        </w:rPr>
        <w:t xml:space="preserve"> (</w:t>
      </w:r>
      <w:hyperlink r:id="rId14" w:history="1">
        <w:r w:rsidRPr="00545B5A">
          <w:rPr>
            <w:rStyle w:val="af3"/>
            <w:sz w:val="28"/>
            <w:szCs w:val="28"/>
          </w:rPr>
          <w:t>https://35belozerskij.gosuslugi.ru/</w:t>
        </w:r>
      </w:hyperlink>
      <w:r w:rsidRPr="00545B5A">
        <w:rPr>
          <w:sz w:val="28"/>
          <w:szCs w:val="28"/>
        </w:rPr>
        <w:t>)</w:t>
      </w:r>
      <w:proofErr w:type="gramStart"/>
      <w:r w:rsidRPr="00545B5A">
        <w:rPr>
          <w:sz w:val="28"/>
          <w:szCs w:val="28"/>
        </w:rPr>
        <w:t xml:space="preserve">  ;</w:t>
      </w:r>
      <w:proofErr w:type="gramEnd"/>
    </w:p>
    <w:p w:rsidR="0043439B" w:rsidRPr="00545B5A" w:rsidRDefault="0043439B" w:rsidP="0043439B">
      <w:pPr>
        <w:ind w:firstLine="709"/>
        <w:jc w:val="both"/>
        <w:rPr>
          <w:color w:val="auto"/>
          <w:sz w:val="28"/>
          <w:szCs w:val="28"/>
        </w:rPr>
      </w:pPr>
      <w:bookmarkStart w:id="1" w:name="sub_15"/>
      <w:bookmarkEnd w:id="0"/>
      <w:r w:rsidRPr="00545B5A">
        <w:rPr>
          <w:color w:val="auto"/>
          <w:sz w:val="28"/>
          <w:szCs w:val="28"/>
        </w:rPr>
        <w:t>сроки и время приема конкурсных заявок;</w:t>
      </w:r>
    </w:p>
    <w:p w:rsidR="0043439B" w:rsidRPr="00545B5A" w:rsidRDefault="0043439B" w:rsidP="0043439B">
      <w:pPr>
        <w:jc w:val="both"/>
        <w:rPr>
          <w:sz w:val="28"/>
          <w:szCs w:val="28"/>
        </w:rPr>
      </w:pPr>
      <w:bookmarkStart w:id="2" w:name="sub_16"/>
      <w:bookmarkEnd w:id="1"/>
      <w:r w:rsidRPr="00545B5A">
        <w:rPr>
          <w:sz w:val="28"/>
          <w:szCs w:val="28"/>
        </w:rPr>
        <w:t xml:space="preserve">           даты начала подачи и окончания приема </w:t>
      </w:r>
      <w:r w:rsidRPr="00545B5A">
        <w:rPr>
          <w:color w:val="auto"/>
          <w:sz w:val="28"/>
          <w:szCs w:val="28"/>
        </w:rPr>
        <w:t>конкурсных заявок</w:t>
      </w:r>
      <w:r w:rsidRPr="00545B5A">
        <w:rPr>
          <w:sz w:val="28"/>
          <w:szCs w:val="28"/>
        </w:rPr>
        <w:t xml:space="preserve"> участников отбора;</w:t>
      </w:r>
    </w:p>
    <w:p w:rsidR="0043439B" w:rsidRPr="00545B5A" w:rsidRDefault="0043439B" w:rsidP="0043439B">
      <w:pPr>
        <w:jc w:val="both"/>
        <w:rPr>
          <w:sz w:val="28"/>
          <w:szCs w:val="28"/>
        </w:rPr>
      </w:pPr>
      <w:bookmarkStart w:id="3" w:name="sub_17"/>
      <w:bookmarkEnd w:id="2"/>
      <w:r w:rsidRPr="00545B5A">
        <w:rPr>
          <w:sz w:val="28"/>
          <w:szCs w:val="28"/>
        </w:rPr>
        <w:t xml:space="preserve">           наименование, места нахождения, почтового адреса, адреса электронной почты Администрации как получателя бюджетных средств;</w:t>
      </w:r>
    </w:p>
    <w:p w:rsidR="0043439B" w:rsidRPr="00545B5A" w:rsidRDefault="0043439B" w:rsidP="0043439B">
      <w:pPr>
        <w:jc w:val="both"/>
        <w:rPr>
          <w:sz w:val="28"/>
          <w:szCs w:val="28"/>
        </w:rPr>
      </w:pPr>
      <w:bookmarkStart w:id="4" w:name="sub_18"/>
      <w:bookmarkEnd w:id="3"/>
      <w:r w:rsidRPr="00545B5A">
        <w:rPr>
          <w:sz w:val="28"/>
          <w:szCs w:val="28"/>
        </w:rPr>
        <w:t xml:space="preserve">            результаты предоставления субсидии, а также характеристик результата;</w:t>
      </w:r>
    </w:p>
    <w:p w:rsidR="0043439B" w:rsidRPr="00545B5A" w:rsidRDefault="0043439B" w:rsidP="0043439B">
      <w:pPr>
        <w:jc w:val="both"/>
        <w:rPr>
          <w:sz w:val="28"/>
          <w:szCs w:val="28"/>
        </w:rPr>
      </w:pPr>
      <w:bookmarkStart w:id="5" w:name="sub_19"/>
      <w:bookmarkEnd w:id="4"/>
      <w:r w:rsidRPr="00545B5A">
        <w:rPr>
          <w:sz w:val="28"/>
          <w:szCs w:val="28"/>
        </w:rPr>
        <w:t xml:space="preserve">            доменное имя сайта в информационно-телекоммуникационной сети "Интернет", на котором обеспечивается проведение отбора;</w:t>
      </w:r>
    </w:p>
    <w:p w:rsidR="0043439B" w:rsidRPr="00545B5A" w:rsidRDefault="0043439B" w:rsidP="0043439B">
      <w:pPr>
        <w:jc w:val="both"/>
        <w:rPr>
          <w:sz w:val="28"/>
          <w:szCs w:val="28"/>
        </w:rPr>
      </w:pPr>
      <w:bookmarkStart w:id="6" w:name="sub_20"/>
      <w:bookmarkEnd w:id="5"/>
      <w:r w:rsidRPr="00545B5A">
        <w:rPr>
          <w:sz w:val="28"/>
          <w:szCs w:val="28"/>
        </w:rPr>
        <w:lastRenderedPageBreak/>
        <w:t xml:space="preserve">           требования к заявителям и перечень документов, предоставляемых заявителями для подтверждения их соответствия указанным требованиям;</w:t>
      </w:r>
    </w:p>
    <w:p w:rsidR="0043439B" w:rsidRPr="00545B5A" w:rsidRDefault="0043439B" w:rsidP="0043439B">
      <w:pPr>
        <w:jc w:val="both"/>
        <w:rPr>
          <w:sz w:val="28"/>
          <w:szCs w:val="28"/>
        </w:rPr>
      </w:pPr>
      <w:bookmarkStart w:id="7" w:name="sub_21"/>
      <w:bookmarkEnd w:id="6"/>
      <w:r w:rsidRPr="00545B5A">
        <w:rPr>
          <w:sz w:val="28"/>
          <w:szCs w:val="28"/>
        </w:rPr>
        <w:t xml:space="preserve">           критерии отбора;</w:t>
      </w:r>
    </w:p>
    <w:p w:rsidR="0043439B" w:rsidRPr="00545B5A" w:rsidRDefault="0043439B" w:rsidP="0043439B">
      <w:pPr>
        <w:jc w:val="both"/>
        <w:rPr>
          <w:sz w:val="28"/>
          <w:szCs w:val="28"/>
        </w:rPr>
      </w:pPr>
      <w:bookmarkStart w:id="8" w:name="sub_22"/>
      <w:bookmarkEnd w:id="7"/>
      <w:r w:rsidRPr="00545B5A">
        <w:rPr>
          <w:sz w:val="28"/>
          <w:szCs w:val="28"/>
        </w:rPr>
        <w:t xml:space="preserve">           порядка подачи заявок участниками отбора и требования, предъявляемых к форме и содержанию заявок, подаваемых заявителями;</w:t>
      </w:r>
    </w:p>
    <w:p w:rsidR="0043439B" w:rsidRPr="00545B5A" w:rsidRDefault="0043439B" w:rsidP="0043439B">
      <w:pPr>
        <w:jc w:val="both"/>
        <w:rPr>
          <w:sz w:val="28"/>
          <w:szCs w:val="28"/>
        </w:rPr>
      </w:pPr>
      <w:bookmarkStart w:id="9" w:name="sub_23"/>
      <w:bookmarkEnd w:id="8"/>
      <w:r w:rsidRPr="00545B5A">
        <w:rPr>
          <w:sz w:val="28"/>
          <w:szCs w:val="28"/>
        </w:rPr>
        <w:t xml:space="preserve">           порядок отзыва заявок заявителей, порядок возврата заявок заявителей, </w:t>
      </w:r>
      <w:proofErr w:type="gramStart"/>
      <w:r w:rsidRPr="00545B5A">
        <w:rPr>
          <w:sz w:val="28"/>
          <w:szCs w:val="28"/>
        </w:rPr>
        <w:t>определяющего</w:t>
      </w:r>
      <w:proofErr w:type="gramEnd"/>
      <w:r w:rsidRPr="00545B5A">
        <w:rPr>
          <w:sz w:val="28"/>
          <w:szCs w:val="28"/>
        </w:rPr>
        <w:t xml:space="preserve"> в том числе основания для возврата заявок заявителей, порядок внесения изменений в заявки заявителей;</w:t>
      </w:r>
    </w:p>
    <w:p w:rsidR="0043439B" w:rsidRPr="00545B5A" w:rsidRDefault="0043439B" w:rsidP="0043439B">
      <w:pPr>
        <w:jc w:val="both"/>
        <w:rPr>
          <w:sz w:val="28"/>
          <w:szCs w:val="28"/>
        </w:rPr>
      </w:pPr>
      <w:bookmarkStart w:id="10" w:name="sub_24"/>
      <w:bookmarkEnd w:id="9"/>
      <w:r w:rsidRPr="00545B5A">
        <w:rPr>
          <w:sz w:val="28"/>
          <w:szCs w:val="28"/>
        </w:rPr>
        <w:t xml:space="preserve">            правила рассмотрения и оценка заявок заявителей;</w:t>
      </w:r>
    </w:p>
    <w:p w:rsidR="0043439B" w:rsidRPr="00545B5A" w:rsidRDefault="0043439B" w:rsidP="0043439B">
      <w:pPr>
        <w:jc w:val="both"/>
        <w:rPr>
          <w:sz w:val="28"/>
          <w:szCs w:val="28"/>
        </w:rPr>
      </w:pPr>
      <w:bookmarkStart w:id="11" w:name="sub_25"/>
      <w:bookmarkEnd w:id="10"/>
      <w:r w:rsidRPr="00545B5A">
        <w:rPr>
          <w:sz w:val="28"/>
          <w:szCs w:val="28"/>
        </w:rPr>
        <w:t xml:space="preserve">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43439B" w:rsidRPr="00545B5A" w:rsidRDefault="0043439B" w:rsidP="0043439B">
      <w:pPr>
        <w:jc w:val="both"/>
        <w:rPr>
          <w:sz w:val="28"/>
          <w:szCs w:val="28"/>
        </w:rPr>
      </w:pPr>
      <w:bookmarkStart w:id="12" w:name="sub_26"/>
      <w:bookmarkEnd w:id="11"/>
      <w:r w:rsidRPr="00545B5A">
        <w:rPr>
          <w:sz w:val="28"/>
          <w:szCs w:val="28"/>
        </w:rPr>
        <w:t xml:space="preserve">            порядок отклонения заявок, а также информации об основаниях их отклонения;</w:t>
      </w:r>
    </w:p>
    <w:p w:rsidR="0043439B" w:rsidRPr="00545B5A" w:rsidRDefault="0043439B" w:rsidP="0043439B">
      <w:pPr>
        <w:jc w:val="both"/>
        <w:rPr>
          <w:sz w:val="28"/>
          <w:szCs w:val="28"/>
        </w:rPr>
      </w:pPr>
      <w:bookmarkStart w:id="13" w:name="sub_27"/>
      <w:bookmarkEnd w:id="12"/>
      <w:r w:rsidRPr="00545B5A">
        <w:rPr>
          <w:sz w:val="28"/>
          <w:szCs w:val="28"/>
        </w:rPr>
        <w:t xml:space="preserve">            срок, в течение которого победители отбора должны подписать с Администрацией соглашение о предоставлении субсидии (далее - соглашение);</w:t>
      </w:r>
    </w:p>
    <w:p w:rsidR="0043439B" w:rsidRPr="00545B5A" w:rsidRDefault="0043439B" w:rsidP="0043439B">
      <w:pPr>
        <w:jc w:val="both"/>
        <w:rPr>
          <w:sz w:val="28"/>
          <w:szCs w:val="28"/>
        </w:rPr>
      </w:pPr>
      <w:bookmarkStart w:id="14" w:name="sub_28"/>
      <w:bookmarkEnd w:id="13"/>
      <w:r w:rsidRPr="00545B5A">
        <w:rPr>
          <w:sz w:val="28"/>
          <w:szCs w:val="28"/>
        </w:rPr>
        <w:t xml:space="preserve">            условия признания победителя (победителей) отбора </w:t>
      </w:r>
      <w:proofErr w:type="gramStart"/>
      <w:r w:rsidRPr="00545B5A">
        <w:rPr>
          <w:sz w:val="28"/>
          <w:szCs w:val="28"/>
        </w:rPr>
        <w:t>уклонившимся</w:t>
      </w:r>
      <w:proofErr w:type="gramEnd"/>
      <w:r w:rsidRPr="00545B5A">
        <w:rPr>
          <w:sz w:val="28"/>
          <w:szCs w:val="28"/>
        </w:rPr>
        <w:t xml:space="preserve"> от заключения соглашения;</w:t>
      </w:r>
    </w:p>
    <w:p w:rsidR="0043439B" w:rsidRPr="00545B5A" w:rsidRDefault="0043439B" w:rsidP="0043439B">
      <w:pPr>
        <w:jc w:val="both"/>
        <w:rPr>
          <w:sz w:val="28"/>
          <w:szCs w:val="28"/>
        </w:rPr>
      </w:pPr>
      <w:bookmarkStart w:id="15" w:name="sub_29"/>
      <w:bookmarkEnd w:id="14"/>
      <w:r w:rsidRPr="00545B5A">
        <w:rPr>
          <w:sz w:val="28"/>
          <w:szCs w:val="28"/>
        </w:rPr>
        <w:t xml:space="preserve">            порядок возврата заявок на доработку;</w:t>
      </w:r>
    </w:p>
    <w:p w:rsidR="0043439B" w:rsidRPr="00545B5A" w:rsidRDefault="0043439B" w:rsidP="0043439B">
      <w:pPr>
        <w:jc w:val="both"/>
        <w:rPr>
          <w:sz w:val="28"/>
          <w:szCs w:val="28"/>
        </w:rPr>
      </w:pPr>
      <w:bookmarkStart w:id="16" w:name="sub_30"/>
      <w:bookmarkEnd w:id="15"/>
      <w:r w:rsidRPr="00545B5A">
        <w:rPr>
          <w:sz w:val="28"/>
          <w:szCs w:val="28"/>
        </w:rPr>
        <w:t xml:space="preserve">            объем распределяемой субсидии в рамках отбора, порядок расчета размера субсидии, правила распределения субсидии по результатам отбора;</w:t>
      </w:r>
    </w:p>
    <w:p w:rsidR="0043439B" w:rsidRPr="00545B5A" w:rsidRDefault="0043439B" w:rsidP="0043439B">
      <w:pPr>
        <w:jc w:val="both"/>
        <w:rPr>
          <w:sz w:val="28"/>
          <w:szCs w:val="28"/>
        </w:rPr>
      </w:pPr>
      <w:bookmarkStart w:id="17" w:name="sub_31"/>
      <w:bookmarkEnd w:id="16"/>
      <w:r w:rsidRPr="00545B5A">
        <w:rPr>
          <w:sz w:val="28"/>
          <w:szCs w:val="28"/>
        </w:rPr>
        <w:t xml:space="preserve">            дата размещения результатов отбора на официальном сайте Белозерского  муниципального округа в информационно-телекоммуникационной сети «Интернет</w:t>
      </w:r>
      <w:r w:rsidR="00AE072D">
        <w:rPr>
          <w:sz w:val="28"/>
          <w:szCs w:val="28"/>
        </w:rPr>
        <w:t>»</w:t>
      </w:r>
      <w:r w:rsidRPr="00545B5A">
        <w:rPr>
          <w:sz w:val="28"/>
          <w:szCs w:val="28"/>
        </w:rPr>
        <w:t xml:space="preserve"> (</w:t>
      </w:r>
      <w:hyperlink r:id="rId15" w:history="1">
        <w:r w:rsidRPr="00545B5A">
          <w:rPr>
            <w:rStyle w:val="af3"/>
            <w:sz w:val="28"/>
            <w:szCs w:val="28"/>
          </w:rPr>
          <w:t>https://35belozerskij.gosuslugi.ru/</w:t>
        </w:r>
      </w:hyperlink>
      <w:r w:rsidRPr="00545B5A">
        <w:rPr>
          <w:sz w:val="28"/>
          <w:szCs w:val="28"/>
        </w:rPr>
        <w:t>)  , которая не может быть позднее 14-го календарного дня, следующего за днем принятия Администрацией решения о предоставлении (отказе в предоставлении) субсидии;</w:t>
      </w:r>
    </w:p>
    <w:bookmarkEnd w:id="17"/>
    <w:p w:rsidR="0043439B" w:rsidRPr="00545B5A" w:rsidRDefault="0043439B" w:rsidP="0043439B">
      <w:pPr>
        <w:ind w:firstLine="709"/>
        <w:jc w:val="both"/>
        <w:rPr>
          <w:sz w:val="28"/>
          <w:szCs w:val="28"/>
        </w:rPr>
      </w:pPr>
      <w:r w:rsidRPr="00545B5A">
        <w:rPr>
          <w:sz w:val="28"/>
          <w:szCs w:val="28"/>
        </w:rPr>
        <w:t>контактные данные должностных лиц администрации, осуществляющих консультирование по вопросам участия в конкурсном отборе</w:t>
      </w:r>
      <w:proofErr w:type="gramStart"/>
      <w:r w:rsidRPr="00545B5A">
        <w:rPr>
          <w:sz w:val="28"/>
          <w:szCs w:val="28"/>
        </w:rPr>
        <w:t>.».</w:t>
      </w:r>
      <w:proofErr w:type="gramEnd"/>
    </w:p>
    <w:p w:rsidR="000A0154" w:rsidRPr="00545B5A" w:rsidRDefault="000A0154" w:rsidP="000A0154">
      <w:pPr>
        <w:ind w:firstLine="709"/>
        <w:jc w:val="both"/>
        <w:rPr>
          <w:sz w:val="28"/>
          <w:szCs w:val="28"/>
        </w:rPr>
      </w:pPr>
      <w:r w:rsidRPr="00545B5A">
        <w:rPr>
          <w:sz w:val="28"/>
          <w:szCs w:val="28"/>
        </w:rPr>
        <w:t>-  пункт 3.5. изложить в следующей редакции:</w:t>
      </w:r>
    </w:p>
    <w:p w:rsidR="000A0154" w:rsidRPr="00545B5A" w:rsidRDefault="00545B5A" w:rsidP="000A0154">
      <w:pPr>
        <w:ind w:firstLine="709"/>
        <w:jc w:val="both"/>
        <w:rPr>
          <w:sz w:val="28"/>
          <w:szCs w:val="28"/>
        </w:rPr>
      </w:pPr>
      <w:r w:rsidRPr="00545B5A">
        <w:rPr>
          <w:sz w:val="28"/>
          <w:szCs w:val="28"/>
        </w:rPr>
        <w:t>«</w:t>
      </w:r>
      <w:r w:rsidR="000A0154" w:rsidRPr="00545B5A">
        <w:rPr>
          <w:sz w:val="28"/>
          <w:szCs w:val="28"/>
        </w:rPr>
        <w:t>3.5. На конкурсный отбор организации или ИП представляют:</w:t>
      </w:r>
    </w:p>
    <w:p w:rsidR="000A0154" w:rsidRPr="00545B5A" w:rsidRDefault="000A0154" w:rsidP="000A0154">
      <w:pPr>
        <w:shd w:val="clear" w:color="auto" w:fill="FFFFFF"/>
        <w:jc w:val="both"/>
        <w:rPr>
          <w:sz w:val="28"/>
          <w:szCs w:val="28"/>
        </w:rPr>
      </w:pPr>
      <w:r w:rsidRPr="00545B5A">
        <w:rPr>
          <w:sz w:val="28"/>
          <w:szCs w:val="28"/>
        </w:rPr>
        <w:t xml:space="preserve">       </w:t>
      </w:r>
      <w:r w:rsidR="0043439B" w:rsidRPr="00545B5A">
        <w:rPr>
          <w:sz w:val="28"/>
          <w:szCs w:val="28"/>
        </w:rPr>
        <w:t xml:space="preserve"> </w:t>
      </w:r>
      <w:r w:rsidRPr="00545B5A">
        <w:rPr>
          <w:sz w:val="28"/>
          <w:szCs w:val="28"/>
        </w:rPr>
        <w:t xml:space="preserve"> 1)заявку на участие в конкурсном отборе (приложение 1 к Правилам);</w:t>
      </w:r>
    </w:p>
    <w:p w:rsidR="000A0154" w:rsidRPr="00545B5A" w:rsidRDefault="0043439B" w:rsidP="000A0154">
      <w:pPr>
        <w:shd w:val="clear" w:color="auto" w:fill="FFFFFF"/>
        <w:ind w:firstLine="709"/>
        <w:jc w:val="both"/>
        <w:rPr>
          <w:sz w:val="28"/>
          <w:szCs w:val="28"/>
        </w:rPr>
      </w:pPr>
      <w:r w:rsidRPr="00545B5A">
        <w:rPr>
          <w:sz w:val="28"/>
          <w:szCs w:val="28"/>
        </w:rPr>
        <w:t>2</w:t>
      </w:r>
      <w:r w:rsidR="000A0154" w:rsidRPr="00545B5A">
        <w:rPr>
          <w:sz w:val="28"/>
          <w:szCs w:val="28"/>
        </w:rPr>
        <w:t>)анкету организации или ИП (приложение 2 к Правилам);</w:t>
      </w:r>
    </w:p>
    <w:p w:rsidR="000A0154" w:rsidRPr="00545B5A" w:rsidRDefault="000A0154" w:rsidP="000A0154">
      <w:pPr>
        <w:jc w:val="both"/>
        <w:rPr>
          <w:sz w:val="28"/>
          <w:szCs w:val="28"/>
        </w:rPr>
      </w:pPr>
      <w:bookmarkStart w:id="18" w:name="sub_50"/>
      <w:r w:rsidRPr="00545B5A">
        <w:rPr>
          <w:sz w:val="28"/>
          <w:szCs w:val="28"/>
        </w:rPr>
        <w:t xml:space="preserve">        </w:t>
      </w:r>
      <w:r w:rsidR="0043439B" w:rsidRPr="00545B5A">
        <w:rPr>
          <w:sz w:val="28"/>
          <w:szCs w:val="28"/>
        </w:rPr>
        <w:t xml:space="preserve"> </w:t>
      </w:r>
      <w:r w:rsidRPr="00545B5A">
        <w:rPr>
          <w:sz w:val="28"/>
          <w:szCs w:val="28"/>
        </w:rPr>
        <w:t xml:space="preserve"> </w:t>
      </w:r>
      <w:proofErr w:type="gramStart"/>
      <w:r w:rsidRPr="00545B5A">
        <w:rPr>
          <w:sz w:val="28"/>
          <w:szCs w:val="28"/>
        </w:rPr>
        <w:t xml:space="preserve">3) выписку из Единого государственного реестра юридических лиц (выписка из Единого государственного реестра индивидуальных предпринимателей) по состоянию на дату не ранее чем за 30 календарных дней до даты подачи заявки (допускается представление выписки из Единого государственного реестра юридических лиц (из Единого государственного реестра индивидуальных предпринимателей), полученной на </w:t>
      </w:r>
      <w:hyperlink r:id="rId16" w:history="1">
        <w:r w:rsidRPr="00545B5A">
          <w:rPr>
            <w:rStyle w:val="aff"/>
            <w:sz w:val="28"/>
            <w:szCs w:val="28"/>
          </w:rPr>
          <w:t>официальном сайте</w:t>
        </w:r>
      </w:hyperlink>
      <w:r w:rsidRPr="00545B5A">
        <w:rPr>
          <w:sz w:val="28"/>
          <w:szCs w:val="28"/>
        </w:rPr>
        <w:t xml:space="preserve"> Федеральной налоговой службы);</w:t>
      </w:r>
      <w:proofErr w:type="gramEnd"/>
    </w:p>
    <w:p w:rsidR="000A0154" w:rsidRPr="00545B5A" w:rsidRDefault="000A0154" w:rsidP="000A0154">
      <w:pPr>
        <w:jc w:val="both"/>
        <w:rPr>
          <w:sz w:val="28"/>
          <w:szCs w:val="28"/>
        </w:rPr>
      </w:pPr>
      <w:r w:rsidRPr="00545B5A">
        <w:rPr>
          <w:sz w:val="28"/>
          <w:szCs w:val="28"/>
        </w:rPr>
        <w:t xml:space="preserve">          </w:t>
      </w:r>
      <w:proofErr w:type="gramStart"/>
      <w:r w:rsidRPr="00545B5A">
        <w:rPr>
          <w:sz w:val="28"/>
          <w:szCs w:val="28"/>
        </w:rPr>
        <w:t xml:space="preserve">4) справку территориального органа Федеральной налоговой службы, подписанную ее руководителем (иным уполномоченным лицом), выданную не ранее чем за 30 календарных дней до даты подачи заявки, и подтверждающую на дату формирования справки, что на едином налоговом счете отсутствует или не превышает размер, определенный </w:t>
      </w:r>
      <w:hyperlink r:id="rId17" w:history="1">
        <w:r w:rsidRPr="00545B5A">
          <w:rPr>
            <w:rStyle w:val="aff"/>
            <w:sz w:val="28"/>
            <w:szCs w:val="28"/>
          </w:rPr>
          <w:t>пунктом 3 статьи 47</w:t>
        </w:r>
      </w:hyperlink>
      <w:r w:rsidRPr="00545B5A">
        <w:rPr>
          <w:sz w:val="28"/>
          <w:szCs w:val="28"/>
        </w:rPr>
        <w:t xml:space="preserve"> Налогового кодекса </w:t>
      </w:r>
      <w:r w:rsidRPr="00545B5A">
        <w:rPr>
          <w:sz w:val="28"/>
          <w:szCs w:val="28"/>
        </w:rPr>
        <w:lastRenderedPageBreak/>
        <w:t>Российской Федерации, задолженность по уплате налогов, сборов и страховых взносов в бюджеты</w:t>
      </w:r>
      <w:proofErr w:type="gramEnd"/>
      <w:r w:rsidRPr="00545B5A">
        <w:rPr>
          <w:sz w:val="28"/>
          <w:szCs w:val="28"/>
        </w:rPr>
        <w:t xml:space="preserve"> бюджетной системы Российской Федерации;</w:t>
      </w:r>
    </w:p>
    <w:p w:rsidR="000A0154" w:rsidRPr="00545B5A" w:rsidRDefault="000A0154" w:rsidP="000A0154">
      <w:pPr>
        <w:jc w:val="both"/>
        <w:rPr>
          <w:sz w:val="28"/>
          <w:szCs w:val="28"/>
        </w:rPr>
      </w:pPr>
      <w:r w:rsidRPr="00545B5A">
        <w:rPr>
          <w:sz w:val="28"/>
          <w:szCs w:val="28"/>
        </w:rPr>
        <w:t xml:space="preserve">        5) справку, подписанную руководителем участника отбора (уполномоченным лицом), подтверждающую, что по состоянию на дату не ранее чем за 30 календарных дней до даты подачи заявки деятельность </w:t>
      </w:r>
      <w:r w:rsidR="00A879A6" w:rsidRPr="00545B5A">
        <w:rPr>
          <w:sz w:val="28"/>
          <w:szCs w:val="28"/>
        </w:rPr>
        <w:t>участника отбора</w:t>
      </w:r>
      <w:r w:rsidRPr="00545B5A">
        <w:rPr>
          <w:sz w:val="28"/>
          <w:szCs w:val="28"/>
        </w:rPr>
        <w:t xml:space="preserve"> не приостановлена в порядке, предусмотренном законодательством Российской Федерации;</w:t>
      </w:r>
    </w:p>
    <w:p w:rsidR="000A0154" w:rsidRPr="00545B5A" w:rsidRDefault="000A0154" w:rsidP="000A0154">
      <w:pPr>
        <w:jc w:val="both"/>
        <w:rPr>
          <w:sz w:val="28"/>
          <w:szCs w:val="28"/>
        </w:rPr>
      </w:pPr>
      <w:r w:rsidRPr="00545B5A">
        <w:rPr>
          <w:sz w:val="28"/>
          <w:szCs w:val="28"/>
        </w:rPr>
        <w:t xml:space="preserve">         </w:t>
      </w:r>
      <w:proofErr w:type="gramStart"/>
      <w:r w:rsidRPr="00545B5A">
        <w:rPr>
          <w:sz w:val="28"/>
          <w:szCs w:val="28"/>
        </w:rPr>
        <w:t>6)  справку, подписанную уполномоченным лицом участника отбора, об отсутствии на дату не ранее чем за 30 календарных дней до даты подачи заявки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A879A6" w:rsidRPr="00545B5A">
        <w:rPr>
          <w:sz w:val="28"/>
          <w:szCs w:val="28"/>
        </w:rPr>
        <w:t xml:space="preserve"> участника отбора</w:t>
      </w:r>
      <w:r w:rsidRPr="00545B5A">
        <w:rPr>
          <w:sz w:val="28"/>
          <w:szCs w:val="28"/>
        </w:rPr>
        <w:t xml:space="preserve"> (при наличии), являющегося юридическим лицом, об индивидуальном предпринимателе с указанием фамилии имени отчества (полностью) и</w:t>
      </w:r>
      <w:proofErr w:type="gramEnd"/>
      <w:r w:rsidRPr="00545B5A">
        <w:rPr>
          <w:sz w:val="28"/>
          <w:szCs w:val="28"/>
        </w:rPr>
        <w:t xml:space="preserve"> дат рождения с приложением согласий на обработку персональных данных лиц, указанных в справке;</w:t>
      </w:r>
    </w:p>
    <w:p w:rsidR="000A0154" w:rsidRPr="00545B5A" w:rsidRDefault="000A0154" w:rsidP="000A0154">
      <w:pPr>
        <w:autoSpaceDE w:val="0"/>
        <w:autoSpaceDN w:val="0"/>
        <w:adjustRightInd w:val="0"/>
        <w:jc w:val="both"/>
        <w:rPr>
          <w:sz w:val="28"/>
          <w:szCs w:val="28"/>
        </w:rPr>
      </w:pPr>
      <w:r w:rsidRPr="00545B5A">
        <w:rPr>
          <w:color w:val="22272F"/>
          <w:sz w:val="28"/>
          <w:szCs w:val="28"/>
        </w:rPr>
        <w:t xml:space="preserve">         7) справку, подписанную уполномоченным лицом </w:t>
      </w:r>
      <w:r w:rsidRPr="00545B5A">
        <w:rPr>
          <w:sz w:val="28"/>
          <w:szCs w:val="28"/>
        </w:rPr>
        <w:t>участника отбора</w:t>
      </w:r>
      <w:proofErr w:type="gramStart"/>
      <w:r w:rsidRPr="00545B5A">
        <w:rPr>
          <w:sz w:val="28"/>
          <w:szCs w:val="28"/>
        </w:rPr>
        <w:t xml:space="preserve"> </w:t>
      </w:r>
      <w:r w:rsidRPr="00545B5A">
        <w:rPr>
          <w:color w:val="22272F"/>
          <w:sz w:val="28"/>
          <w:szCs w:val="28"/>
        </w:rPr>
        <w:t>,</w:t>
      </w:r>
      <w:proofErr w:type="gramEnd"/>
      <w:r w:rsidRPr="00545B5A">
        <w:rPr>
          <w:color w:val="22272F"/>
          <w:sz w:val="28"/>
          <w:szCs w:val="28"/>
        </w:rPr>
        <w:t xml:space="preserve"> подтверждающую, что </w:t>
      </w:r>
      <w:r w:rsidRPr="00545B5A">
        <w:rPr>
          <w:sz w:val="28"/>
          <w:szCs w:val="28"/>
        </w:rPr>
        <w:t>участника отбора</w:t>
      </w:r>
      <w:r w:rsidRPr="00545B5A">
        <w:rPr>
          <w:color w:val="22272F"/>
          <w:sz w:val="28"/>
          <w:szCs w:val="28"/>
        </w:rPr>
        <w:t xml:space="preserve"> не </w:t>
      </w:r>
      <w:r w:rsidRPr="00545B5A">
        <w:rPr>
          <w:sz w:val="28"/>
          <w:szCs w:val="28"/>
        </w:rPr>
        <w:t xml:space="preserve">получал средства из  бюджета округа  в соответствии с иными нормативными правовыми актами  округа на возмещение затрат на цели, указанные в </w:t>
      </w:r>
      <w:hyperlink w:anchor="P56" w:history="1">
        <w:r w:rsidRPr="00545B5A">
          <w:rPr>
            <w:sz w:val="28"/>
            <w:szCs w:val="28"/>
          </w:rPr>
          <w:t>пункте 1.2</w:t>
        </w:r>
      </w:hyperlink>
      <w:r w:rsidRPr="00545B5A">
        <w:rPr>
          <w:sz w:val="28"/>
          <w:szCs w:val="28"/>
        </w:rPr>
        <w:t xml:space="preserve"> настоящих Правил;</w:t>
      </w:r>
    </w:p>
    <w:p w:rsidR="000A0154" w:rsidRPr="00545B5A" w:rsidRDefault="000A0154" w:rsidP="000A0154">
      <w:pPr>
        <w:jc w:val="both"/>
        <w:rPr>
          <w:sz w:val="28"/>
          <w:szCs w:val="28"/>
        </w:rPr>
      </w:pPr>
      <w:r w:rsidRPr="00545B5A">
        <w:rPr>
          <w:sz w:val="28"/>
          <w:szCs w:val="28"/>
        </w:rPr>
        <w:t xml:space="preserve">         8) справку, подтверждающую отсутствие у участника отбора  на дату не ранее чем за 30 календарных дней до даты подачи заявки просроченной задолженности по возврату в бюджет округа субсидий, бюджетных инвестиций, а также иной просроченной (неурегулированной) задолженности по денежным обязательствам перед Белозерским муниципальным округом;</w:t>
      </w:r>
    </w:p>
    <w:p w:rsidR="000A0154" w:rsidRPr="00545B5A" w:rsidRDefault="000A0154" w:rsidP="000A0154">
      <w:pPr>
        <w:autoSpaceDE w:val="0"/>
        <w:autoSpaceDN w:val="0"/>
        <w:adjustRightInd w:val="0"/>
        <w:ind w:firstLine="709"/>
        <w:jc w:val="both"/>
        <w:rPr>
          <w:sz w:val="28"/>
          <w:szCs w:val="28"/>
        </w:rPr>
      </w:pPr>
      <w:r w:rsidRPr="00545B5A">
        <w:rPr>
          <w:sz w:val="28"/>
          <w:szCs w:val="28"/>
        </w:rPr>
        <w:t xml:space="preserve"> </w:t>
      </w:r>
      <w:proofErr w:type="gramStart"/>
      <w:r w:rsidRPr="00545B5A">
        <w:rPr>
          <w:sz w:val="28"/>
          <w:szCs w:val="28"/>
        </w:rPr>
        <w:t>9)согласие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согласно приложению 5 к Правилам;</w:t>
      </w:r>
      <w:proofErr w:type="gramEnd"/>
    </w:p>
    <w:p w:rsidR="000A0154" w:rsidRPr="00545B5A" w:rsidRDefault="000A0154" w:rsidP="000A0154">
      <w:pPr>
        <w:autoSpaceDE w:val="0"/>
        <w:autoSpaceDN w:val="0"/>
        <w:adjustRightInd w:val="0"/>
        <w:ind w:firstLine="709"/>
        <w:jc w:val="both"/>
        <w:rPr>
          <w:sz w:val="28"/>
          <w:szCs w:val="28"/>
        </w:rPr>
      </w:pPr>
      <w:r w:rsidRPr="00545B5A">
        <w:rPr>
          <w:sz w:val="28"/>
          <w:szCs w:val="28"/>
        </w:rPr>
        <w:t xml:space="preserve"> 10) согласие на обработку персональных данных (для индивидуальных предпринимателей) согласно приложению 6 к Правилам;</w:t>
      </w:r>
    </w:p>
    <w:p w:rsidR="00545B5A" w:rsidRPr="00545B5A" w:rsidRDefault="000A0154" w:rsidP="00777CE3">
      <w:pPr>
        <w:jc w:val="both"/>
        <w:rPr>
          <w:sz w:val="28"/>
          <w:szCs w:val="28"/>
        </w:rPr>
      </w:pPr>
      <w:r w:rsidRPr="00545B5A">
        <w:rPr>
          <w:sz w:val="28"/>
          <w:szCs w:val="28"/>
        </w:rPr>
        <w:t xml:space="preserve">           11) документ (копию документа), подтверждающий полномочия представителя </w:t>
      </w:r>
      <w:r w:rsidR="00A879A6" w:rsidRPr="00545B5A">
        <w:rPr>
          <w:sz w:val="28"/>
          <w:szCs w:val="28"/>
        </w:rPr>
        <w:t>участника отбора</w:t>
      </w:r>
      <w:r w:rsidRPr="00545B5A">
        <w:rPr>
          <w:sz w:val="28"/>
          <w:szCs w:val="28"/>
        </w:rPr>
        <w:t xml:space="preserve"> (представляется в случае представления документов представителем </w:t>
      </w:r>
      <w:r w:rsidR="00A879A6" w:rsidRPr="00545B5A">
        <w:rPr>
          <w:sz w:val="28"/>
          <w:szCs w:val="28"/>
        </w:rPr>
        <w:t>участника отбора</w:t>
      </w:r>
      <w:r w:rsidRPr="00545B5A">
        <w:rPr>
          <w:sz w:val="28"/>
          <w:szCs w:val="28"/>
        </w:rPr>
        <w:t>).</w:t>
      </w:r>
      <w:bookmarkEnd w:id="18"/>
    </w:p>
    <w:p w:rsidR="00545B5A" w:rsidRPr="00545B5A" w:rsidRDefault="00545B5A" w:rsidP="00777CE3">
      <w:pPr>
        <w:jc w:val="both"/>
        <w:rPr>
          <w:sz w:val="28"/>
          <w:szCs w:val="28"/>
        </w:rPr>
      </w:pPr>
      <w:r w:rsidRPr="00545B5A">
        <w:rPr>
          <w:sz w:val="28"/>
          <w:szCs w:val="28"/>
        </w:rPr>
        <w:t xml:space="preserve">        - в пункте 3.20. в абзаце четвертом слова  «</w:t>
      </w:r>
      <w:r w:rsidRPr="00545B5A">
        <w:rPr>
          <w:bCs/>
          <w:sz w:val="28"/>
          <w:szCs w:val="28"/>
        </w:rPr>
        <w:t>копию паспорта специализированного автотранспорта (автолавки)» заменить словами «выписку из электронного паспорта транспортного средства».</w:t>
      </w:r>
    </w:p>
    <w:p w:rsidR="002711F8" w:rsidRPr="00545B5A" w:rsidRDefault="00777CE3" w:rsidP="00777CE3">
      <w:pPr>
        <w:jc w:val="both"/>
        <w:rPr>
          <w:sz w:val="28"/>
          <w:szCs w:val="28"/>
        </w:rPr>
      </w:pPr>
      <w:r w:rsidRPr="00545B5A">
        <w:rPr>
          <w:sz w:val="28"/>
          <w:szCs w:val="28"/>
        </w:rPr>
        <w:t xml:space="preserve">        3.</w:t>
      </w:r>
      <w:r w:rsidR="00DC6F0B" w:rsidRPr="00545B5A">
        <w:rPr>
          <w:sz w:val="28"/>
          <w:szCs w:val="28"/>
        </w:rPr>
        <w:t>Настоящее постановление вступает в силу после его опубликования в  газете «</w:t>
      </w:r>
      <w:proofErr w:type="spellStart"/>
      <w:r w:rsidR="00DC6F0B" w:rsidRPr="00545B5A">
        <w:rPr>
          <w:sz w:val="28"/>
          <w:szCs w:val="28"/>
        </w:rPr>
        <w:t>Белозерье</w:t>
      </w:r>
      <w:proofErr w:type="spellEnd"/>
      <w:r w:rsidR="00D22F58" w:rsidRPr="00545B5A">
        <w:rPr>
          <w:sz w:val="28"/>
          <w:szCs w:val="28"/>
        </w:rPr>
        <w:t>»</w:t>
      </w:r>
      <w:r w:rsidR="00DC6F0B" w:rsidRPr="00545B5A">
        <w:rPr>
          <w:sz w:val="28"/>
          <w:szCs w:val="28"/>
        </w:rPr>
        <w:t xml:space="preserve"> и </w:t>
      </w:r>
      <w:r w:rsidR="00DC6F0B" w:rsidRPr="00545B5A">
        <w:rPr>
          <w:rFonts w:ascii="Bookman Old Style" w:hAnsi="Bookman Old Style"/>
          <w:sz w:val="28"/>
          <w:szCs w:val="28"/>
        </w:rPr>
        <w:t xml:space="preserve"> </w:t>
      </w:r>
      <w:r w:rsidR="00DC6F0B" w:rsidRPr="00545B5A">
        <w:rPr>
          <w:sz w:val="28"/>
          <w:szCs w:val="28"/>
        </w:rPr>
        <w:t>подлежит  размещению на официальном  сайте Белозерского муниципального округа в информационно-телекоммуникационной сети «Интернет».</w:t>
      </w:r>
    </w:p>
    <w:p w:rsidR="002711F8" w:rsidRPr="00545B5A" w:rsidRDefault="002711F8" w:rsidP="002D4F00">
      <w:pPr>
        <w:ind w:firstLine="709"/>
        <w:jc w:val="both"/>
        <w:rPr>
          <w:b/>
          <w:sz w:val="28"/>
          <w:szCs w:val="28"/>
        </w:rPr>
      </w:pPr>
    </w:p>
    <w:p w:rsidR="00777CE3" w:rsidRDefault="00777CE3" w:rsidP="002D4F00">
      <w:pPr>
        <w:ind w:firstLine="709"/>
        <w:jc w:val="both"/>
        <w:rPr>
          <w:b/>
          <w:sz w:val="28"/>
          <w:szCs w:val="28"/>
        </w:rPr>
      </w:pPr>
    </w:p>
    <w:p w:rsidR="002A129E" w:rsidRPr="00545B5A" w:rsidRDefault="002A129E" w:rsidP="002D4F00">
      <w:pPr>
        <w:ind w:firstLine="709"/>
        <w:jc w:val="both"/>
        <w:rPr>
          <w:b/>
          <w:sz w:val="28"/>
          <w:szCs w:val="28"/>
        </w:rPr>
      </w:pPr>
    </w:p>
    <w:p w:rsidR="002711F8" w:rsidRPr="00545B5A" w:rsidRDefault="00DC6F0B" w:rsidP="00066107">
      <w:pPr>
        <w:jc w:val="both"/>
        <w:rPr>
          <w:sz w:val="28"/>
          <w:szCs w:val="28"/>
        </w:rPr>
      </w:pPr>
      <w:r w:rsidRPr="00545B5A">
        <w:rPr>
          <w:b/>
          <w:sz w:val="28"/>
          <w:szCs w:val="28"/>
        </w:rPr>
        <w:t>Глава округа:                                                                    Д.А. Соловьев</w:t>
      </w:r>
      <w:r w:rsidRPr="00545B5A">
        <w:rPr>
          <w:sz w:val="28"/>
          <w:szCs w:val="28"/>
        </w:rPr>
        <w:t xml:space="preserve">                       </w:t>
      </w:r>
      <w:bookmarkStart w:id="19" w:name="_GoBack"/>
      <w:bookmarkEnd w:id="19"/>
    </w:p>
    <w:sectPr w:rsidR="002711F8" w:rsidRPr="00545B5A" w:rsidSect="002A2F81">
      <w:footerReference w:type="default" r:id="rId18"/>
      <w:pgSz w:w="11906" w:h="16838"/>
      <w:pgMar w:top="1134" w:right="567" w:bottom="1418" w:left="1134" w:header="72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07" w:rsidRDefault="00343907">
      <w:r>
        <w:separator/>
      </w:r>
    </w:p>
  </w:endnote>
  <w:endnote w:type="continuationSeparator" w:id="0">
    <w:p w:rsidR="00343907" w:rsidRDefault="0034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8" w:rsidRDefault="002711F8">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07" w:rsidRDefault="00343907">
      <w:r>
        <w:separator/>
      </w:r>
    </w:p>
  </w:footnote>
  <w:footnote w:type="continuationSeparator" w:id="0">
    <w:p w:rsidR="00343907" w:rsidRDefault="00343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09E1"/>
    <w:multiLevelType w:val="multilevel"/>
    <w:tmpl w:val="4F90B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2711F8"/>
    <w:rsid w:val="00066107"/>
    <w:rsid w:val="000A0154"/>
    <w:rsid w:val="001122D9"/>
    <w:rsid w:val="00121113"/>
    <w:rsid w:val="001B4B7B"/>
    <w:rsid w:val="002711F8"/>
    <w:rsid w:val="002A129E"/>
    <w:rsid w:val="002A2F81"/>
    <w:rsid w:val="002D4F00"/>
    <w:rsid w:val="002F0A5D"/>
    <w:rsid w:val="00321726"/>
    <w:rsid w:val="00343907"/>
    <w:rsid w:val="0043439B"/>
    <w:rsid w:val="00456B4B"/>
    <w:rsid w:val="00545B5A"/>
    <w:rsid w:val="005F5577"/>
    <w:rsid w:val="0067018A"/>
    <w:rsid w:val="006E5C43"/>
    <w:rsid w:val="00777CE3"/>
    <w:rsid w:val="00941B12"/>
    <w:rsid w:val="00962AEE"/>
    <w:rsid w:val="00A03834"/>
    <w:rsid w:val="00A30C48"/>
    <w:rsid w:val="00A879A6"/>
    <w:rsid w:val="00AE072D"/>
    <w:rsid w:val="00B05A4C"/>
    <w:rsid w:val="00B64E4F"/>
    <w:rsid w:val="00C86A65"/>
    <w:rsid w:val="00D011E0"/>
    <w:rsid w:val="00D22F58"/>
    <w:rsid w:val="00D54E5C"/>
    <w:rsid w:val="00DB2361"/>
    <w:rsid w:val="00DC6F0B"/>
    <w:rsid w:val="00DE4203"/>
    <w:rsid w:val="00E0715F"/>
    <w:rsid w:val="00E359FC"/>
    <w:rsid w:val="00E656D7"/>
    <w:rsid w:val="00EA3CF1"/>
    <w:rsid w:val="00EC5497"/>
    <w:rsid w:val="00F91089"/>
    <w:rsid w:val="00F9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аголовок"/>
    <w:basedOn w:val="a"/>
    <w:next w:val="a4"/>
    <w:link w:val="a5"/>
    <w:pPr>
      <w:keepNext/>
      <w:spacing w:before="240" w:after="120"/>
    </w:pPr>
    <w:rPr>
      <w:rFonts w:ascii="Arial" w:hAnsi="Arial"/>
      <w:sz w:val="28"/>
    </w:rPr>
  </w:style>
  <w:style w:type="character" w:customStyle="1" w:styleId="a5">
    <w:name w:val="Заголовок"/>
    <w:basedOn w:val="1"/>
    <w:link w:val="a3"/>
    <w:rPr>
      <w:rFonts w:ascii="Arial" w:hAnsi="Arial"/>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link w:val="a9"/>
    <w:semiHidden/>
    <w:unhideWhenUsed/>
    <w:rPr>
      <w:sz w:val="24"/>
    </w:rPr>
  </w:style>
  <w:style w:type="character" w:customStyle="1" w:styleId="a9">
    <w:link w:val="a8"/>
    <w:semiHidden/>
    <w:unhideWhenUsed/>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a">
    <w:name w:val="Body Text Indent"/>
    <w:basedOn w:val="a"/>
    <w:link w:val="ab"/>
    <w:pPr>
      <w:spacing w:after="120"/>
      <w:ind w:left="283" w:firstLine="720"/>
      <w:jc w:val="both"/>
    </w:pPr>
    <w:rPr>
      <w:sz w:val="28"/>
    </w:rPr>
  </w:style>
  <w:style w:type="character" w:customStyle="1" w:styleId="ab">
    <w:name w:val="Основной текст с отступом Знак"/>
    <w:basedOn w:val="1"/>
    <w:link w:val="aa"/>
    <w:rPr>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30">
    <w:name w:val="Заголовок 3 Знак"/>
    <w:link w:val="3"/>
    <w:rPr>
      <w:rFonts w:ascii="XO Thames" w:hAnsi="XO Thames"/>
      <w:b/>
      <w:sz w:val="26"/>
    </w:rPr>
  </w:style>
  <w:style w:type="paragraph" w:styleId="a4">
    <w:name w:val="Body Text"/>
    <w:basedOn w:val="a"/>
    <w:link w:val="ac"/>
    <w:pPr>
      <w:spacing w:after="120"/>
    </w:pPr>
  </w:style>
  <w:style w:type="character" w:customStyle="1" w:styleId="ac">
    <w:name w:val="Основной текст Знак"/>
    <w:basedOn w:val="1"/>
    <w:link w:val="a4"/>
    <w:rPr>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Standard">
    <w:name w:val="Standard"/>
    <w:link w:val="Standard0"/>
    <w:rPr>
      <w:color w:val="00000A"/>
      <w:sz w:val="24"/>
    </w:rPr>
  </w:style>
  <w:style w:type="character" w:customStyle="1" w:styleId="Standard0">
    <w:name w:val="Standard"/>
    <w:link w:val="Standard"/>
    <w:rPr>
      <w:color w:val="00000A"/>
      <w:sz w:val="24"/>
    </w:rPr>
  </w:style>
  <w:style w:type="paragraph" w:customStyle="1" w:styleId="23">
    <w:name w:val="Основной шрифт абзаца2"/>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4"/>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32"/>
    </w:rPr>
  </w:style>
  <w:style w:type="paragraph" w:styleId="af">
    <w:name w:val="Normal (Web)"/>
    <w:basedOn w:val="a"/>
    <w:link w:val="af0"/>
    <w:pPr>
      <w:spacing w:before="280" w:after="280"/>
    </w:pPr>
  </w:style>
  <w:style w:type="character" w:customStyle="1" w:styleId="af0">
    <w:name w:val="Обычный (веб) Знак"/>
    <w:basedOn w:val="1"/>
    <w:link w:val="af"/>
    <w:rPr>
      <w:sz w:val="24"/>
    </w:rPr>
  </w:style>
  <w:style w:type="paragraph" w:customStyle="1" w:styleId="16">
    <w:name w:val="Указатель1"/>
    <w:basedOn w:val="a"/>
    <w:link w:val="17"/>
  </w:style>
  <w:style w:type="character" w:customStyle="1" w:styleId="17">
    <w:name w:val="Указатель1"/>
    <w:basedOn w:val="1"/>
    <w:link w:val="16"/>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24">
    <w:name w:val="Гиперссылка2"/>
    <w:link w:val="af3"/>
    <w:rPr>
      <w:color w:val="0000FF"/>
      <w:u w:val="single"/>
    </w:rPr>
  </w:style>
  <w:style w:type="character" w:styleId="af3">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Название1"/>
    <w:basedOn w:val="a"/>
    <w:link w:val="1b"/>
    <w:pPr>
      <w:spacing w:before="120" w:after="120"/>
    </w:pPr>
    <w:rPr>
      <w:i/>
    </w:rPr>
  </w:style>
  <w:style w:type="character" w:customStyle="1" w:styleId="1b">
    <w:name w:val="Название1"/>
    <w:basedOn w:val="1"/>
    <w:link w:val="1a"/>
    <w:rPr>
      <w:i/>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1e">
    <w:name w:val="Обычный1"/>
    <w:link w:val="1f"/>
    <w:rPr>
      <w:sz w:val="24"/>
    </w:rPr>
  </w:style>
  <w:style w:type="character" w:customStyle="1" w:styleId="1f">
    <w:name w:val="Обычный1"/>
    <w:link w:val="1e"/>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List Paragraph"/>
    <w:basedOn w:val="a"/>
    <w:link w:val="af5"/>
    <w:pPr>
      <w:spacing w:after="200" w:line="276" w:lineRule="auto"/>
      <w:ind w:left="720"/>
      <w:contextualSpacing/>
    </w:pPr>
    <w:rPr>
      <w:rFonts w:ascii="Calibri" w:hAnsi="Calibri"/>
      <w:sz w:val="22"/>
    </w:rPr>
  </w:style>
  <w:style w:type="character" w:customStyle="1" w:styleId="af5">
    <w:name w:val="Абзац списка Знак"/>
    <w:basedOn w:val="1"/>
    <w:link w:val="af4"/>
    <w:rPr>
      <w:rFonts w:ascii="Calibri" w:hAnsi="Calibri"/>
      <w:sz w:val="22"/>
    </w:rPr>
  </w:style>
  <w:style w:type="paragraph" w:styleId="af6">
    <w:name w:val="Subtitle"/>
    <w:basedOn w:val="a"/>
    <w:next w:val="a4"/>
    <w:link w:val="af7"/>
    <w:uiPriority w:val="11"/>
    <w:qFormat/>
    <w:pPr>
      <w:jc w:val="center"/>
    </w:pPr>
    <w:rPr>
      <w:sz w:val="32"/>
    </w:rPr>
  </w:style>
  <w:style w:type="character" w:customStyle="1" w:styleId="af7">
    <w:name w:val="Подзаголовок Знак"/>
    <w:basedOn w:val="1"/>
    <w:link w:val="af6"/>
    <w:rPr>
      <w:sz w:val="32"/>
    </w:rPr>
  </w:style>
  <w:style w:type="paragraph" w:styleId="af8">
    <w:name w:val="Title"/>
    <w:basedOn w:val="a"/>
    <w:next w:val="af6"/>
    <w:link w:val="af9"/>
    <w:uiPriority w:val="10"/>
    <w:qFormat/>
    <w:pPr>
      <w:jc w:val="center"/>
    </w:pPr>
    <w:rPr>
      <w:b/>
      <w:sz w:val="36"/>
    </w:rPr>
  </w:style>
  <w:style w:type="character" w:customStyle="1" w:styleId="af9">
    <w:name w:val="Название Знак"/>
    <w:basedOn w:val="1"/>
    <w:link w:val="af8"/>
    <w:rPr>
      <w:b/>
      <w:sz w:val="36"/>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a">
    <w:name w:val="List"/>
    <w:basedOn w:val="a4"/>
    <w:link w:val="afb"/>
  </w:style>
  <w:style w:type="character" w:customStyle="1" w:styleId="afb">
    <w:name w:val="Список Знак"/>
    <w:basedOn w:val="ac"/>
    <w:link w:val="afa"/>
    <w:rPr>
      <w:sz w:val="24"/>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customStyle="1" w:styleId="afc">
    <w:name w:val="Символ нумерации"/>
    <w:link w:val="afd"/>
  </w:style>
  <w:style w:type="character" w:customStyle="1" w:styleId="afd">
    <w:name w:val="Символ нумерации"/>
    <w:link w:val="afc"/>
  </w:style>
  <w:style w:type="table" w:styleId="afe">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
    <w:name w:val="Гипертекстовая ссылка"/>
    <w:basedOn w:val="a0"/>
    <w:uiPriority w:val="99"/>
    <w:rsid w:val="00D54E5C"/>
    <w:rPr>
      <w:color w:val="106BBE"/>
    </w:rPr>
  </w:style>
  <w:style w:type="character" w:customStyle="1" w:styleId="ConsPlusNormal1">
    <w:name w:val="ConsPlusNormal Знак"/>
    <w:locked/>
    <w:rsid w:val="00D54E5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аголовок"/>
    <w:basedOn w:val="a"/>
    <w:next w:val="a4"/>
    <w:link w:val="a5"/>
    <w:pPr>
      <w:keepNext/>
      <w:spacing w:before="240" w:after="120"/>
    </w:pPr>
    <w:rPr>
      <w:rFonts w:ascii="Arial" w:hAnsi="Arial"/>
      <w:sz w:val="28"/>
    </w:rPr>
  </w:style>
  <w:style w:type="character" w:customStyle="1" w:styleId="a5">
    <w:name w:val="Заголовок"/>
    <w:basedOn w:val="1"/>
    <w:link w:val="a3"/>
    <w:rPr>
      <w:rFonts w:ascii="Arial" w:hAnsi="Arial"/>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link w:val="a9"/>
    <w:semiHidden/>
    <w:unhideWhenUsed/>
    <w:rPr>
      <w:sz w:val="24"/>
    </w:rPr>
  </w:style>
  <w:style w:type="character" w:customStyle="1" w:styleId="a9">
    <w:link w:val="a8"/>
    <w:semiHidden/>
    <w:unhideWhenUsed/>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a">
    <w:name w:val="Body Text Indent"/>
    <w:basedOn w:val="a"/>
    <w:link w:val="ab"/>
    <w:pPr>
      <w:spacing w:after="120"/>
      <w:ind w:left="283" w:firstLine="720"/>
      <w:jc w:val="both"/>
    </w:pPr>
    <w:rPr>
      <w:sz w:val="28"/>
    </w:rPr>
  </w:style>
  <w:style w:type="character" w:customStyle="1" w:styleId="ab">
    <w:name w:val="Основной текст с отступом Знак"/>
    <w:basedOn w:val="1"/>
    <w:link w:val="aa"/>
    <w:rPr>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30">
    <w:name w:val="Заголовок 3 Знак"/>
    <w:link w:val="3"/>
    <w:rPr>
      <w:rFonts w:ascii="XO Thames" w:hAnsi="XO Thames"/>
      <w:b/>
      <w:sz w:val="26"/>
    </w:rPr>
  </w:style>
  <w:style w:type="paragraph" w:styleId="a4">
    <w:name w:val="Body Text"/>
    <w:basedOn w:val="a"/>
    <w:link w:val="ac"/>
    <w:pPr>
      <w:spacing w:after="120"/>
    </w:pPr>
  </w:style>
  <w:style w:type="character" w:customStyle="1" w:styleId="ac">
    <w:name w:val="Основной текст Знак"/>
    <w:basedOn w:val="1"/>
    <w:link w:val="a4"/>
    <w:rPr>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Standard">
    <w:name w:val="Standard"/>
    <w:link w:val="Standard0"/>
    <w:rPr>
      <w:color w:val="00000A"/>
      <w:sz w:val="24"/>
    </w:rPr>
  </w:style>
  <w:style w:type="character" w:customStyle="1" w:styleId="Standard0">
    <w:name w:val="Standard"/>
    <w:link w:val="Standard"/>
    <w:rPr>
      <w:color w:val="00000A"/>
      <w:sz w:val="24"/>
    </w:rPr>
  </w:style>
  <w:style w:type="paragraph" w:customStyle="1" w:styleId="23">
    <w:name w:val="Основной шрифт абзаца2"/>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4"/>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32"/>
    </w:rPr>
  </w:style>
  <w:style w:type="paragraph" w:styleId="af">
    <w:name w:val="Normal (Web)"/>
    <w:basedOn w:val="a"/>
    <w:link w:val="af0"/>
    <w:pPr>
      <w:spacing w:before="280" w:after="280"/>
    </w:pPr>
  </w:style>
  <w:style w:type="character" w:customStyle="1" w:styleId="af0">
    <w:name w:val="Обычный (веб) Знак"/>
    <w:basedOn w:val="1"/>
    <w:link w:val="af"/>
    <w:rPr>
      <w:sz w:val="24"/>
    </w:rPr>
  </w:style>
  <w:style w:type="paragraph" w:customStyle="1" w:styleId="16">
    <w:name w:val="Указатель1"/>
    <w:basedOn w:val="a"/>
    <w:link w:val="17"/>
  </w:style>
  <w:style w:type="character" w:customStyle="1" w:styleId="17">
    <w:name w:val="Указатель1"/>
    <w:basedOn w:val="1"/>
    <w:link w:val="16"/>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24">
    <w:name w:val="Гиперссылка2"/>
    <w:link w:val="af3"/>
    <w:rPr>
      <w:color w:val="0000FF"/>
      <w:u w:val="single"/>
    </w:rPr>
  </w:style>
  <w:style w:type="character" w:styleId="af3">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Название1"/>
    <w:basedOn w:val="a"/>
    <w:link w:val="1b"/>
    <w:pPr>
      <w:spacing w:before="120" w:after="120"/>
    </w:pPr>
    <w:rPr>
      <w:i/>
    </w:rPr>
  </w:style>
  <w:style w:type="character" w:customStyle="1" w:styleId="1b">
    <w:name w:val="Название1"/>
    <w:basedOn w:val="1"/>
    <w:link w:val="1a"/>
    <w:rPr>
      <w:i/>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1e">
    <w:name w:val="Обычный1"/>
    <w:link w:val="1f"/>
    <w:rPr>
      <w:sz w:val="24"/>
    </w:rPr>
  </w:style>
  <w:style w:type="character" w:customStyle="1" w:styleId="1f">
    <w:name w:val="Обычный1"/>
    <w:link w:val="1e"/>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List Paragraph"/>
    <w:basedOn w:val="a"/>
    <w:link w:val="af5"/>
    <w:pPr>
      <w:spacing w:after="200" w:line="276" w:lineRule="auto"/>
      <w:ind w:left="720"/>
      <w:contextualSpacing/>
    </w:pPr>
    <w:rPr>
      <w:rFonts w:ascii="Calibri" w:hAnsi="Calibri"/>
      <w:sz w:val="22"/>
    </w:rPr>
  </w:style>
  <w:style w:type="character" w:customStyle="1" w:styleId="af5">
    <w:name w:val="Абзац списка Знак"/>
    <w:basedOn w:val="1"/>
    <w:link w:val="af4"/>
    <w:rPr>
      <w:rFonts w:ascii="Calibri" w:hAnsi="Calibri"/>
      <w:sz w:val="22"/>
    </w:rPr>
  </w:style>
  <w:style w:type="paragraph" w:styleId="af6">
    <w:name w:val="Subtitle"/>
    <w:basedOn w:val="a"/>
    <w:next w:val="a4"/>
    <w:link w:val="af7"/>
    <w:uiPriority w:val="11"/>
    <w:qFormat/>
    <w:pPr>
      <w:jc w:val="center"/>
    </w:pPr>
    <w:rPr>
      <w:sz w:val="32"/>
    </w:rPr>
  </w:style>
  <w:style w:type="character" w:customStyle="1" w:styleId="af7">
    <w:name w:val="Подзаголовок Знак"/>
    <w:basedOn w:val="1"/>
    <w:link w:val="af6"/>
    <w:rPr>
      <w:sz w:val="32"/>
    </w:rPr>
  </w:style>
  <w:style w:type="paragraph" w:styleId="af8">
    <w:name w:val="Title"/>
    <w:basedOn w:val="a"/>
    <w:next w:val="af6"/>
    <w:link w:val="af9"/>
    <w:uiPriority w:val="10"/>
    <w:qFormat/>
    <w:pPr>
      <w:jc w:val="center"/>
    </w:pPr>
    <w:rPr>
      <w:b/>
      <w:sz w:val="36"/>
    </w:rPr>
  </w:style>
  <w:style w:type="character" w:customStyle="1" w:styleId="af9">
    <w:name w:val="Название Знак"/>
    <w:basedOn w:val="1"/>
    <w:link w:val="af8"/>
    <w:rPr>
      <w:b/>
      <w:sz w:val="36"/>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a">
    <w:name w:val="List"/>
    <w:basedOn w:val="a4"/>
    <w:link w:val="afb"/>
  </w:style>
  <w:style w:type="character" w:customStyle="1" w:styleId="afb">
    <w:name w:val="Список Знак"/>
    <w:basedOn w:val="ac"/>
    <w:link w:val="afa"/>
    <w:rPr>
      <w:sz w:val="24"/>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customStyle="1" w:styleId="afc">
    <w:name w:val="Символ нумерации"/>
    <w:link w:val="afd"/>
  </w:style>
  <w:style w:type="character" w:customStyle="1" w:styleId="afd">
    <w:name w:val="Символ нумерации"/>
    <w:link w:val="afc"/>
  </w:style>
  <w:style w:type="table" w:styleId="afe">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
    <w:name w:val="Гипертекстовая ссылка"/>
    <w:basedOn w:val="a0"/>
    <w:uiPriority w:val="99"/>
    <w:rsid w:val="00D54E5C"/>
    <w:rPr>
      <w:color w:val="106BBE"/>
    </w:rPr>
  </w:style>
  <w:style w:type="character" w:customStyle="1" w:styleId="ConsPlusNormal1">
    <w:name w:val="ConsPlusNormal Знак"/>
    <w:locked/>
    <w:rsid w:val="00D54E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35belozerskij.gosuslugi.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10900200/473" TargetMode="External"/><Relationship Id="rId17" Type="http://schemas.openxmlformats.org/officeDocument/2006/relationships/hyperlink" Target="https://internet.garant.ru/document/redirect/10900200/473" TargetMode="External"/><Relationship Id="rId2" Type="http://schemas.openxmlformats.org/officeDocument/2006/relationships/styles" Target="styles.xml"/><Relationship Id="rId16" Type="http://schemas.openxmlformats.org/officeDocument/2006/relationships/hyperlink" Target="https://internet.garant.ru/document/redirect/20337777/99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404991865/0" TargetMode="External"/><Relationship Id="rId5" Type="http://schemas.openxmlformats.org/officeDocument/2006/relationships/webSettings" Target="webSettings.xml"/><Relationship Id="rId15" Type="http://schemas.openxmlformats.org/officeDocument/2006/relationships/hyperlink" Target="https://35belozerskij.gosuslugi.ru/" TargetMode="External"/><Relationship Id="rId10" Type="http://schemas.openxmlformats.org/officeDocument/2006/relationships/hyperlink" Target="https://internet.garant.ru/document/redirect/2540400/7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20337777/714" TargetMode="External"/><Relationship Id="rId14" Type="http://schemas.openxmlformats.org/officeDocument/2006/relationships/hyperlink" Target="https://35belozerskij.gosuslugi.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2043</Words>
  <Characters>11647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Шамарина М.Н.</dc:creator>
  <cp:lastModifiedBy>Сазонова Т.Л.</cp:lastModifiedBy>
  <cp:revision>3</cp:revision>
  <cp:lastPrinted>2024-03-20T11:32:00Z</cp:lastPrinted>
  <dcterms:created xsi:type="dcterms:W3CDTF">2024-04-02T08:42:00Z</dcterms:created>
  <dcterms:modified xsi:type="dcterms:W3CDTF">2024-04-02T09:15:00Z</dcterms:modified>
</cp:coreProperties>
</file>