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94" w:rsidRDefault="0039411A">
      <w:pPr>
        <w:tabs>
          <w:tab w:val="left" w:pos="0"/>
        </w:tabs>
        <w:spacing w:after="0" w:line="240" w:lineRule="auto"/>
        <w:jc w:val="center"/>
        <w:rPr>
          <w:rFonts w:ascii="XO Thames" w:hAnsi="XO Thames"/>
          <w:b/>
          <w:spacing w:val="11"/>
          <w:sz w:val="28"/>
        </w:rPr>
      </w:pPr>
      <w:r>
        <w:rPr>
          <w:rFonts w:ascii="XO Thames" w:hAnsi="XO Thames"/>
          <w:b/>
          <w:noProof/>
          <w:spacing w:val="11"/>
          <w:sz w:val="28"/>
        </w:rPr>
        <w:drawing>
          <wp:inline distT="0" distB="0" distL="0" distR="0">
            <wp:extent cx="400050" cy="5429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394" w:rsidRDefault="009D1394">
      <w:pPr>
        <w:tabs>
          <w:tab w:val="left" w:pos="0"/>
        </w:tabs>
        <w:spacing w:after="0" w:line="240" w:lineRule="auto"/>
        <w:rPr>
          <w:rFonts w:ascii="XO Thames" w:hAnsi="XO Thames"/>
          <w:b/>
          <w:spacing w:val="11"/>
          <w:sz w:val="28"/>
        </w:rPr>
      </w:pPr>
    </w:p>
    <w:p w:rsidR="009D1394" w:rsidRDefault="0039411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pacing w:val="11"/>
          <w:sz w:val="20"/>
        </w:rPr>
      </w:pPr>
      <w:r>
        <w:rPr>
          <w:rFonts w:ascii="Times New Roman" w:hAnsi="Times New Roman"/>
          <w:spacing w:val="11"/>
          <w:sz w:val="20"/>
        </w:rPr>
        <w:t>АДМИНИСТРАЦИЯ БЕЛОЗЕРСКОГО МУНИЦИПАЛЬНОГО ОКРУГА ВОЛОГОДСКОЙ ОБЛАСТИ</w:t>
      </w:r>
    </w:p>
    <w:p w:rsidR="009D1394" w:rsidRDefault="009D1394">
      <w:pPr>
        <w:tabs>
          <w:tab w:val="left" w:pos="0"/>
        </w:tabs>
        <w:spacing w:after="0" w:line="240" w:lineRule="auto"/>
        <w:rPr>
          <w:rFonts w:ascii="XO Thames" w:hAnsi="XO Thames"/>
          <w:b/>
          <w:spacing w:val="11"/>
          <w:sz w:val="28"/>
        </w:rPr>
      </w:pPr>
    </w:p>
    <w:p w:rsidR="009D1394" w:rsidRDefault="0039411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pacing w:val="11"/>
          <w:sz w:val="36"/>
        </w:rPr>
      </w:pPr>
      <w:proofErr w:type="gramStart"/>
      <w:r>
        <w:rPr>
          <w:rFonts w:ascii="Times New Roman" w:hAnsi="Times New Roman"/>
          <w:b/>
          <w:spacing w:val="11"/>
          <w:sz w:val="36"/>
        </w:rPr>
        <w:t>П</w:t>
      </w:r>
      <w:proofErr w:type="gramEnd"/>
      <w:r>
        <w:rPr>
          <w:rFonts w:ascii="Times New Roman" w:hAnsi="Times New Roman"/>
          <w:b/>
          <w:spacing w:val="11"/>
          <w:sz w:val="36"/>
        </w:rPr>
        <w:t xml:space="preserve"> О С Т А Н О В Л Е Н И Е</w:t>
      </w:r>
    </w:p>
    <w:p w:rsidR="009D1394" w:rsidRDefault="009D1394">
      <w:pPr>
        <w:tabs>
          <w:tab w:val="left" w:pos="0"/>
        </w:tabs>
        <w:spacing w:after="0" w:line="240" w:lineRule="auto"/>
        <w:rPr>
          <w:rFonts w:ascii="XO Thames" w:hAnsi="XO Thames"/>
          <w:b/>
          <w:spacing w:val="11"/>
          <w:sz w:val="28"/>
        </w:rPr>
      </w:pPr>
    </w:p>
    <w:p w:rsidR="009D1394" w:rsidRDefault="002C44C1">
      <w:pPr>
        <w:tabs>
          <w:tab w:val="left" w:pos="0"/>
        </w:tabs>
        <w:spacing w:after="0" w:line="240" w:lineRule="auto"/>
        <w:rPr>
          <w:rFonts w:ascii="Times New Roman" w:hAnsi="Times New Roman"/>
          <w:spacing w:val="11"/>
          <w:sz w:val="28"/>
        </w:rPr>
      </w:pPr>
      <w:r>
        <w:rPr>
          <w:rFonts w:ascii="Times New Roman" w:hAnsi="Times New Roman"/>
          <w:spacing w:val="11"/>
          <w:sz w:val="28"/>
        </w:rPr>
        <w:t>От  25.03.2025  № 447</w:t>
      </w:r>
    </w:p>
    <w:p w:rsidR="009D1394" w:rsidRDefault="009D1394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28"/>
        </w:rPr>
      </w:pPr>
    </w:p>
    <w:p w:rsidR="009D1394" w:rsidRDefault="0039411A">
      <w:pPr>
        <w:spacing w:after="0" w:line="240" w:lineRule="auto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Об утверждении Порядка (плана) действий</w:t>
      </w:r>
    </w:p>
    <w:p w:rsidR="009D1394" w:rsidRDefault="0039411A">
      <w:pPr>
        <w:spacing w:after="0" w:line="240" w:lineRule="auto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по ликвидации последствий аварийных ситуаций </w:t>
      </w:r>
    </w:p>
    <w:p w:rsidR="009D1394" w:rsidRDefault="0039411A">
      <w:pPr>
        <w:spacing w:after="0" w:line="240" w:lineRule="auto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в сфере теплоснабжения в Белозерском муниципальном </w:t>
      </w:r>
    </w:p>
    <w:p w:rsidR="009D1394" w:rsidRDefault="0039411A">
      <w:pPr>
        <w:spacing w:after="0" w:line="240" w:lineRule="auto"/>
        <w:rPr>
          <w:rFonts w:ascii="Times New Roman" w:hAnsi="Times New Roman"/>
          <w:spacing w:val="2"/>
          <w:sz w:val="28"/>
        </w:rPr>
      </w:pPr>
      <w:proofErr w:type="gramStart"/>
      <w:r>
        <w:rPr>
          <w:rFonts w:ascii="Times New Roman" w:hAnsi="Times New Roman"/>
          <w:spacing w:val="2"/>
          <w:sz w:val="28"/>
        </w:rPr>
        <w:t xml:space="preserve">округе (в том числе с применением </w:t>
      </w:r>
      <w:proofErr w:type="gramEnd"/>
    </w:p>
    <w:p w:rsidR="009D1394" w:rsidRDefault="0039411A">
      <w:pPr>
        <w:spacing w:after="0" w:line="240" w:lineRule="auto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электронного моделирования аварийных ситуаций)</w:t>
      </w:r>
    </w:p>
    <w:p w:rsidR="009D1394" w:rsidRDefault="009D1394">
      <w:pPr>
        <w:spacing w:after="0" w:line="240" w:lineRule="auto"/>
        <w:rPr>
          <w:rFonts w:ascii="Times New Roman" w:hAnsi="Times New Roman"/>
          <w:spacing w:val="2"/>
          <w:sz w:val="28"/>
        </w:rPr>
      </w:pPr>
    </w:p>
    <w:p w:rsidR="009D1394" w:rsidRDefault="009D1394">
      <w:pPr>
        <w:spacing w:after="0" w:line="315" w:lineRule="atLeast"/>
        <w:ind w:firstLine="709"/>
        <w:jc w:val="center"/>
        <w:rPr>
          <w:rFonts w:ascii="Times New Roman" w:hAnsi="Times New Roman"/>
          <w:color w:val="2D2D2D"/>
          <w:spacing w:val="2"/>
          <w:sz w:val="28"/>
        </w:rPr>
      </w:pPr>
    </w:p>
    <w:p w:rsidR="009D1394" w:rsidRDefault="0039411A">
      <w:pPr>
        <w:spacing w:after="0" w:line="315" w:lineRule="atLeast"/>
        <w:ind w:firstLine="709"/>
        <w:jc w:val="both"/>
        <w:rPr>
          <w:rFonts w:ascii="Times New Roman" w:hAnsi="Times New Roman"/>
          <w:color w:val="2D2D2D"/>
          <w:spacing w:val="2"/>
          <w:sz w:val="28"/>
        </w:rPr>
      </w:pPr>
      <w:proofErr w:type="gramStart"/>
      <w:r>
        <w:rPr>
          <w:rFonts w:ascii="Times New Roman" w:hAnsi="Times New Roman"/>
          <w:spacing w:val="2"/>
          <w:sz w:val="28"/>
        </w:rPr>
        <w:t xml:space="preserve">В соответствии с </w:t>
      </w:r>
      <w:hyperlink r:id="rId9" w:history="1">
        <w:r>
          <w:rPr>
            <w:rFonts w:ascii="Times New Roman" w:hAnsi="Times New Roman"/>
            <w:spacing w:val="2"/>
            <w:sz w:val="28"/>
          </w:rPr>
          <w:t>Федеральными законами от 06.10.2003 № 131-ФЗ «Об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/>
          <w:spacing w:val="2"/>
          <w:sz w:val="28"/>
        </w:rPr>
        <w:t>», от 21.12.1994 № 68-ФЗ «О защите населения и территорий от чрезвычайных ситуаций природного и техногенного характера», </w:t>
      </w:r>
      <w:hyperlink r:id="rId10" w:history="1">
        <w:r>
          <w:rPr>
            <w:rFonts w:ascii="Times New Roman" w:hAnsi="Times New Roman"/>
            <w:spacing w:val="2"/>
            <w:sz w:val="28"/>
          </w:rPr>
          <w:t xml:space="preserve"> от 27.07.2010 № 190-ФЗ «О теплоснабжении»,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приказом МЧС России от 05.07.2021 № 429 «Об</w:t>
        </w:r>
        <w:proofErr w:type="gramEnd"/>
        <w:r>
          <w:rPr>
            <w:rFonts w:ascii="Times New Roman" w:hAnsi="Times New Roman"/>
            <w:spacing w:val="2"/>
            <w:sz w:val="28"/>
          </w:rPr>
          <w:t xml:space="preserve"> </w:t>
        </w:r>
        <w:proofErr w:type="gramStart"/>
        <w:r>
          <w:rPr>
            <w:rFonts w:ascii="Times New Roman" w:hAnsi="Times New Roman"/>
            <w:spacing w:val="2"/>
            <w:sz w:val="28"/>
          </w:rPr>
          <w:t>установлении критериев информации о чрезвычайных ситуациях природного и техногенного характера</w:t>
        </w:r>
      </w:hyperlink>
      <w:r>
        <w:rPr>
          <w:rFonts w:ascii="Times New Roman" w:hAnsi="Times New Roman"/>
          <w:spacing w:val="2"/>
          <w:sz w:val="28"/>
        </w:rPr>
        <w:t xml:space="preserve">», </w:t>
      </w:r>
      <w:hyperlink r:id="rId11" w:history="1">
        <w:r>
          <w:rPr>
            <w:rFonts w:ascii="Times New Roman" w:hAnsi="Times New Roman"/>
            <w:spacing w:val="2"/>
            <w:sz w:val="28"/>
          </w:rPr>
          <w:t>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  </w:r>
      </w:hyperlink>
      <w:proofErr w:type="gramEnd"/>
    </w:p>
    <w:p w:rsidR="009D1394" w:rsidRDefault="009D1394">
      <w:pPr>
        <w:spacing w:after="0" w:line="315" w:lineRule="atLeast"/>
        <w:ind w:firstLine="709"/>
        <w:jc w:val="center"/>
        <w:rPr>
          <w:rFonts w:ascii="Times New Roman" w:hAnsi="Times New Roman"/>
          <w:spacing w:val="2"/>
          <w:sz w:val="28"/>
        </w:rPr>
      </w:pPr>
    </w:p>
    <w:p w:rsidR="009D1394" w:rsidRDefault="0039411A">
      <w:pPr>
        <w:spacing w:after="0" w:line="315" w:lineRule="atLeast"/>
        <w:ind w:firstLine="709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ПОСТАНОВЛЯЮ:</w:t>
      </w:r>
    </w:p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Порядок (план) действий по ликвидации последствий аварийных ситуаций в сфере теплоснабжения в Белозерском муниципальном округе (в том числе с применением электронного моделирования аварийных ситуаций) согласно приложению к настоящему постановлению.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подлежит опубликованию в газете «</w:t>
      </w:r>
      <w:proofErr w:type="spellStart"/>
      <w:r>
        <w:rPr>
          <w:rFonts w:ascii="Times New Roman" w:hAnsi="Times New Roman"/>
          <w:sz w:val="28"/>
        </w:rPr>
        <w:t>Белозерье</w:t>
      </w:r>
      <w:proofErr w:type="spellEnd"/>
      <w:r>
        <w:rPr>
          <w:rFonts w:ascii="Times New Roman" w:hAnsi="Times New Roman"/>
          <w:sz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3. </w:t>
      </w:r>
      <w:proofErr w:type="gramStart"/>
      <w:r>
        <w:rPr>
          <w:rFonts w:ascii="Times New Roman" w:hAnsi="Times New Roman"/>
          <w:spacing w:val="2"/>
          <w:sz w:val="28"/>
        </w:rPr>
        <w:t>Контроль за</w:t>
      </w:r>
      <w:proofErr w:type="gramEnd"/>
      <w:r>
        <w:rPr>
          <w:rFonts w:ascii="Times New Roman" w:hAnsi="Times New Roman"/>
          <w:spacing w:val="2"/>
          <w:sz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</w:rPr>
        <w:t>первого заместителя главы округа Лебедева А.В.</w:t>
      </w:r>
    </w:p>
    <w:p w:rsidR="009D1394" w:rsidRDefault="009D1394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</w:rPr>
      </w:pPr>
    </w:p>
    <w:p w:rsidR="009D1394" w:rsidRDefault="009D1394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</w:rPr>
      </w:pPr>
    </w:p>
    <w:p w:rsidR="009D1394" w:rsidRDefault="0039411A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b/>
          <w:spacing w:val="2"/>
          <w:sz w:val="28"/>
        </w:rPr>
        <w:t>Глава округа                                                                          Д.А. Соловьев</w:t>
      </w:r>
    </w:p>
    <w:p w:rsidR="009D1394" w:rsidRDefault="009D1394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9D1394" w:rsidRDefault="0039411A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lastRenderedPageBreak/>
        <w:t>Приложение</w:t>
      </w:r>
    </w:p>
    <w:p w:rsidR="009D1394" w:rsidRDefault="0039411A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к постановлению администрации </w:t>
      </w:r>
    </w:p>
    <w:p w:rsidR="009D1394" w:rsidRDefault="0039411A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Белозерского муниципального округа </w:t>
      </w:r>
    </w:p>
    <w:p w:rsidR="009D1394" w:rsidRDefault="00D86140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от 25.03.2025 № 447</w:t>
      </w:r>
    </w:p>
    <w:p w:rsidR="009D1394" w:rsidRDefault="0039411A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«Об утверждении Порядка (плана) действий</w:t>
      </w:r>
    </w:p>
    <w:p w:rsidR="009D1394" w:rsidRDefault="0039411A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по ликвидации последствий аварийных ситуаций </w:t>
      </w:r>
    </w:p>
    <w:p w:rsidR="009D1394" w:rsidRDefault="0039411A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в сфере теплоснабжения в Белозерском </w:t>
      </w:r>
    </w:p>
    <w:p w:rsidR="009D1394" w:rsidRDefault="0039411A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4"/>
        </w:rPr>
      </w:pPr>
      <w:proofErr w:type="gramStart"/>
      <w:r>
        <w:rPr>
          <w:rFonts w:ascii="Times New Roman" w:hAnsi="Times New Roman"/>
          <w:spacing w:val="2"/>
          <w:sz w:val="24"/>
        </w:rPr>
        <w:t xml:space="preserve">муниципальном округе (в том числе с применением </w:t>
      </w:r>
      <w:proofErr w:type="gramEnd"/>
    </w:p>
    <w:p w:rsidR="009D1394" w:rsidRDefault="0039411A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электронного моделирования аварийных ситуаций)»</w:t>
      </w:r>
    </w:p>
    <w:p w:rsidR="009D1394" w:rsidRDefault="009D1394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</w:p>
    <w:p w:rsidR="009D1394" w:rsidRDefault="009D1394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</w:p>
    <w:p w:rsidR="009D1394" w:rsidRDefault="009D1394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</w:p>
    <w:p w:rsidR="009D1394" w:rsidRDefault="0039411A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color w:val="111111"/>
          <w:sz w:val="28"/>
        </w:rPr>
        <w:t>Порядок (план)</w:t>
      </w:r>
    </w:p>
    <w:p w:rsidR="009D1394" w:rsidRDefault="0039411A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 xml:space="preserve">действий по ликвидации последствий аварийных ситуаций </w:t>
      </w:r>
    </w:p>
    <w:p w:rsidR="009D1394" w:rsidRDefault="0039411A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в сфере теплоснабжения в  Белозерском муниципальном округе </w:t>
      </w:r>
    </w:p>
    <w:p w:rsidR="009D1394" w:rsidRDefault="0039411A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  <w:proofErr w:type="gramStart"/>
      <w:r>
        <w:rPr>
          <w:rFonts w:ascii="Times New Roman" w:hAnsi="Times New Roman"/>
          <w:spacing w:val="2"/>
          <w:sz w:val="28"/>
        </w:rPr>
        <w:t xml:space="preserve">(в том числе с применением электронного моделирования </w:t>
      </w:r>
      <w:proofErr w:type="gramEnd"/>
    </w:p>
    <w:p w:rsidR="009D1394" w:rsidRDefault="0039411A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аварийных ситуаций)</w:t>
      </w:r>
    </w:p>
    <w:p w:rsidR="009D1394" w:rsidRDefault="009D1394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</w:p>
    <w:p w:rsidR="009D1394" w:rsidRDefault="0039411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pacing w:val="2"/>
          <w:sz w:val="28"/>
        </w:rPr>
      </w:pPr>
      <w:r>
        <w:rPr>
          <w:rFonts w:ascii="Times New Roman" w:hAnsi="Times New Roman"/>
          <w:b/>
          <w:spacing w:val="2"/>
          <w:sz w:val="28"/>
        </w:rPr>
        <w:t>1. Общие положения</w:t>
      </w:r>
    </w:p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</w:rPr>
      </w:pP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Действие Порядка (плана) </w:t>
      </w:r>
      <w:r>
        <w:rPr>
          <w:rFonts w:ascii="Times New Roman" w:hAnsi="Times New Roman"/>
          <w:spacing w:val="2"/>
          <w:sz w:val="28"/>
        </w:rPr>
        <w:t>действий по ликвидации последствий аварийных ситуаций в сфере теплоснабжения в Белозерском муниципальном округе (в том числе с применением электронного моделирования аварийных ситуаций)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 xml:space="preserve">далее – Порядок) распространяется на отношения по организации взаимодействия в ходе ликвидации аварий в системах теплоснабжения между организациями теплоснабжения, электроснабжения, водоснабжения и водоотведения, осуществляющими деятельность на территории Белозерского муниципального округа (далее - </w:t>
      </w:r>
      <w:proofErr w:type="spellStart"/>
      <w:r>
        <w:rPr>
          <w:rFonts w:ascii="Times New Roman" w:hAnsi="Times New Roman"/>
          <w:sz w:val="28"/>
        </w:rPr>
        <w:t>ресурсоснабжающие</w:t>
      </w:r>
      <w:proofErr w:type="spellEnd"/>
      <w:r>
        <w:rPr>
          <w:rFonts w:ascii="Times New Roman" w:hAnsi="Times New Roman"/>
          <w:sz w:val="28"/>
        </w:rPr>
        <w:t xml:space="preserve"> организации), управляющими организациями, товариществами собственников жилья, жилищными кооперативами или иными специализированными потребительскими кооперативами) обслуживающими жилищный фонд (далее - управляющие организации, ТСЖ), собственниками зданий с непосредственной формой управления имуществом (далее - собственники зданий с НФУ), абонентами (потребителями коммунальных ресурсов) и администрацией  Белозерского муниципального округа.</w:t>
      </w:r>
    </w:p>
    <w:p w:rsidR="009D1394" w:rsidRDefault="0039411A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>Информирование население по вопросу возникновения и порядка действий по ликвидации аварийных ситуаций размещается на страницах социальных сетей (группы ВК, Телеграмм каналы), официальном сайте администрации Белозерского муниципального округа, СМИ, объявлениях на бумажном носителе.</w:t>
      </w:r>
      <w:r>
        <w:rPr>
          <w:rFonts w:ascii="Times New Roman" w:hAnsi="Times New Roman"/>
          <w:spacing w:val="2"/>
          <w:sz w:val="28"/>
        </w:rPr>
        <w:t xml:space="preserve"> </w:t>
      </w:r>
    </w:p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>1.2. В настоящем порядке под аварийной ситуацией понима</w:t>
      </w:r>
      <w:r>
        <w:rPr>
          <w:rFonts w:ascii="Times New Roman" w:hAnsi="Times New Roman"/>
          <w:sz w:val="28"/>
        </w:rPr>
        <w:t>ется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1.3.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- прекращение теплоснабжения потребителей (в количестве </w:t>
      </w:r>
      <w:r>
        <w:rPr>
          <w:rFonts w:ascii="Times New Roman" w:hAnsi="Times New Roman"/>
          <w:spacing w:val="2"/>
          <w:sz w:val="28"/>
        </w:rPr>
        <w:t>50 человек и более</w:t>
      </w:r>
      <w:r>
        <w:rPr>
          <w:rFonts w:ascii="Times New Roman" w:hAnsi="Times New Roman"/>
          <w:sz w:val="28"/>
        </w:rPr>
        <w:t>) в отопительный период на срок более 24 часов;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proofErr w:type="gramStart"/>
      <w:r>
        <w:rPr>
          <w:rFonts w:ascii="Times New Roman" w:hAnsi="Times New Roman"/>
          <w:sz w:val="28"/>
        </w:rPr>
        <w:t>- разрушение или повреждение оборудования объектов, которое привело к выходу из строя источников тепловой энергии или тепловых сетей на срок 3 суток и более;</w:t>
      </w:r>
      <w:proofErr w:type="gramEnd"/>
    </w:p>
    <w:p w:rsidR="009D1394" w:rsidRDefault="0039411A">
      <w:pPr>
        <w:spacing w:after="0" w:line="240" w:lineRule="auto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 xml:space="preserve">         - разрушение или повреждение сооружений, в которых находятся объекты, которое привело к прекращению теплоснабжения потребителей (в количестве </w:t>
      </w:r>
      <w:r>
        <w:rPr>
          <w:rFonts w:ascii="Times New Roman" w:hAnsi="Times New Roman"/>
          <w:spacing w:val="2"/>
          <w:sz w:val="28"/>
        </w:rPr>
        <w:t>50 человек и более</w:t>
      </w:r>
      <w:r>
        <w:rPr>
          <w:rFonts w:ascii="Times New Roman" w:hAnsi="Times New Roman"/>
          <w:sz w:val="28"/>
        </w:rPr>
        <w:t>);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перерыв теплоснабжения потребителей (в количестве </w:t>
      </w:r>
      <w:r>
        <w:rPr>
          <w:rFonts w:ascii="Times New Roman" w:hAnsi="Times New Roman"/>
          <w:spacing w:val="2"/>
          <w:sz w:val="28"/>
        </w:rPr>
        <w:t>50 человек и более</w:t>
      </w:r>
      <w:r>
        <w:rPr>
          <w:rFonts w:ascii="Times New Roman" w:hAnsi="Times New Roman"/>
          <w:sz w:val="28"/>
        </w:rPr>
        <w:t>) на срок более 6 часов;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       - авария на объектах теплоснабжения, повлекшая нарушение условия жизнедеятельности 50 человек и более на 1 сутки и более при условии: температура воздуха в жилых комнатах более суток фиксируется ниже +18 °C в холодный период (теплый период - ниже +20 °C)*.</w:t>
      </w:r>
    </w:p>
    <w:p w:rsidR="009D1394" w:rsidRDefault="0039411A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pacing w:val="2"/>
          <w:sz w:val="24"/>
        </w:rPr>
      </w:pPr>
      <w:r>
        <w:rPr>
          <w:rFonts w:ascii="Times New Roman" w:hAnsi="Times New Roman"/>
          <w:i/>
          <w:spacing w:val="2"/>
          <w:sz w:val="24"/>
        </w:rPr>
        <w:t>*п. 1.3.1. Приказа МЧС России от 05.07.2021 № 429 (ред. от 10.01.2024) «Об установлении критериев информации о чрезвычайных ситуациях природного и техногенного характера» (Зарегистрировано в Минюсте России 16.09.2021 № 65025).</w:t>
      </w:r>
    </w:p>
    <w:p w:rsidR="009D1394" w:rsidRDefault="009D1394">
      <w:pPr>
        <w:spacing w:after="0" w:line="240" w:lineRule="auto"/>
        <w:ind w:left="709"/>
        <w:jc w:val="both"/>
        <w:rPr>
          <w:rFonts w:ascii="Times New Roman" w:hAnsi="Times New Roman"/>
          <w:strike/>
          <w:sz w:val="28"/>
          <w:shd w:val="clear" w:color="auto" w:fill="FFD821"/>
        </w:rPr>
      </w:pPr>
    </w:p>
    <w:p w:rsidR="009D1394" w:rsidRDefault="0039411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1.4. Основными целями настоящего Порядка являются:</w:t>
      </w:r>
    </w:p>
    <w:p w:rsidR="009D1394" w:rsidRDefault="0039411A">
      <w:pPr>
        <w:widowControl w:val="0"/>
        <w:spacing w:before="240" w:after="0" w:line="240" w:lineRule="auto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- определения возможных сценариев возникновения и развития аварийных ситуаций, конкретизации средств и действий по локализации аварийных ситуаций;</w:t>
      </w:r>
    </w:p>
    <w:p w:rsidR="009D1394" w:rsidRDefault="0039411A">
      <w:pPr>
        <w:widowControl w:val="0"/>
        <w:spacing w:before="240" w:after="0" w:line="240" w:lineRule="auto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- координации действий должностных лиц Белозерского муниципального округа, </w:t>
      </w:r>
      <w:proofErr w:type="spellStart"/>
      <w:r>
        <w:rPr>
          <w:rFonts w:ascii="XO Thames" w:hAnsi="XO Thames"/>
          <w:sz w:val="28"/>
        </w:rPr>
        <w:t>ресурсоснабжающих</w:t>
      </w:r>
      <w:proofErr w:type="spellEnd"/>
      <w:r>
        <w:rPr>
          <w:rFonts w:ascii="XO Thames" w:hAnsi="XO Thames"/>
          <w:sz w:val="28"/>
        </w:rPr>
        <w:t xml:space="preserve"> организаций, организаций, осуществляющих управление многоквартирными домами и потребителей тепловой энергии при решении вопросов, связанных с ликвидацией последствий аварийных ситуаций;</w:t>
      </w:r>
    </w:p>
    <w:p w:rsidR="009D1394" w:rsidRDefault="0039411A">
      <w:pPr>
        <w:widowControl w:val="0"/>
        <w:spacing w:before="240" w:after="0" w:line="240" w:lineRule="auto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- создания благоприятных условий для успешного выполнения мероприятий по ликвидации последствий аварийной ситуации.</w:t>
      </w:r>
    </w:p>
    <w:p w:rsidR="009D1394" w:rsidRDefault="009D1394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9D1394" w:rsidRDefault="0039411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1.5. Основными направлениями предупреждения возникновения аварий являются: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- содержание оборудования системы теплоснабжения в технически исправном состоянии;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- 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создание необходимых аварийных запасов материалов и оборудования;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</w:t>
      </w:r>
      <w:proofErr w:type="spellStart"/>
      <w:proofErr w:type="gramStart"/>
      <w:r>
        <w:rPr>
          <w:rFonts w:ascii="Times New Roman" w:hAnsi="Times New Roman"/>
          <w:sz w:val="28"/>
        </w:rPr>
        <w:t>Ресурсоснабжающие</w:t>
      </w:r>
      <w:proofErr w:type="spellEnd"/>
      <w:r>
        <w:rPr>
          <w:rFonts w:ascii="Times New Roman" w:hAnsi="Times New Roman"/>
          <w:sz w:val="28"/>
        </w:rPr>
        <w:t xml:space="preserve"> организации, управляющие организации, ТСЖ, организации, оказывающие услуги и (или) выполняющие работы по </w:t>
      </w:r>
      <w:r>
        <w:rPr>
          <w:rFonts w:ascii="Times New Roman" w:hAnsi="Times New Roman"/>
          <w:sz w:val="28"/>
        </w:rPr>
        <w:lastRenderedPageBreak/>
        <w:t>содержанию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(аварийно-диспетчерские службы) (далее - ДС и (или) АВС (АДС) соответственно).</w:t>
      </w:r>
      <w:proofErr w:type="gramEnd"/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АВС, перечень машин и механизмов, приспособлений и материалов для ликвидации аварийных ситуаций утверждается руководителем организации.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организациях, штатным расписанием которых не предусмотрены ДС и (или) АВС (АДС),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Общую координацию действий ДС и (или) АВС (АДС) по ликвидации аварийной ситуации осуществляет единая дежурно-диспетчерская служба муниципального округа (далее - ЕДДС).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телефонах ДС и (или) АВС (АДС) уточняются до начала отопительного периода и предоставляются </w:t>
      </w:r>
      <w:proofErr w:type="spellStart"/>
      <w:r>
        <w:rPr>
          <w:rFonts w:ascii="Times New Roman" w:hAnsi="Times New Roman"/>
          <w:sz w:val="28"/>
        </w:rPr>
        <w:t>ресурсоснабжающими</w:t>
      </w:r>
      <w:proofErr w:type="spellEnd"/>
      <w:r>
        <w:rPr>
          <w:rFonts w:ascii="Times New Roman" w:hAnsi="Times New Roman"/>
          <w:sz w:val="28"/>
        </w:rPr>
        <w:t xml:space="preserve"> организациями, управляющими организациями, ТСЖ, собственниками зданий с НФУ в ЕДДС.</w:t>
      </w:r>
    </w:p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>
      <w:pPr>
        <w:pStyle w:val="10"/>
        <w:spacing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Взаимодействие </w:t>
      </w:r>
      <w:proofErr w:type="spellStart"/>
      <w:r>
        <w:rPr>
          <w:rFonts w:ascii="Times New Roman" w:hAnsi="Times New Roman"/>
          <w:sz w:val="28"/>
        </w:rPr>
        <w:t>ресурсоснабжающих</w:t>
      </w:r>
      <w:proofErr w:type="spellEnd"/>
      <w:r>
        <w:rPr>
          <w:rFonts w:ascii="Times New Roman" w:hAnsi="Times New Roman"/>
          <w:sz w:val="28"/>
        </w:rPr>
        <w:t xml:space="preserve"> организаций, управляющих организаций, ТСЖ, представителей собственников зданий с НФУ при ликвидации аварийных ситуаций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При возникновении аварийной ситуации на наружных сетях и источниках теплоснабжения теплоснабжающая организация обязана: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2.1.1. Принять меры по обеспечению безопасности на месте аварии (ограждение, освещение, охрана) и действовать в соответствии с ведомственными инструкциями по ликвидации аварийных ситуаций.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2.1.2.Силами аварийно-восстановительных бригад (групп) незамедлительно приступить к ликвидации создавшейся аварийной ситуации.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2.1.3. Оперативная информация о причинах возникновения аварийной ситуации, о решении, принятом по вопросу ее ликвидации, передается в сроки, установленные </w:t>
      </w:r>
      <w:hyperlink r:id="rId12" w:history="1">
        <w:r>
          <w:rPr>
            <w:rFonts w:ascii="Times New Roman" w:hAnsi="Times New Roman"/>
            <w:color w:val="111111"/>
            <w:sz w:val="28"/>
          </w:rPr>
          <w:t>пунктом 6</w:t>
        </w:r>
      </w:hyperlink>
      <w:r>
        <w:rPr>
          <w:rFonts w:ascii="Times New Roman" w:hAnsi="Times New Roman"/>
          <w:color w:val="111111"/>
          <w:sz w:val="28"/>
        </w:rPr>
        <w:t xml:space="preserve"> Правил расследования причин аварийных ситуаций при теплоснабжении, утвержденных </w:t>
      </w:r>
      <w:r>
        <w:rPr>
          <w:rFonts w:ascii="Times New Roman" w:hAnsi="Times New Roman"/>
          <w:color w:val="22272F"/>
          <w:sz w:val="28"/>
        </w:rPr>
        <w:t>Постановление Правительства РФ от 2 июня 2022 года № 1014 «О расследовании причин аварийных ситуаций при теплоснабжении»</w:t>
      </w:r>
      <w:r>
        <w:rPr>
          <w:rFonts w:ascii="Times New Roman" w:hAnsi="Times New Roman"/>
          <w:color w:val="111111"/>
          <w:sz w:val="28"/>
        </w:rPr>
        <w:t>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Диспетчер ДС и (или) АВС (АДС) сообщает: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     - в ЕДДС</w:t>
      </w:r>
      <w:r>
        <w:rPr>
          <w:rFonts w:ascii="Times New Roman" w:hAnsi="Times New Roman"/>
          <w:sz w:val="28"/>
        </w:rPr>
        <w:t>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     - диспетчерам тех организаций, которым необходимо изменить или прекратить работу оборудования и иных объектов жизнеобеспечения;</w:t>
      </w:r>
    </w:p>
    <w:p w:rsidR="009D1394" w:rsidRDefault="0039411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     -  диспетчерским службам управляющих организаций, ТСЖ, представителям собственников зданий с НФУ.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2.1.4. По окончании ликвидации аварии оповестить о времени подключения управляющие организации, ТСЖ, представителей собственников зданий с НФУ, ЕДДС.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 При возникновении аварийных ситуаций на внутридомовых инженерных системах отопления управляющая организация, ТСЖ, собственники зданий с НФУ обязаны обеспечить: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lastRenderedPageBreak/>
        <w:t xml:space="preserve">2.2.1. </w:t>
      </w:r>
      <w:proofErr w:type="gramStart"/>
      <w:r>
        <w:rPr>
          <w:rFonts w:ascii="Times New Roman" w:hAnsi="Times New Roman"/>
          <w:color w:val="111111"/>
          <w:sz w:val="28"/>
        </w:rPr>
        <w:t>Ответ на телефонный звонок собственника или пользователя помещения в многоквартирном доме в ДС и (или) АВС (АДС) в течение не более 5 минут, а в случае не обеспечения ответа в указанный срок - осуществление взаимодействия со звонившим в ДС и (или) АВС (АДС) собственником или пользователем помещения в многоквартирном доме посредством телефонной связи в течение 10 минут после поступления его телефонного</w:t>
      </w:r>
      <w:proofErr w:type="gramEnd"/>
      <w:r>
        <w:rPr>
          <w:rFonts w:ascii="Times New Roman" w:hAnsi="Times New Roman"/>
          <w:color w:val="111111"/>
          <w:sz w:val="28"/>
        </w:rPr>
        <w:t xml:space="preserve"> звонка в ДС и (или) АВС (АДС) либо предоставить технологическую возможность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2.2.2.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2.2.3. В течение 10 минут проинформировать телефонограммой о характере аварии, ориентировочном времени ее устранения, количестве пострадавших ЕДДС и соответствующую теплоснабжающую организацию.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2.2.4.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2.2.5.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2.2.6.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2.2.7. После ликвидации аварии в течение 10 минут поставить в известность ЕДДС и соответствующую теплоснабжающую организацию.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2.3. Организации, независимо от формы собственности и ведомственной принадлежности, имеющие на своем балансе коммуникации или сооружения, расположенные в районе возникновения аварии, по вызову диспетчера </w:t>
      </w:r>
      <w:proofErr w:type="spellStart"/>
      <w:r>
        <w:rPr>
          <w:rFonts w:ascii="Times New Roman" w:hAnsi="Times New Roman"/>
          <w:color w:val="111111"/>
          <w:sz w:val="28"/>
        </w:rPr>
        <w:t>ресурсоснабжающей</w:t>
      </w:r>
      <w:proofErr w:type="spellEnd"/>
      <w:r>
        <w:rPr>
          <w:rFonts w:ascii="Times New Roman" w:hAnsi="Times New Roman"/>
          <w:color w:val="111111"/>
          <w:sz w:val="28"/>
        </w:rPr>
        <w:t xml:space="preserve"> организации, управляющей организации, ТСЖ 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2.4. В случае возникновения аварии на наружных объектах теплоснабжения или инженерных сетях, собственник и (или) эксплуатирующая организация по которым не определены, диспетчер </w:t>
      </w:r>
      <w:proofErr w:type="spellStart"/>
      <w:r>
        <w:rPr>
          <w:rFonts w:ascii="Times New Roman" w:hAnsi="Times New Roman"/>
          <w:color w:val="111111"/>
          <w:sz w:val="28"/>
        </w:rPr>
        <w:t>ресурсоснабжающей</w:t>
      </w:r>
      <w:proofErr w:type="spellEnd"/>
      <w:r>
        <w:rPr>
          <w:rFonts w:ascii="Times New Roman" w:hAnsi="Times New Roman"/>
          <w:color w:val="111111"/>
          <w:sz w:val="28"/>
        </w:rPr>
        <w:t xml:space="preserve"> организации, управляющей организации, ТСЖ, представитель собственников зданий с НФУ незамедлительно сообщают об аварии в ЕДДС.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технологически присоединены данные сети.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2.5. В случае невозможности устранения аварии в течение 16 часов единовременно - при температуре воздуха в жилых помещениях от +12°C до нормативной температуры; не более 8 часов единовременно - при температуре </w:t>
      </w:r>
      <w:r>
        <w:rPr>
          <w:rFonts w:ascii="Times New Roman" w:hAnsi="Times New Roman"/>
          <w:color w:val="111111"/>
          <w:sz w:val="28"/>
        </w:rPr>
        <w:lastRenderedPageBreak/>
        <w:t xml:space="preserve">воздуха в жилых помещениях от +10°C до +12°C; </w:t>
      </w:r>
      <w:proofErr w:type="gramStart"/>
      <w:r>
        <w:rPr>
          <w:rFonts w:ascii="Times New Roman" w:hAnsi="Times New Roman"/>
          <w:color w:val="111111"/>
          <w:sz w:val="28"/>
        </w:rPr>
        <w:t>не более 4 часов единовременно - при температуре воздуха в жилых помещениях от +8°C до +10°C, по предложению руководителя теплоснабжающей организации, управляющей организации, ТСЖ администрацией Белозерского муниципального округа может быть организовано проведение заседания Комиссии по предупреждению и ликвидации чрезвычайных ситуаций и пожарной безопасности Белозерского муниципального округа (далее - Комиссия по ЧС и ПБ Белозерского муниципального округа) с целью принятия конкретных</w:t>
      </w:r>
      <w:proofErr w:type="gramEnd"/>
      <w:r>
        <w:rPr>
          <w:rFonts w:ascii="Times New Roman" w:hAnsi="Times New Roman"/>
          <w:color w:val="111111"/>
          <w:sz w:val="28"/>
        </w:rPr>
        <w:t xml:space="preserve"> мер для ликвидации аварии и </w:t>
      </w:r>
      <w:r>
        <w:rPr>
          <w:rFonts w:ascii="Times New Roman" w:hAnsi="Times New Roman"/>
          <w:sz w:val="28"/>
        </w:rPr>
        <w:t>недопущения ее развития в чрезвычайную ситуацию по истечении 24 часов (в том числе введение для органов управления и сил муниципального звена единой государственной системы предупреждения и ликвидации чрезвычайных</w:t>
      </w:r>
      <w:r>
        <w:rPr>
          <w:rFonts w:ascii="Times New Roman" w:hAnsi="Times New Roman"/>
          <w:color w:val="0070C0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ситуаций режима функционирования «Повышенная готовность»).</w:t>
      </w:r>
    </w:p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</w:rPr>
      </w:pPr>
    </w:p>
    <w:p w:rsidR="009D1394" w:rsidRDefault="0039411A">
      <w:pPr>
        <w:pStyle w:val="10"/>
        <w:spacing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Взаимодействие ДС и (или) АВС (АДС) при возникновении и ликвидации аварий на источниках теплоснабжения, сетях и системах теплопотребления</w:t>
      </w:r>
    </w:p>
    <w:p w:rsidR="009D1394" w:rsidRDefault="009D1394">
      <w:pPr>
        <w:spacing w:after="0" w:line="240" w:lineRule="auto"/>
        <w:ind w:left="5104"/>
        <w:jc w:val="center"/>
        <w:rPr>
          <w:rFonts w:ascii="Times New Roman" w:hAnsi="Times New Roman"/>
          <w:sz w:val="28"/>
        </w:rPr>
      </w:pP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При возникновении аварийной ситуации </w:t>
      </w:r>
      <w:proofErr w:type="spellStart"/>
      <w:r>
        <w:rPr>
          <w:rFonts w:ascii="Times New Roman" w:hAnsi="Times New Roman"/>
          <w:sz w:val="28"/>
        </w:rPr>
        <w:t>ресурсоснабжающие</w:t>
      </w:r>
      <w:proofErr w:type="spellEnd"/>
      <w:r>
        <w:rPr>
          <w:rFonts w:ascii="Times New Roman" w:hAnsi="Times New Roman"/>
          <w:sz w:val="28"/>
        </w:rPr>
        <w:t xml:space="preserve"> организации (независимо от форм собственности и ведомственной принадлежности) и управляющие организации, ТСЖ, представитель собственников зданий с НФУ в течение всей смены осуществляют передачу оперативной информации в ЕДДС.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При поступлении в ДС и (или) АВС (АДС) </w:t>
      </w:r>
      <w:proofErr w:type="spellStart"/>
      <w:r>
        <w:rPr>
          <w:rFonts w:ascii="Times New Roman" w:hAnsi="Times New Roman"/>
          <w:sz w:val="28"/>
        </w:rPr>
        <w:t>ресурсоснабжающих</w:t>
      </w:r>
      <w:proofErr w:type="spellEnd"/>
      <w:r>
        <w:rPr>
          <w:rFonts w:ascii="Times New Roman" w:hAnsi="Times New Roman"/>
          <w:sz w:val="28"/>
        </w:rPr>
        <w:t xml:space="preserve"> организаций сообщения о возникновении аварии на тепловых сетях и источниках теплоснабжения, об отключении или ограничении теплоснабжения потребителей ДС и (или) АВС (АДС) </w:t>
      </w:r>
      <w:proofErr w:type="gramStart"/>
      <w:r>
        <w:rPr>
          <w:rFonts w:ascii="Times New Roman" w:hAnsi="Times New Roman"/>
          <w:sz w:val="28"/>
        </w:rPr>
        <w:t>обязана</w:t>
      </w:r>
      <w:proofErr w:type="gramEnd"/>
      <w:r>
        <w:rPr>
          <w:rFonts w:ascii="Times New Roman" w:hAnsi="Times New Roman"/>
          <w:sz w:val="28"/>
        </w:rPr>
        <w:t xml:space="preserve"> незамедлительно: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направить к месту аварии аварийную бригаду;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сообщить о возникшей ситуации по имеющимся у нее каналам связи руководителю предприятия и диспетчеру ЕДДС;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инструкцией по ликвидации аварийных ситуаций.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На основании сообщения с места обнаруженной аварии на объекте или сетях теплоснабжения ответственное должностное лицо теплоснабжающей/</w:t>
      </w:r>
      <w:proofErr w:type="spellStart"/>
      <w:r>
        <w:rPr>
          <w:rFonts w:ascii="Times New Roman" w:hAnsi="Times New Roman"/>
          <w:sz w:val="28"/>
        </w:rPr>
        <w:t>теплосетевой</w:t>
      </w:r>
      <w:proofErr w:type="spellEnd"/>
      <w:r>
        <w:rPr>
          <w:rFonts w:ascii="Times New Roman" w:hAnsi="Times New Roman"/>
          <w:sz w:val="28"/>
        </w:rPr>
        <w:t xml:space="preserve"> организации определяет: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какие переключения в сетях необходимо произвести;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как изменится режим теплоснабжения в зоне обнаруженной аварии;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какие </w:t>
      </w:r>
      <w:proofErr w:type="gramStart"/>
      <w:r>
        <w:rPr>
          <w:rFonts w:ascii="Times New Roman" w:hAnsi="Times New Roman"/>
          <w:sz w:val="28"/>
        </w:rPr>
        <w:t>абоненты</w:t>
      </w:r>
      <w:proofErr w:type="gramEnd"/>
      <w:r>
        <w:rPr>
          <w:rFonts w:ascii="Times New Roman" w:hAnsi="Times New Roman"/>
          <w:sz w:val="28"/>
        </w:rPr>
        <w:t xml:space="preserve"> и в </w:t>
      </w:r>
      <w:proofErr w:type="gramStart"/>
      <w:r>
        <w:rPr>
          <w:rFonts w:ascii="Times New Roman" w:hAnsi="Times New Roman"/>
          <w:sz w:val="28"/>
        </w:rPr>
        <w:t>какой</w:t>
      </w:r>
      <w:proofErr w:type="gramEnd"/>
      <w:r>
        <w:rPr>
          <w:rFonts w:ascii="Times New Roman" w:hAnsi="Times New Roman"/>
          <w:sz w:val="28"/>
        </w:rPr>
        <w:t xml:space="preserve"> последовательности могут быть ограничены или отключены от теплоснабжения;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когда и какие инженерные системы при необходимости должны быть опорожнены;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какими силами и средствами будет устраняться обнаруженная авария.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</w:t>
      </w:r>
      <w:proofErr w:type="gramStart"/>
      <w:r>
        <w:rPr>
          <w:rFonts w:ascii="Times New Roman" w:hAnsi="Times New Roman"/>
          <w:sz w:val="28"/>
        </w:rPr>
        <w:t xml:space="preserve">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и (или) АВС (АДС) теплоснабжающий организации немедленно информирует по </w:t>
      </w:r>
      <w:r>
        <w:rPr>
          <w:rFonts w:ascii="Times New Roman" w:hAnsi="Times New Roman"/>
          <w:sz w:val="28"/>
        </w:rPr>
        <w:lastRenderedPageBreak/>
        <w:t>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диспетчерским службам управляющих организаций, ТСЖ, представителей собственников зданий с НФУ, попавших в</w:t>
      </w:r>
      <w:proofErr w:type="gramEnd"/>
      <w:r>
        <w:rPr>
          <w:rFonts w:ascii="Times New Roman" w:hAnsi="Times New Roman"/>
          <w:sz w:val="28"/>
        </w:rPr>
        <w:t xml:space="preserve"> зону аварии, ЕДДС.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Решение об отключении систем горячего водоснабжения принимается теплоснабжающей/</w:t>
      </w:r>
      <w:proofErr w:type="spellStart"/>
      <w:r>
        <w:rPr>
          <w:rFonts w:ascii="Times New Roman" w:hAnsi="Times New Roman"/>
          <w:sz w:val="28"/>
        </w:rPr>
        <w:t>теплосетевой</w:t>
      </w:r>
      <w:proofErr w:type="spellEnd"/>
      <w:r>
        <w:rPr>
          <w:rFonts w:ascii="Times New Roman" w:hAnsi="Times New Roman"/>
          <w:sz w:val="28"/>
        </w:rPr>
        <w:t xml:space="preserve"> организацией по согласованию с управляющими организациями, ТСЖ по территориальной принадлежности.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Размер ограничиваемой нагрузки потребителей устанавливается теплоснабжающей/</w:t>
      </w:r>
      <w:proofErr w:type="spellStart"/>
      <w:r>
        <w:rPr>
          <w:rFonts w:ascii="Times New Roman" w:hAnsi="Times New Roman"/>
          <w:sz w:val="28"/>
        </w:rPr>
        <w:t>теплосетевой</w:t>
      </w:r>
      <w:proofErr w:type="spellEnd"/>
      <w:r>
        <w:rPr>
          <w:rFonts w:ascii="Times New Roman" w:hAnsi="Times New Roman"/>
          <w:sz w:val="28"/>
        </w:rPr>
        <w:t xml:space="preserve"> организацией по согласованию с отделом ЖКХ администрации Белозерского муниципального округа.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Отключение внутридомовых систем горячего водоснабжения и отопления домов, последующее их заполнение и включение в работу производятся силами управляющих организаций, ТСЖ, собственников зданий с НФУ.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3.8. </w:t>
      </w:r>
      <w:proofErr w:type="gramStart"/>
      <w:r>
        <w:rPr>
          <w:rFonts w:ascii="Times New Roman" w:hAnsi="Times New Roman"/>
          <w:sz w:val="28"/>
        </w:rPr>
        <w:t>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теплоснабжающей/</w:t>
      </w:r>
      <w:proofErr w:type="spellStart"/>
      <w:r>
        <w:rPr>
          <w:rFonts w:ascii="Times New Roman" w:hAnsi="Times New Roman"/>
          <w:sz w:val="28"/>
        </w:rPr>
        <w:t>теплосетевой</w:t>
      </w:r>
      <w:proofErr w:type="spellEnd"/>
      <w:r>
        <w:rPr>
          <w:rFonts w:ascii="Times New Roman" w:hAnsi="Times New Roman"/>
          <w:sz w:val="28"/>
        </w:rPr>
        <w:t xml:space="preserve"> организации незамедлительно сообщает об этом в соответствующие организации по всем доступным каналам связи.</w:t>
      </w:r>
      <w:proofErr w:type="gramEnd"/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3.9.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диспетчерскую службу </w:t>
      </w:r>
      <w:proofErr w:type="spellStart"/>
      <w:r>
        <w:rPr>
          <w:rFonts w:ascii="Times New Roman" w:hAnsi="Times New Roman"/>
          <w:sz w:val="28"/>
        </w:rPr>
        <w:t>ресурсоснабжающей</w:t>
      </w:r>
      <w:proofErr w:type="spellEnd"/>
      <w:r>
        <w:rPr>
          <w:rFonts w:ascii="Times New Roman" w:hAnsi="Times New Roman"/>
          <w:sz w:val="28"/>
        </w:rPr>
        <w:t xml:space="preserve"> организации и выполняется как аварийная.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3.10. В случае, когда в результате аварии создается угроза жизни людей, разрушения оборудования, коммуникаций района или строений, диспетчеры (начальники смен) </w:t>
      </w:r>
      <w:proofErr w:type="spellStart"/>
      <w:r>
        <w:rPr>
          <w:rFonts w:ascii="Times New Roman" w:hAnsi="Times New Roman"/>
          <w:sz w:val="28"/>
        </w:rPr>
        <w:t>ресурсоснабжающих</w:t>
      </w:r>
      <w:proofErr w:type="spellEnd"/>
      <w:r>
        <w:rPr>
          <w:rFonts w:ascii="Times New Roman" w:hAnsi="Times New Roman"/>
          <w:sz w:val="28"/>
        </w:rPr>
        <w:t xml:space="preserve"> организаций отдают распоряжение на вывод из работы оборудования без согласования, но с обязательным последующим извещением ЕДДС после проведения переключений по выводу из работы аварийного оборудования или участков сетей.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3.11. В обязанности </w:t>
      </w:r>
      <w:proofErr w:type="gramStart"/>
      <w:r>
        <w:rPr>
          <w:rFonts w:ascii="Times New Roman" w:hAnsi="Times New Roman"/>
          <w:sz w:val="28"/>
        </w:rPr>
        <w:t>ответственного</w:t>
      </w:r>
      <w:proofErr w:type="gramEnd"/>
      <w:r>
        <w:rPr>
          <w:rFonts w:ascii="Times New Roman" w:hAnsi="Times New Roman"/>
          <w:sz w:val="28"/>
        </w:rPr>
        <w:t xml:space="preserve"> за ликвидацию аварии входит: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организация выполнения аварийно-восстановительных работ на коммуникациях и обеспечение безопасных условий производства работ;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</w:p>
    <w:p w:rsidR="009D1394" w:rsidRDefault="003941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3.12. </w:t>
      </w:r>
      <w:proofErr w:type="gramStart"/>
      <w:r>
        <w:rPr>
          <w:rFonts w:ascii="Times New Roman" w:hAnsi="Times New Roman"/>
          <w:sz w:val="28"/>
        </w:rPr>
        <w:t>В случае возникновения крупных аварий, вызывающих возможные перерывы теплоснабжения в отопительный зимний период на срок более суток, создается оперативный штаб (оперативная группа) при Комиссии по ЧС и ПБ Белозерского муниципального округа для оперативного принятия мер в целях обеспечения устойчивой работы объектов топливно-энергетического комплекса и жилищно-коммунального комплекса муниципального округа либо для оценки обстановки, координации сил единой системы в зоне чрезвычайной ситуации</w:t>
      </w:r>
      <w:proofErr w:type="gram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lastRenderedPageBreak/>
        <w:t>подготовки проектов решений, направленных на ликвидацию чрезвычайной ситуации.</w:t>
      </w:r>
    </w:p>
    <w:p w:rsidR="009D1394" w:rsidRDefault="003941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Комиссии по ЧС и ПБ Белозерского муниципального округа к аварийно-восстановительным работам могут привлекаться специализированные строительно-монтажные и другие организации.</w:t>
      </w:r>
    </w:p>
    <w:p w:rsidR="009D1394" w:rsidRDefault="003941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случае возникновения крупных аварий, которые по критериям (приказ МЧС России от 05.07.2021 № 429 «Об установлении критериев информации о чрезвычайных ситуациях природного и техногенного характера» могут перерасти в ЧС, проводятся мероприятия в соответствии с Федеральным законом от 21.12.1994 № 68-ФЗ (ред. от 08.08.2024) «О защите населения и территорий от чрезвычайных ситуаций природного и техногенного характера»:</w:t>
      </w:r>
      <w:proofErr w:type="gramEnd"/>
    </w:p>
    <w:p w:rsidR="009D1394" w:rsidRDefault="003941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решением Комиссии по ЧС и ПБ Белозерского муниципального округа предлагается главе округа введение режима функционирования «Повышенная готовность». Постановлением главы Белозерского муниципального округа вводится режим функционирования «повышенная готовность» для соответствующих органов управления и привлекаемых сил;</w:t>
      </w:r>
    </w:p>
    <w:p w:rsidR="009D1394" w:rsidRDefault="003941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при угрозе (или, и) возникновения ЧС (по временным критериям) решением Комиссии по ЧС и ПБ Белозерского муниципального округа  предлагается ввести режим «чрезвычайной ситуации». Постановлением главы Белозерского муниципального округа вводится режим функционирования «Чрезвычайная ситуация» (локального или муниципального характера) с муниципальным уровнем реагирования, в котором прописываются необходимые привлекаемые силы и средства, материальные и финансовые ресурсы для ликвидации ЧС.</w:t>
      </w:r>
    </w:p>
    <w:p w:rsidR="009D1394" w:rsidRDefault="003941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Аварийно-восстановительные работы выполняются в сроки, согласованные с Комиссией по ЧС и ПБ Белозерского муниципального округа, начальником отдела жилищно-коммунального хозяйства администрации Белозерского муниципального округа.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3.13. Взаимодействие оперативного персонала организаций и ЕДДС при аварийных ситуациях при прекращении электроснабжения систем теплоснабжения жилых кварталов в отопительный зимний период определяется Регламентом действий персонала при прекращении электроснабжения систем теплоснабжения жилых кварталов в отопительный зимний период.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Взаимодействие оперативного персонала теплоснабжающих организаций, потребителей тепловой энергии и ЕДДС при аварийных ситуациях при прекращении теплоснабжения жилых кварталов в отопительный зимний период определяется Регламентом действий персонала при прекращении теплоснабжения жилых кварталов в отопительный зимний период.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Взаимодействие служб по локализации и ликвидации возможных аварий в системах газоснабжения, </w:t>
      </w:r>
      <w:proofErr w:type="spellStart"/>
      <w:r>
        <w:rPr>
          <w:rFonts w:ascii="Times New Roman" w:hAnsi="Times New Roman"/>
          <w:sz w:val="28"/>
        </w:rPr>
        <w:t>газопотребления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определяется Планом взаимодействия.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аварийном прекращении подачи природного газа на котельные, не имеющие резервного топлива: 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газоснабжающая (газораспределительная) организация: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предпринимает действия по восстановлению подачи природного газа на котельную;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оповещает потребителя природного газа о возникновении аварийного прекращения подачи природного газа;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теплоснабжающая организация: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мероприятия по поддержанию давления и циркуляции теплоносителя в тепловой сети;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оповещает потребителей тепловой энергии (покупателей тепловой энергии - при отпуске тепловой энергии с коллекторов котельных), органы местного самоуправления в лице ЕДДС о возникновении прекращения теплоснабжения;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контролирует температуру теплоносителя в подающем и обратном трубопроводе. При ее снижении ниже +8</w:t>
      </w:r>
      <w:r>
        <w:rPr>
          <w:rFonts w:ascii="Times New Roman" w:hAnsi="Times New Roman"/>
          <w:sz w:val="28"/>
          <w:vertAlign w:val="superscript"/>
        </w:rPr>
        <w:t> 0</w:t>
      </w:r>
      <w:r>
        <w:rPr>
          <w:rFonts w:ascii="Times New Roman" w:hAnsi="Times New Roman"/>
          <w:sz w:val="28"/>
        </w:rPr>
        <w:t>С, а также при наличии информации о невозможности возобновления подачи природного газа и возобновления теплоснабжения, опорожняет тепловые сети с целью недопущения их размораживания;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восстановлении подачи природного газа возобновляет теплоснабжение потребителей и отпуск тепловой энергии в тепловую сеть покупателей тепловой энергии;</w:t>
      </w:r>
    </w:p>
    <w:p w:rsidR="009D1394" w:rsidRDefault="003941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 муниципального округа: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мониторинг возникшей ситуации и координацию действий задействованных организаций;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 процесс развертывания пунктов обогрева и временного размещения населения на время ликвидации ситуации отсутствия теплоснабжения.</w:t>
      </w:r>
    </w:p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9D1394" w:rsidRDefault="0039411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 Сценарии наиболее вероятных аварий и наиболее опасных по последствиям аварий, а также источники (места) их возникновения</w:t>
      </w:r>
      <w:r>
        <w:rPr>
          <w:rFonts w:ascii="Times New Roman" w:hAnsi="Times New Roman"/>
          <w:sz w:val="28"/>
        </w:rPr>
        <w:t>.</w:t>
      </w:r>
    </w:p>
    <w:p w:rsidR="009D1394" w:rsidRDefault="009D13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вероятными причинами возникновения аварий и сбоев в работе котельных и тепловых сетей могут послужить:</w:t>
      </w:r>
    </w:p>
    <w:p w:rsidR="009D1394" w:rsidRDefault="003941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перебои в подаче электроэнергии;</w:t>
      </w:r>
    </w:p>
    <w:p w:rsidR="009D1394" w:rsidRDefault="003941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износ оборудования;</w:t>
      </w:r>
    </w:p>
    <w:p w:rsidR="009D1394" w:rsidRDefault="003941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неблагоприятные </w:t>
      </w:r>
      <w:proofErr w:type="spellStart"/>
      <w:r>
        <w:rPr>
          <w:rFonts w:ascii="Times New Roman" w:hAnsi="Times New Roman"/>
          <w:sz w:val="28"/>
        </w:rPr>
        <w:t>погодно</w:t>
      </w:r>
      <w:proofErr w:type="spellEnd"/>
      <w:r>
        <w:rPr>
          <w:rFonts w:ascii="Times New Roman" w:hAnsi="Times New Roman"/>
          <w:sz w:val="28"/>
        </w:rPr>
        <w:t>-климатические явления;</w:t>
      </w:r>
    </w:p>
    <w:p w:rsidR="009D1394" w:rsidRDefault="003941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человеческий фактор.</w:t>
      </w:r>
    </w:p>
    <w:p w:rsidR="009D1394" w:rsidRDefault="009D1394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854"/>
        <w:gridCol w:w="3116"/>
        <w:gridCol w:w="3379"/>
      </w:tblGrid>
      <w:tr w:rsidR="009D1394">
        <w:tc>
          <w:tcPr>
            <w:tcW w:w="3854" w:type="dxa"/>
          </w:tcPr>
          <w:p w:rsidR="009D1394" w:rsidRDefault="0039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аварии</w:t>
            </w:r>
          </w:p>
        </w:tc>
        <w:tc>
          <w:tcPr>
            <w:tcW w:w="3116" w:type="dxa"/>
          </w:tcPr>
          <w:p w:rsidR="009D1394" w:rsidRDefault="0039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Причина возникновения аварии</w:t>
            </w:r>
          </w:p>
        </w:tc>
        <w:tc>
          <w:tcPr>
            <w:tcW w:w="3379" w:type="dxa"/>
          </w:tcPr>
          <w:p w:rsidR="009D1394" w:rsidRDefault="0039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Масштаб аварии и последствия</w:t>
            </w:r>
          </w:p>
        </w:tc>
      </w:tr>
      <w:tr w:rsidR="009D1394">
        <w:tc>
          <w:tcPr>
            <w:tcW w:w="3854" w:type="dxa"/>
            <w:vMerge w:val="restart"/>
          </w:tcPr>
          <w:p w:rsidR="009D1394" w:rsidRDefault="0039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Остановка котельной</w:t>
            </w:r>
          </w:p>
        </w:tc>
        <w:tc>
          <w:tcPr>
            <w:tcW w:w="3116" w:type="dxa"/>
          </w:tcPr>
          <w:p w:rsidR="009D1394" w:rsidRDefault="0039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прекращение подачи электроэнергии</w:t>
            </w:r>
          </w:p>
        </w:tc>
        <w:tc>
          <w:tcPr>
            <w:tcW w:w="3379" w:type="dxa"/>
            <w:vMerge w:val="restart"/>
          </w:tcPr>
          <w:p w:rsidR="009D1394" w:rsidRDefault="0039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Прекращение подачи тепловой энергии в системы отопления потребителей, размораживание тепловых сетей и отопительных приборов, понижение температуры внутреннего воздуха в помещениях.</w:t>
            </w:r>
          </w:p>
          <w:p w:rsidR="009D1394" w:rsidRDefault="009D13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D1394">
        <w:tc>
          <w:tcPr>
            <w:tcW w:w="3854" w:type="dxa"/>
            <w:vMerge/>
          </w:tcPr>
          <w:p w:rsidR="009D1394" w:rsidRDefault="009D1394"/>
        </w:tc>
        <w:tc>
          <w:tcPr>
            <w:tcW w:w="3116" w:type="dxa"/>
          </w:tcPr>
          <w:p w:rsidR="009D1394" w:rsidRDefault="0039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прекращение подачи топлива</w:t>
            </w:r>
          </w:p>
        </w:tc>
        <w:tc>
          <w:tcPr>
            <w:tcW w:w="3379" w:type="dxa"/>
            <w:vMerge/>
          </w:tcPr>
          <w:p w:rsidR="009D1394" w:rsidRDefault="009D1394"/>
        </w:tc>
      </w:tr>
      <w:tr w:rsidR="009D1394">
        <w:tc>
          <w:tcPr>
            <w:tcW w:w="3854" w:type="dxa"/>
            <w:vMerge/>
          </w:tcPr>
          <w:p w:rsidR="009D1394" w:rsidRDefault="009D1394"/>
        </w:tc>
        <w:tc>
          <w:tcPr>
            <w:tcW w:w="3116" w:type="dxa"/>
          </w:tcPr>
          <w:p w:rsidR="009D1394" w:rsidRDefault="0039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прекращение подачи воды</w:t>
            </w:r>
          </w:p>
        </w:tc>
        <w:tc>
          <w:tcPr>
            <w:tcW w:w="3379" w:type="dxa"/>
            <w:vMerge/>
          </w:tcPr>
          <w:p w:rsidR="009D1394" w:rsidRDefault="009D1394"/>
        </w:tc>
      </w:tr>
      <w:tr w:rsidR="009D1394">
        <w:tc>
          <w:tcPr>
            <w:tcW w:w="3854" w:type="dxa"/>
          </w:tcPr>
          <w:p w:rsidR="009D1394" w:rsidRDefault="0039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Прорыв на тепловых сетях</w:t>
            </w:r>
          </w:p>
        </w:tc>
        <w:tc>
          <w:tcPr>
            <w:tcW w:w="3116" w:type="dxa"/>
          </w:tcPr>
          <w:p w:rsidR="009D1394" w:rsidRDefault="0039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предельный износ сетей, гидродинамические удары</w:t>
            </w:r>
          </w:p>
        </w:tc>
        <w:tc>
          <w:tcPr>
            <w:tcW w:w="3379" w:type="dxa"/>
          </w:tcPr>
          <w:p w:rsidR="009D1394" w:rsidRDefault="0039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Прекращение подачи тепловой энергии в системы отопления потребителей, размораживание тепловых сетей и отопительных приборов, понижение температуры внутреннего воздуха в помещениях</w:t>
            </w:r>
          </w:p>
        </w:tc>
      </w:tr>
    </w:tbl>
    <w:p w:rsidR="009D1394" w:rsidRDefault="009D1394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1192"/>
        <w:gridCol w:w="3388"/>
        <w:gridCol w:w="5769"/>
      </w:tblGrid>
      <w:tr w:rsidR="009D1394">
        <w:trPr>
          <w:trHeight w:val="629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Вероятные аварии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</w:t>
            </w:r>
          </w:p>
        </w:tc>
      </w:tr>
      <w:tr w:rsidR="009D1394">
        <w:trPr>
          <w:trHeight w:val="180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Прорыв магистральной трубы отопления (подвал дома)</w:t>
            </w:r>
          </w:p>
          <w:p w:rsidR="009D1394" w:rsidRDefault="009D1394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Перекрытие системы на вводе (отключение от теплотрассы);</w:t>
            </w:r>
            <w:r>
              <w:rPr>
                <w:rFonts w:ascii="Times New Roman" w:hAnsi="Times New Roman"/>
                <w:sz w:val="28"/>
              </w:rPr>
              <w:br/>
              <w:t>слив системы отопления;</w:t>
            </w:r>
            <w:r>
              <w:rPr>
                <w:rFonts w:ascii="Times New Roman" w:hAnsi="Times New Roman"/>
                <w:sz w:val="28"/>
              </w:rPr>
              <w:br/>
              <w:t>подвоз необходимых материалов и инструментов;</w:t>
            </w:r>
            <w:r>
              <w:rPr>
                <w:rFonts w:ascii="Times New Roman" w:hAnsi="Times New Roman"/>
                <w:sz w:val="28"/>
              </w:rPr>
              <w:br/>
              <w:t>ремонт, устранение места утечки;</w:t>
            </w:r>
            <w:r>
              <w:rPr>
                <w:rFonts w:ascii="Times New Roman" w:hAnsi="Times New Roman"/>
                <w:sz w:val="28"/>
              </w:rPr>
              <w:br/>
              <w:t>заполнение системы водой;</w:t>
            </w:r>
            <w:r>
              <w:rPr>
                <w:rFonts w:ascii="Times New Roman" w:hAnsi="Times New Roman"/>
                <w:sz w:val="28"/>
              </w:rPr>
              <w:br/>
              <w:t>открытие кранов (запорной арматуры) на теплотрассу.</w:t>
            </w:r>
          </w:p>
        </w:tc>
      </w:tr>
      <w:tr w:rsidR="009D1394">
        <w:trPr>
          <w:trHeight w:val="180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Засорение дымовой трубы</w:t>
            </w:r>
          </w:p>
          <w:p w:rsidR="009D1394" w:rsidRDefault="009D1394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Запуск резервного водогрейного котла;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остановка эксплуатируемого водогрейного котла; 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прочистка  трубы и котлового агрегата; 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проверка тяги; 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запуск котла в работу 1час.</w:t>
            </w:r>
          </w:p>
          <w:p w:rsidR="009D1394" w:rsidRDefault="009D1394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9D1394">
        <w:trPr>
          <w:trHeight w:val="180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Аварийное отключение электроэнергии в котельной</w:t>
            </w:r>
          </w:p>
          <w:p w:rsidR="009D1394" w:rsidRDefault="009D1394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Введение в работу бензиновой мотопомпы для сохранения циркуляции теплоносителя по сетям теплоснабжения; работа оборудования до восстановления подачи электроснабжения в котельную (в режиме тренировки работа помпы в течени</w:t>
            </w:r>
            <w:proofErr w:type="gramStart"/>
            <w:r>
              <w:rPr>
                <w:rFonts w:ascii="Times New Roman" w:hAnsi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30 минут).</w:t>
            </w:r>
          </w:p>
        </w:tc>
      </w:tr>
      <w:tr w:rsidR="009D1394">
        <w:trPr>
          <w:trHeight w:val="180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Прорыв тепловой трассы</w:t>
            </w:r>
          </w:p>
          <w:p w:rsidR="009D1394" w:rsidRDefault="009D1394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Настройка работы </w:t>
            </w:r>
            <w:proofErr w:type="spellStart"/>
            <w:r>
              <w:rPr>
                <w:rFonts w:ascii="Times New Roman" w:hAnsi="Times New Roman"/>
                <w:sz w:val="28"/>
              </w:rPr>
              <w:t>подпиточной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системы для восполнения потерь теплоносителя; 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обнаружение участка предполагаемой утечки; 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подбор необходимых ремонтных материалов; 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отсечение аварийного участка теплотрассы; 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устранение утечки; 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запуск в работу отремонтированного участка; максимальное время устранения до 9ти часов.</w:t>
            </w:r>
          </w:p>
          <w:p w:rsidR="009D1394" w:rsidRDefault="009D1394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9D1394" w:rsidRDefault="009D1394">
      <w:pPr>
        <w:contextualSpacing/>
        <w:jc w:val="center"/>
        <w:rPr>
          <w:rFonts w:ascii="Times New Roman" w:hAnsi="Times New Roman"/>
          <w:b/>
          <w:sz w:val="28"/>
        </w:rPr>
      </w:pPr>
    </w:p>
    <w:p w:rsidR="009D1394" w:rsidRDefault="0039411A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Перечень мероприятий,</w:t>
      </w:r>
    </w:p>
    <w:p w:rsidR="009D1394" w:rsidRDefault="0039411A">
      <w:pPr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направленных</w:t>
      </w:r>
      <w:proofErr w:type="gramEnd"/>
      <w:r>
        <w:rPr>
          <w:rFonts w:ascii="Times New Roman" w:hAnsi="Times New Roman"/>
          <w:b/>
          <w:sz w:val="28"/>
        </w:rPr>
        <w:t xml:space="preserve"> на обеспечение безопасности населения </w:t>
      </w:r>
    </w:p>
    <w:p w:rsidR="009D1394" w:rsidRDefault="0039411A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(в случае если в результате аварий на объекте теплоснабжения может возникнуть угроза безопасности населения).</w:t>
      </w:r>
    </w:p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поступлении сообщения о возникновении аварии на тепловых сетях и источниках теплоснабжения необходимо: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направить к месту аварии аварийную бригаду;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сообщить о возникшей ситуации по имеющимся каналам связи руководителю предприятия и диспетчеру ЕДДС;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выставить ограждение и охрану, осветить место аварии и действовать в соответствии с инструкцией по ликвидации аварийных ситуаций;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в случае, когда в результате аварии создается угроза жизни людей, разрушения оборудования, инженерных коммуникаций или строений, диспетчеры (начальники смен теплоисточников) теплоснабжающих и </w:t>
      </w:r>
      <w:proofErr w:type="spellStart"/>
      <w:r>
        <w:rPr>
          <w:rFonts w:ascii="Times New Roman" w:hAnsi="Times New Roman"/>
          <w:spacing w:val="2"/>
          <w:sz w:val="28"/>
        </w:rPr>
        <w:t>теплосетевых</w:t>
      </w:r>
      <w:proofErr w:type="spellEnd"/>
      <w:r>
        <w:rPr>
          <w:rFonts w:ascii="Times New Roman" w:hAnsi="Times New Roman"/>
          <w:spacing w:val="2"/>
          <w:sz w:val="28"/>
        </w:rPr>
        <w:t xml:space="preserve"> организаций отдают распоряжение на вывод из работы оборудования</w:t>
      </w:r>
      <w:r>
        <w:rPr>
          <w:rFonts w:ascii="Times New Roman" w:hAnsi="Times New Roman"/>
          <w:sz w:val="28"/>
        </w:rPr>
        <w:t>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угрозе безопасности населения необходимо провести мероприятия, направленные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>: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оповещение населения;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эвакуацию (при необходимости);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размещение в пунктах временного размещения;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ликвидацию последствий аварийной ситуации.</w:t>
      </w:r>
    </w:p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6. Порядок взаимодействия </w:t>
      </w:r>
    </w:p>
    <w:p w:rsidR="009D1394" w:rsidRDefault="0039411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инженерных оперативно-диспетчерских служб</w:t>
      </w:r>
    </w:p>
    <w:p w:rsidR="009D1394" w:rsidRDefault="0039411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вопросам теплоснабжения жилищного и социально значимого фонда </w:t>
      </w:r>
    </w:p>
    <w:p w:rsidR="009D1394" w:rsidRDefault="0039411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Белозерского муниципального округа</w:t>
      </w:r>
    </w:p>
    <w:p w:rsidR="009D1394" w:rsidRDefault="009D13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1394" w:rsidRDefault="0039411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6.1.</w:t>
      </w:r>
      <w:r>
        <w:rPr>
          <w:rFonts w:ascii="Times New Roman" w:hAnsi="Times New Roman"/>
          <w:b/>
          <w:sz w:val="28"/>
        </w:rPr>
        <w:tab/>
        <w:t>Общие положения</w:t>
      </w:r>
    </w:p>
    <w:p w:rsidR="009D1394" w:rsidRDefault="009D13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6.1.1.</w:t>
      </w:r>
      <w:r>
        <w:rPr>
          <w:rFonts w:ascii="Times New Roman" w:hAnsi="Times New Roman"/>
          <w:sz w:val="28"/>
        </w:rPr>
        <w:tab/>
        <w:t>Настоящий Порядок определяет взаимодействие инженерных оперативно-диспетчерских и аварийно-восстановительных служб предприятий и ведомств, осуществляющих теплоснабжение жилищного и социально значимого фонда Белозерского муниципального округа, организаций, осуществляющих содержание жилищного фонда, и других учреждений, организаций и предприятий, независимо от форм собственности, по вопросам энергообеспечения поселения.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6.1.2.</w:t>
      </w:r>
      <w:r>
        <w:rPr>
          <w:rFonts w:ascii="Times New Roman" w:hAnsi="Times New Roman"/>
          <w:sz w:val="28"/>
        </w:rPr>
        <w:tab/>
        <w:t>Основной задачей указанных подразделений предприятий является обеспечение устойчивого функционирования системы теплоснабжения потребителей, принятие оперативных мер по предупреждению аварий, локализаций места аварий, ликвидации повреждений на системах и восстановление заданных режимов энергоснабжения.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6.1.3.</w:t>
      </w:r>
      <w:r>
        <w:rPr>
          <w:rFonts w:ascii="Times New Roman" w:hAnsi="Times New Roman"/>
          <w:sz w:val="28"/>
        </w:rPr>
        <w:tab/>
        <w:t>Все предприятия и организации, обеспечивающие теплоснабжение потребителей должны иметь круглосуточно работающие оперативно-диспетчерские службы. Для поставщиков тепловой энергии допускается возложение обязанностей оперативного руководителя на старшее оперативное лицо смены.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6.1.4.</w:t>
      </w:r>
      <w:r>
        <w:rPr>
          <w:rFonts w:ascii="Times New Roman" w:hAnsi="Times New Roman"/>
          <w:sz w:val="28"/>
        </w:rPr>
        <w:tab/>
        <w:t>Общую координацию действий служб инженерно-энергетического комплекса поселения осуществляет администрация Белозерского муниципального округа.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6.1.5.</w:t>
      </w:r>
      <w:r>
        <w:rPr>
          <w:rFonts w:ascii="Times New Roman" w:hAnsi="Times New Roman"/>
          <w:sz w:val="28"/>
        </w:rPr>
        <w:tab/>
        <w:t>Все оперативно-диспетчерские службы предприятий и организаций инженерно-энергетического комплекса обязаны иметь утвержденные сторонами Положения об оперативных взаимодействиях.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6.1.6.</w:t>
      </w:r>
      <w:r>
        <w:rPr>
          <w:rFonts w:ascii="Times New Roman" w:hAnsi="Times New Roman"/>
          <w:sz w:val="28"/>
        </w:rPr>
        <w:tab/>
        <w:t xml:space="preserve">В подразделениях должны быть утверждены инструкции с четко разработанным оперативным планом действий при авариях, ограничениях и отключениях потребителей при временном недостатке тепловой мощности или топлива на источниках теплоснабжения. </w:t>
      </w:r>
      <w:proofErr w:type="gramStart"/>
      <w:r>
        <w:rPr>
          <w:rFonts w:ascii="Times New Roman" w:hAnsi="Times New Roman"/>
          <w:sz w:val="28"/>
        </w:rPr>
        <w:t>К инструкции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центрального отопления зданий, последующего их заполнения и включения в работу при разработанных вариантах аварийных режимов, определена организация дежурств и действий персонала при усиленном и в нерасчетном режимах теплоснабжения.</w:t>
      </w:r>
      <w:proofErr w:type="gramEnd"/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Конкретный перечень необходимой аварийной и эксплуатационной документации в каждом подразделении устанавливается руководством соответствующего предприятия, организации или ведомства.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6.1.7.</w:t>
      </w:r>
      <w:r>
        <w:rPr>
          <w:rFonts w:ascii="Times New Roman" w:hAnsi="Times New Roman"/>
          <w:sz w:val="28"/>
        </w:rPr>
        <w:tab/>
        <w:t>Для проведения работ по локализации и ликвидации аварий каждое подразделение должно располагать необходимыми инструментами, механизмами, транспортом, сварочными постами, аварийным восполняемым запасом запорной арматуры и материалов. Объем аварийного запаса устанавливается в соответствии с действующими нормами. Место хранения определяется руководителями соответствующих предприятий и организаций.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6.1.8.</w:t>
      </w:r>
      <w:r>
        <w:rPr>
          <w:rFonts w:ascii="Times New Roman" w:hAnsi="Times New Roman"/>
          <w:sz w:val="28"/>
        </w:rPr>
        <w:tab/>
        <w:t>Все аварийно-восстановительные работы должны выполняться по графикам и в согласованные территориальными управлениями сроки.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6.1.9.</w:t>
      </w:r>
      <w:r>
        <w:rPr>
          <w:rFonts w:ascii="Times New Roman" w:hAnsi="Times New Roman"/>
          <w:sz w:val="28"/>
        </w:rPr>
        <w:tab/>
        <w:t>Состав аварийно-восстановительных бригад, перечень машин и механизмов, приспособлений и материалов утверждается главным инженером подразделения.</w:t>
      </w:r>
    </w:p>
    <w:p w:rsidR="009D1394" w:rsidRDefault="009D13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6.2.</w:t>
      </w:r>
      <w:r>
        <w:rPr>
          <w:rFonts w:ascii="Times New Roman" w:hAnsi="Times New Roman"/>
          <w:b/>
          <w:sz w:val="28"/>
        </w:rPr>
        <w:tab/>
        <w:t>Взаимодействие оперативно-диспетчерских и аварийно-восстановительных служб предприятий и организаций при возникновении и ликвидации аварий на источниках теплоснабжения, тепловых сетях и системах теплоснабжения потребителей</w:t>
      </w:r>
    </w:p>
    <w:p w:rsidR="009D1394" w:rsidRDefault="009D13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6.2.1.</w:t>
      </w:r>
      <w:r>
        <w:rPr>
          <w:rFonts w:ascii="Times New Roman" w:hAnsi="Times New Roman"/>
          <w:sz w:val="28"/>
        </w:rPr>
        <w:tab/>
        <w:t xml:space="preserve">При получении сообщения о возникновении аварии, отключении </w:t>
      </w:r>
      <w:r>
        <w:rPr>
          <w:rFonts w:ascii="Times New Roman" w:hAnsi="Times New Roman"/>
          <w:sz w:val="28"/>
        </w:rPr>
        <w:lastRenderedPageBreak/>
        <w:t>или ограничении электроснабжения потребителей диспетчер или ответственное лицо соответствующего ведомства принимает меры по обеспечению безопасности на месте аварии (ограждения, освещение, охрана и др.) и действуют в соответствии с утвержденной местной инструкцией по ликвидации аварийных ситуаций.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6.2.2.</w:t>
      </w:r>
      <w:r>
        <w:rPr>
          <w:rFonts w:ascii="Times New Roman" w:hAnsi="Times New Roman"/>
          <w:sz w:val="28"/>
        </w:rPr>
        <w:tab/>
        <w:t>О принятом решении диспетчер сообщает немедленно по имеющимся у него каналам связи руководству соответствующего подразделения (предприятия, организации), диспетчерам жилищных служб и организаций, попавших в зону аварии, вышестоящему оперативному диспетчеру.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6.2.3.</w:t>
      </w:r>
      <w:r>
        <w:rPr>
          <w:rFonts w:ascii="Times New Roman" w:hAnsi="Times New Roman"/>
          <w:sz w:val="28"/>
        </w:rPr>
        <w:tab/>
        <w:t>Диспетчерские службы предприятий информируют соответствующие диспетчерские службы теплоснабжающих, жилищных и других организаций, попавших в зону аварии, о ситуации и времени на восстановление энергоснабжения (электроснабжения) потребителей.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6.2.4.</w:t>
      </w:r>
      <w:r>
        <w:rPr>
          <w:rFonts w:ascii="Times New Roman" w:hAnsi="Times New Roman"/>
          <w:sz w:val="28"/>
        </w:rPr>
        <w:tab/>
        <w:t>О нарушениях энергоснабжения, авариях, характере и принимаемых для их ликвидации мерах, о восстановлении энергоснабжения соответствующие диспетчерские службы дополнительно сообщают в единую диспетчерскую службу для своевременного информирования главы  Белозерского муниципального округа.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6.2.5.</w:t>
      </w:r>
      <w:r>
        <w:rPr>
          <w:rFonts w:ascii="Times New Roman" w:hAnsi="Times New Roman"/>
          <w:sz w:val="28"/>
        </w:rPr>
        <w:tab/>
        <w:t>Руководителем работ по локализации и устранению аварии является: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прибытия на место руководителя подразделения – диспетчер подразделения, где произошла авария;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прибытия – руководитель подразделения или лицо, им назначенное, из числа руководящего состава;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6.2.6.</w:t>
      </w:r>
      <w:r>
        <w:rPr>
          <w:rFonts w:ascii="Times New Roman" w:hAnsi="Times New Roman"/>
          <w:sz w:val="28"/>
        </w:rPr>
        <w:tab/>
        <w:t>Ликвидация аварий на инженерных сетях со значительным количеством отключаемых потребителей производится под руководством Штаба по координации действий РСО с управляющими организациями и ТСЖ (приложение № 1).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6.2.7.</w:t>
      </w:r>
      <w:r>
        <w:rPr>
          <w:rFonts w:ascii="Times New Roman" w:hAnsi="Times New Roman"/>
          <w:sz w:val="28"/>
        </w:rPr>
        <w:tab/>
        <w:t>Решения об отключении системы горячего водоснабжения принимаются оперативным Штабом по координации действий РСО с управляющими организациями и ТСЖ.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6.2.8.</w:t>
      </w:r>
      <w:r>
        <w:rPr>
          <w:rFonts w:ascii="Times New Roman" w:hAnsi="Times New Roman"/>
          <w:sz w:val="28"/>
        </w:rPr>
        <w:tab/>
        <w:t>Команды об отключениях и опорожнении систем проходят через соответствующие диспетчерские службы.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6.2.9.</w:t>
      </w:r>
      <w:r>
        <w:rPr>
          <w:rFonts w:ascii="Times New Roman" w:hAnsi="Times New Roman"/>
          <w:sz w:val="28"/>
        </w:rPr>
        <w:tab/>
        <w:t>Отключение систем горячего водоснабжения и центрального отопления и последующее заполнение, и включение в работу производится силами аварийно-диспетчерских служб владельцев зданий с инструкцией, согласованной с теплоснабжающей организацией.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6.2.10.</w:t>
      </w:r>
      <w:r>
        <w:rPr>
          <w:rFonts w:ascii="Times New Roman" w:hAnsi="Times New Roman"/>
          <w:sz w:val="28"/>
        </w:rPr>
        <w:tab/>
        <w:t>Лицо, ответственное за ликвидацию аварии, обязано: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вызвать при необходимости через диспетчерские службы соответствующих представителей организаций и ведомств, имеющих подземные коммуникации в месте аварий, и согласовывать с ними проведение земляных работ для ликвидации аварии;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выполнять работы на подземных коммуникациях в установленные нормативные сроки (приложение № 2) и обеспечить безопасные условия производства работ;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информировать по завершению аварийно-восстановительных работ (или </w:t>
      </w:r>
      <w:r>
        <w:rPr>
          <w:rFonts w:ascii="Times New Roman" w:hAnsi="Times New Roman"/>
          <w:sz w:val="28"/>
        </w:rPr>
        <w:lastRenderedPageBreak/>
        <w:t>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6.2.11.</w:t>
      </w:r>
      <w:r>
        <w:rPr>
          <w:rFonts w:ascii="Times New Roman" w:hAnsi="Times New Roman"/>
          <w:sz w:val="28"/>
        </w:rPr>
        <w:tab/>
        <w:t>Организации и ведомства, имеющие свои сооружения в месте возникновения аварий на тепловых сетях, обязаны направить своих представителей по вызову диспетчера теплоснабжающей организации в течение 1 часа для согласования условий производства работ по ликвидации аварии.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6.2.12.</w:t>
      </w:r>
      <w:r>
        <w:rPr>
          <w:rFonts w:ascii="Times New Roman" w:hAnsi="Times New Roman"/>
          <w:sz w:val="28"/>
        </w:rPr>
        <w:tab/>
        <w:t>Оперативные службы предприятий инженерно-энергетического комплекса, жилищно-коммунального хозяйства и структур поселения передают оперативную информацию о работе систем инженерного обеспечения городского хозяйства единую диспетчерскую службу.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6.2.13.</w:t>
      </w:r>
      <w:r>
        <w:rPr>
          <w:rFonts w:ascii="Times New Roman" w:hAnsi="Times New Roman"/>
          <w:sz w:val="28"/>
        </w:rPr>
        <w:tab/>
        <w:t>Диспетчерские службы осуществляют: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режимами энергоснабжения, независимо от ведомственной принадлежности;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поддержание постоянной связи с оперативными службами предприятий инженерно-энергетического комплекса, жилищно-коммунального хозяйства и структур поселения;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информирование единой диспетчерской службы округа о режимах работы источников теплоснабжения и тепловых сетей, о выполнении плановых и аварийных работ, связанных с ограничением потребителей, о чрезвычайных (аварийных) ситуациях инженерного обеспечения города;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оповещение и сбор комиссии по чрезвычайным ситуациям при получении соответствующих сигналов гражданской обороны.</w:t>
      </w: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highlight w:val="yellow"/>
        </w:rPr>
      </w:pPr>
    </w:p>
    <w:p w:rsidR="009D1394" w:rsidRDefault="0039411A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9D1394" w:rsidRDefault="009D139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D1394" w:rsidRDefault="009D13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1394" w:rsidRDefault="0039411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 w:rsidR="009D1394" w:rsidRDefault="0039411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штаба по ликвидации аварийных ситуаций на объектах жизнеобеспечения населения</w:t>
      </w:r>
    </w:p>
    <w:p w:rsidR="009D1394" w:rsidRDefault="0039411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 Белозерском муниципальном округе</w:t>
      </w:r>
    </w:p>
    <w:p w:rsidR="009D1394" w:rsidRDefault="009D13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Начальник штаба: 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Соловьев Д.А.   -  Глава округа</w:t>
      </w:r>
    </w:p>
    <w:p w:rsidR="009D1394" w:rsidRDefault="009D13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Заместитель начальника штаба: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Лебедев А.В. – первый заместитель главы округа</w:t>
      </w:r>
    </w:p>
    <w:p w:rsidR="009D1394" w:rsidRDefault="009D13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9D13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Секретарь штаба:</w:t>
      </w:r>
    </w:p>
    <w:p w:rsidR="009D1394" w:rsidRDefault="009D13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Кирикова О.В.  – старший методист отдела ЖКХ</w:t>
      </w:r>
    </w:p>
    <w:p w:rsidR="009D1394" w:rsidRDefault="009D13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Члены штаба:</w:t>
      </w:r>
    </w:p>
    <w:p w:rsidR="009D1394" w:rsidRDefault="009D13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9D1394" w:rsidRDefault="0039411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Антонов Н.И.</w:t>
      </w:r>
      <w:r>
        <w:rPr>
          <w:rFonts w:ascii="Times New Roman" w:hAnsi="Times New Roman"/>
          <w:sz w:val="28"/>
        </w:rPr>
        <w:tab/>
        <w:t>- начальник территориального управления «Белозерское» администрации округа;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Марова</w:t>
      </w:r>
      <w:proofErr w:type="spellEnd"/>
      <w:r>
        <w:rPr>
          <w:rFonts w:ascii="Times New Roman" w:hAnsi="Times New Roman"/>
          <w:sz w:val="28"/>
        </w:rPr>
        <w:t xml:space="preserve"> Е.В.</w:t>
      </w:r>
      <w:r>
        <w:rPr>
          <w:rFonts w:ascii="Times New Roman" w:hAnsi="Times New Roman"/>
          <w:sz w:val="28"/>
        </w:rPr>
        <w:tab/>
        <w:t>- начальник территориального управления «Восточное» администрации округа;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Апполонова</w:t>
      </w:r>
      <w:proofErr w:type="spellEnd"/>
      <w:r>
        <w:rPr>
          <w:rFonts w:ascii="Times New Roman" w:hAnsi="Times New Roman"/>
          <w:sz w:val="28"/>
        </w:rPr>
        <w:t xml:space="preserve"> И.А.</w:t>
      </w:r>
      <w:r>
        <w:rPr>
          <w:rFonts w:ascii="Times New Roman" w:hAnsi="Times New Roman"/>
          <w:sz w:val="28"/>
        </w:rPr>
        <w:tab/>
        <w:t xml:space="preserve"> - начальник территориального управления «Западное» администрации округа;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Акопов А. С. – АО «Вологодская областная энергетическая компания» ТУ «Белозерск» (по согласованию);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Васюков В.И. – ООО «Звезда», ООО «Осень»;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Ширшнев</w:t>
      </w:r>
      <w:proofErr w:type="spellEnd"/>
      <w:r>
        <w:rPr>
          <w:rFonts w:ascii="Times New Roman" w:hAnsi="Times New Roman"/>
          <w:sz w:val="28"/>
        </w:rPr>
        <w:t xml:space="preserve"> С.В. – МКП Белозерского муниципального округа Вологодской области «Жилищно-коммунальное хозяйство»;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Федичева</w:t>
      </w:r>
      <w:proofErr w:type="spellEnd"/>
      <w:r>
        <w:rPr>
          <w:rFonts w:ascii="Times New Roman" w:hAnsi="Times New Roman"/>
          <w:sz w:val="28"/>
        </w:rPr>
        <w:t xml:space="preserve"> Е.В. – Директор ООО «</w:t>
      </w:r>
      <w:proofErr w:type="spellStart"/>
      <w:r>
        <w:rPr>
          <w:rFonts w:ascii="Times New Roman" w:hAnsi="Times New Roman"/>
          <w:sz w:val="28"/>
        </w:rPr>
        <w:t>Жилищник</w:t>
      </w:r>
      <w:proofErr w:type="spellEnd"/>
      <w:r>
        <w:rPr>
          <w:rFonts w:ascii="Times New Roman" w:hAnsi="Times New Roman"/>
          <w:sz w:val="28"/>
        </w:rPr>
        <w:t>» (по согласованию);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Федичева</w:t>
      </w:r>
      <w:proofErr w:type="spellEnd"/>
      <w:r>
        <w:rPr>
          <w:rFonts w:ascii="Times New Roman" w:hAnsi="Times New Roman"/>
          <w:sz w:val="28"/>
        </w:rPr>
        <w:t xml:space="preserve"> Е.В. – Директор ООО «Аверс» (по согласованию);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Романова В.С. – ООО «Белозерская УК» (по согласованию).</w:t>
      </w:r>
    </w:p>
    <w:p w:rsidR="009D1394" w:rsidRDefault="009D13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D1394" w:rsidRDefault="009D13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1394" w:rsidRDefault="009D13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1394" w:rsidRDefault="009D13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1394" w:rsidRDefault="009D13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1394" w:rsidRDefault="009D13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1394" w:rsidRDefault="009D13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1394" w:rsidRDefault="009D13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1394" w:rsidRDefault="009D13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1394" w:rsidRDefault="009D13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9411A" w:rsidRDefault="0039411A" w:rsidP="0039411A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</w:p>
    <w:p w:rsidR="009D1394" w:rsidRDefault="009D13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1394" w:rsidRDefault="0039411A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2</w:t>
      </w:r>
    </w:p>
    <w:p w:rsidR="009D1394" w:rsidRDefault="009D13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1394" w:rsidRDefault="009D13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1394" w:rsidRDefault="0039411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Нормативные сроки ликвидации повреждений на подземных трубопроводах тепловых сетей (час)</w:t>
      </w:r>
    </w:p>
    <w:p w:rsidR="009D1394" w:rsidRDefault="009D13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662"/>
        <w:gridCol w:w="1017"/>
        <w:gridCol w:w="1129"/>
        <w:gridCol w:w="1129"/>
        <w:gridCol w:w="1129"/>
        <w:gridCol w:w="1195"/>
      </w:tblGrid>
      <w:tr w:rsidR="009D1394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работы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Диаметр труб, </w:t>
            </w:r>
            <w:proofErr w:type="gramStart"/>
            <w:r>
              <w:rPr>
                <w:rFonts w:ascii="Times New Roman" w:hAnsi="Times New Roman"/>
                <w:sz w:val="28"/>
              </w:rPr>
              <w:t>мм</w:t>
            </w:r>
            <w:proofErr w:type="gramEnd"/>
          </w:p>
        </w:tc>
      </w:tr>
      <w:tr w:rsidR="009D1394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9D1394"/>
        </w:tc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9D1394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57-219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273-426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529-720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820-920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1020-1420</w:t>
            </w:r>
          </w:p>
        </w:tc>
      </w:tr>
      <w:tr w:rsidR="009D139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Отключение дефектного участка, ограждение, вызов ГАИ при необходимости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9D139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Откачка воды из затопленных камер, шахт, каналов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9D139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Вызов комиссии, опорожнение отключенного участка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9D139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Вскрытие дефектного участка трубы, определение размеров и границ дефекта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9D139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Врезка дефектного участка трубы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9D139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участка под укладку новой трубы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</w:tr>
      <w:tr w:rsidR="009D139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новой трубы и сварка стыков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4,5</w:t>
            </w:r>
          </w:p>
        </w:tc>
      </w:tr>
      <w:tr w:rsidR="009D139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Заполнение отключенного участка, восстановление теплоснабжения потребителей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9D1394"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</w:tbl>
    <w:p w:rsidR="009D1394" w:rsidRDefault="009D13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</w:t>
      </w:r>
    </w:p>
    <w:p w:rsidR="009D1394" w:rsidRDefault="0039411A" w:rsidP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При замене трубопровода через проходы подземных сооружений в нормативные сроки ликвидации повреждений вводится коэффициент 1,3.</w:t>
      </w:r>
    </w:p>
    <w:p w:rsidR="009D1394" w:rsidRDefault="009D139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9D1394" w:rsidRDefault="003941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7. Порядок организации </w:t>
      </w:r>
      <w:proofErr w:type="gramStart"/>
      <w:r>
        <w:rPr>
          <w:rFonts w:ascii="Times New Roman" w:hAnsi="Times New Roman"/>
          <w:b/>
          <w:sz w:val="28"/>
        </w:rPr>
        <w:t>материально-технического</w:t>
      </w:r>
      <w:proofErr w:type="gramEnd"/>
      <w:r>
        <w:rPr>
          <w:rFonts w:ascii="Times New Roman" w:hAnsi="Times New Roman"/>
          <w:b/>
          <w:sz w:val="28"/>
        </w:rPr>
        <w:t xml:space="preserve">, </w:t>
      </w:r>
    </w:p>
    <w:p w:rsidR="009D1394" w:rsidRDefault="003941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инженерного и финансового обеспечения операций по локализации и ликвидации аварий на объекте теплоснабжения.</w:t>
      </w:r>
    </w:p>
    <w:p w:rsidR="009D1394" w:rsidRDefault="009D13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9D1394" w:rsidRDefault="0039411A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Для ликвидации чрезвычайных ситуаций создаются и используются резервы финансовых и материальных ресурсов Белозерского муниципального округа, территориальных управлений администрации округа и организаций. </w:t>
      </w:r>
    </w:p>
    <w:p w:rsidR="009D1394" w:rsidRDefault="0039411A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proofErr w:type="gramStart"/>
      <w:r>
        <w:rPr>
          <w:rFonts w:ascii="Times New Roman" w:hAnsi="Times New Roman"/>
          <w:sz w:val="28"/>
        </w:rPr>
        <w:t xml:space="preserve">Постановлением администрации Белозерского муниципального округа от 24.03.2023 № 368 «О резерве материальных ресурсов Белозерского </w:t>
      </w:r>
      <w:r>
        <w:rPr>
          <w:rFonts w:ascii="Times New Roman" w:hAnsi="Times New Roman"/>
          <w:sz w:val="28"/>
        </w:rPr>
        <w:lastRenderedPageBreak/>
        <w:t xml:space="preserve">муниципального округа для ликвидации чрезвычайных ситуаций природного и техногенного характера» утверждены: </w:t>
      </w:r>
      <w:r>
        <w:rPr>
          <w:rStyle w:val="26"/>
          <w:rFonts w:ascii="Times New Roman" w:hAnsi="Times New Roman"/>
          <w:color w:val="000000"/>
          <w:sz w:val="28"/>
          <w:u w:val="none"/>
        </w:rPr>
        <w:t>номенклатур</w:t>
      </w:r>
      <w:r>
        <w:rPr>
          <w:rFonts w:ascii="Times New Roman" w:hAnsi="Times New Roman"/>
          <w:sz w:val="28"/>
        </w:rPr>
        <w:t>а, объем, порядок создания, хранения, использования и восполнения муниципального резерва материальных ресурсов для ликвидации чрезвычайных ситуаций, а также перечень органов местного самоуправления и организаций, расположенных на территории округа, создающих резерв материальных ресурсов для ликвидации чрезвычайных ситуаций</w:t>
      </w:r>
      <w:proofErr w:type="gramEnd"/>
      <w:r>
        <w:rPr>
          <w:rFonts w:ascii="Times New Roman" w:hAnsi="Times New Roman"/>
          <w:sz w:val="28"/>
        </w:rPr>
        <w:t xml:space="preserve"> природного и техногенного характера. </w:t>
      </w:r>
    </w:p>
    <w:p w:rsidR="009D1394" w:rsidRDefault="0039411A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Организации, на площадках которых хранятся  материальные ресурсы  резерва округа, ведут в установленном порядке количественный и качественный учет наличия и состояния материальных ресурсов.</w:t>
      </w:r>
    </w:p>
    <w:p w:rsidR="009D1394" w:rsidRDefault="0039411A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Система резервов финансовых и материальных ресурсов Белозерского муниципального округа состоит </w:t>
      </w:r>
      <w:proofErr w:type="gramStart"/>
      <w:r>
        <w:rPr>
          <w:rFonts w:ascii="Times New Roman" w:hAnsi="Times New Roman"/>
          <w:sz w:val="28"/>
        </w:rPr>
        <w:t>из</w:t>
      </w:r>
      <w:proofErr w:type="gramEnd"/>
      <w:r>
        <w:rPr>
          <w:rFonts w:ascii="Times New Roman" w:hAnsi="Times New Roman"/>
          <w:sz w:val="28"/>
        </w:rPr>
        <w:t xml:space="preserve">: </w:t>
      </w:r>
    </w:p>
    <w:p w:rsidR="009D1394" w:rsidRDefault="0039411A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муниципальные резервы; </w:t>
      </w:r>
    </w:p>
    <w:p w:rsidR="009D1394" w:rsidRDefault="0039411A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объектовые резервы. </w:t>
      </w:r>
      <w:r>
        <w:rPr>
          <w:rFonts w:ascii="Times New Roman" w:hAnsi="Times New Roman"/>
          <w:sz w:val="28"/>
        </w:rPr>
        <w:tab/>
      </w:r>
    </w:p>
    <w:p w:rsidR="009D1394" w:rsidRDefault="0039411A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Создание резервов и финансирование мероприятий в области защиты населения и территорий от ЧС осуществляет администрация округа, территориальные управления администрации округа, предприятия, организации и учреждения, распорядителями резервов являются соответствующие комиссии по ЧС. </w:t>
      </w:r>
    </w:p>
    <w:p w:rsidR="009D1394" w:rsidRDefault="0039411A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 случае возникновения ЧС в первую очередь используются объектовые резервы тех предприятий, которые  находятся в зоне ЧС, в последующем – окружные, по решению КЧС и ПБ администрации округа. При недостаточности материальных средств запрашивается помощь у КЧС и ПБ области.</w:t>
      </w:r>
    </w:p>
    <w:p w:rsidR="009D1394" w:rsidRDefault="009D1394">
      <w:pPr>
        <w:contextualSpacing/>
        <w:jc w:val="both"/>
        <w:rPr>
          <w:rFonts w:ascii="Times New Roman" w:hAnsi="Times New Roman"/>
          <w:sz w:val="28"/>
        </w:rPr>
      </w:pPr>
    </w:p>
    <w:p w:rsidR="009D1394" w:rsidRDefault="0039411A">
      <w:pPr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:rsidR="009D1394" w:rsidRDefault="0039411A">
      <w:pPr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органов местного самоуправления и организаций, расположенных на территории округа, создающих резерв материальных ресурсов для ликвидации чрезвычайных ситуаций природного и техногенного характера</w:t>
      </w:r>
    </w:p>
    <w:p w:rsidR="009D1394" w:rsidRDefault="009D13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hd w:val="clear" w:color="auto" w:fill="92FF99"/>
        </w:rPr>
      </w:pPr>
    </w:p>
    <w:p w:rsidR="009D1394" w:rsidRDefault="009D13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hd w:val="clear" w:color="auto" w:fill="92FF99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469"/>
        <w:gridCol w:w="3285"/>
      </w:tblGrid>
      <w:tr w:rsidR="009D1394">
        <w:tc>
          <w:tcPr>
            <w:tcW w:w="1101" w:type="dxa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9D1394" w:rsidRDefault="0039411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5469" w:type="dxa"/>
          </w:tcPr>
          <w:p w:rsidR="009D1394" w:rsidRDefault="0039411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 органа местного самоуправления, организации</w:t>
            </w:r>
          </w:p>
        </w:tc>
        <w:tc>
          <w:tcPr>
            <w:tcW w:w="3285" w:type="dxa"/>
          </w:tcPr>
          <w:p w:rsidR="009D1394" w:rsidRDefault="0039411A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Создаваемые материальные ресурсы</w:t>
            </w:r>
          </w:p>
        </w:tc>
      </w:tr>
      <w:tr w:rsidR="009D1394">
        <w:tc>
          <w:tcPr>
            <w:tcW w:w="1101" w:type="dxa"/>
          </w:tcPr>
          <w:p w:rsidR="009D1394" w:rsidRDefault="003941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469" w:type="dxa"/>
          </w:tcPr>
          <w:p w:rsidR="009D1394" w:rsidRDefault="003941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Белозерского муниципального округа </w:t>
            </w:r>
          </w:p>
          <w:p w:rsidR="009D1394" w:rsidRDefault="003941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Территориальное управление «Белозерское» администрации округа</w:t>
            </w:r>
          </w:p>
          <w:p w:rsidR="009D1394" w:rsidRDefault="003941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Территориальное управление «Восточное» администрации округа</w:t>
            </w:r>
          </w:p>
          <w:p w:rsidR="009D1394" w:rsidRDefault="003941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Территориальное управление «Западное» администрации округа</w:t>
            </w:r>
          </w:p>
        </w:tc>
        <w:tc>
          <w:tcPr>
            <w:tcW w:w="3285" w:type="dxa"/>
          </w:tcPr>
          <w:p w:rsidR="009D1394" w:rsidRDefault="003941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Строительные материалы и другие материальные средства</w:t>
            </w:r>
          </w:p>
        </w:tc>
      </w:tr>
      <w:tr w:rsidR="009D1394">
        <w:tc>
          <w:tcPr>
            <w:tcW w:w="1101" w:type="dxa"/>
          </w:tcPr>
          <w:p w:rsidR="009D1394" w:rsidRDefault="003941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</w:t>
            </w:r>
          </w:p>
        </w:tc>
        <w:tc>
          <w:tcPr>
            <w:tcW w:w="5469" w:type="dxa"/>
          </w:tcPr>
          <w:p w:rsidR="009D1394" w:rsidRDefault="003941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Белозерского муниципального округа </w:t>
            </w:r>
          </w:p>
          <w:p w:rsidR="009D1394" w:rsidRDefault="003941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Территориальное управление «Белозерское» администрации округа</w:t>
            </w:r>
          </w:p>
          <w:p w:rsidR="009D1394" w:rsidRDefault="003941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Территориальное управление «Восточное» администрации округа</w:t>
            </w:r>
          </w:p>
          <w:p w:rsidR="009D1394" w:rsidRDefault="003941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Территориальное управление «Западное» администрации округа</w:t>
            </w:r>
          </w:p>
        </w:tc>
        <w:tc>
          <w:tcPr>
            <w:tcW w:w="3285" w:type="dxa"/>
          </w:tcPr>
          <w:p w:rsidR="009D1394" w:rsidRDefault="003941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Продовольствие, вещевое имущество и товары первой необходимости</w:t>
            </w:r>
          </w:p>
        </w:tc>
      </w:tr>
      <w:tr w:rsidR="009D1394">
        <w:tc>
          <w:tcPr>
            <w:tcW w:w="1101" w:type="dxa"/>
          </w:tcPr>
          <w:p w:rsidR="009D1394" w:rsidRDefault="003941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5469" w:type="dxa"/>
          </w:tcPr>
          <w:p w:rsidR="009D1394" w:rsidRDefault="003941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Белозерского муниципального округа</w:t>
            </w:r>
          </w:p>
          <w:p w:rsidR="009D1394" w:rsidRDefault="003941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Территориальное управление «Белозерское» администрации округа</w:t>
            </w:r>
          </w:p>
          <w:p w:rsidR="009D1394" w:rsidRDefault="003941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Территориальное управление «Восточное» администрации округа</w:t>
            </w:r>
          </w:p>
          <w:p w:rsidR="009D1394" w:rsidRDefault="003941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Территориальное управление «Западное» администрации округа</w:t>
            </w:r>
          </w:p>
        </w:tc>
        <w:tc>
          <w:tcPr>
            <w:tcW w:w="3285" w:type="dxa"/>
          </w:tcPr>
          <w:p w:rsidR="009D1394" w:rsidRDefault="003941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Горюче-смазочные материалы, средства индивидуальной защиты, средства связи</w:t>
            </w:r>
          </w:p>
        </w:tc>
      </w:tr>
      <w:tr w:rsidR="009D1394">
        <w:tc>
          <w:tcPr>
            <w:tcW w:w="1101" w:type="dxa"/>
          </w:tcPr>
          <w:p w:rsidR="009D1394" w:rsidRDefault="003941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5469" w:type="dxa"/>
          </w:tcPr>
          <w:p w:rsidR="009D1394" w:rsidRDefault="0039411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БУЗ </w:t>
            </w:r>
            <w:proofErr w:type="gramStart"/>
            <w:r>
              <w:rPr>
                <w:rFonts w:ascii="Times New Roman" w:hAnsi="Times New Roman"/>
                <w:sz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«Белозерская ЦРБ» </w:t>
            </w:r>
          </w:p>
          <w:p w:rsidR="009D1394" w:rsidRDefault="003941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 по согласованию)</w:t>
            </w:r>
          </w:p>
        </w:tc>
        <w:tc>
          <w:tcPr>
            <w:tcW w:w="3285" w:type="dxa"/>
          </w:tcPr>
          <w:p w:rsidR="009D1394" w:rsidRDefault="0039411A">
            <w:pPr>
              <w:jc w:val="center"/>
            </w:pPr>
            <w:r>
              <w:rPr>
                <w:rFonts w:ascii="Times New Roman" w:hAnsi="Times New Roman"/>
                <w:sz w:val="28"/>
              </w:rPr>
              <w:t>Лекарственные средства, медицинское имущество</w:t>
            </w:r>
          </w:p>
        </w:tc>
      </w:tr>
    </w:tbl>
    <w:p w:rsidR="009D1394" w:rsidRDefault="009D1394">
      <w:pPr>
        <w:sectPr w:rsidR="009D1394">
          <w:footerReference w:type="default" r:id="rId13"/>
          <w:pgSz w:w="11906" w:h="16838"/>
          <w:pgMar w:top="567" w:right="991" w:bottom="426" w:left="1276" w:header="709" w:footer="709" w:gutter="0"/>
          <w:cols w:space="720"/>
        </w:sectPr>
      </w:pPr>
    </w:p>
    <w:p w:rsidR="009D1394" w:rsidRDefault="009D1394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</w:rPr>
      </w:pPr>
    </w:p>
    <w:p w:rsidR="009D1394" w:rsidRDefault="0039411A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 Количество сил и средств, используемых для локализации и ликвидации последствий аварий на объекте теплоснабжения.</w:t>
      </w:r>
    </w:p>
    <w:p w:rsidR="009D1394" w:rsidRDefault="009D1394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</w:rPr>
      </w:pPr>
    </w:p>
    <w:tbl>
      <w:tblPr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24"/>
        <w:gridCol w:w="1034"/>
        <w:gridCol w:w="1616"/>
        <w:gridCol w:w="1640"/>
        <w:gridCol w:w="1034"/>
        <w:gridCol w:w="1616"/>
        <w:gridCol w:w="1640"/>
        <w:gridCol w:w="1034"/>
        <w:gridCol w:w="1616"/>
        <w:gridCol w:w="1835"/>
      </w:tblGrid>
      <w:tr w:rsidR="009D1394">
        <w:trPr>
          <w:trHeight w:val="870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39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округа </w:t>
            </w:r>
          </w:p>
          <w:p w:rsidR="009D1394" w:rsidRDefault="009D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о сформированных аварийных бригадах на объектах ЖКХ и в сфере эксплуатации жилищного фонда на территории округа </w:t>
            </w:r>
          </w:p>
        </w:tc>
      </w:tr>
      <w:tr w:rsidR="009D1394">
        <w:trPr>
          <w:trHeight w:val="1710"/>
        </w:trPr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9D1394"/>
        </w:tc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9D1394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бригад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</w:t>
            </w:r>
          </w:p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</w:t>
            </w: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спецтехники</w:t>
            </w:r>
          </w:p>
        </w:tc>
        <w:tc>
          <w:tcPr>
            <w:tcW w:w="4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аварийных бригад РСО</w:t>
            </w:r>
          </w:p>
        </w:tc>
        <w:tc>
          <w:tcPr>
            <w:tcW w:w="4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 том числе организаций, осуществляющих эксплуатацию жилищного фонда (УК, ТСЖ, ТСН и др.)</w:t>
            </w:r>
          </w:p>
        </w:tc>
      </w:tr>
      <w:tr w:rsidR="009D1394">
        <w:trPr>
          <w:trHeight w:val="673"/>
        </w:trPr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9D1394"/>
        </w:tc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9D1394"/>
        </w:tc>
        <w:tc>
          <w:tcPr>
            <w:tcW w:w="1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9D1394"/>
        </w:tc>
        <w:tc>
          <w:tcPr>
            <w:tcW w:w="1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9D1394"/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9D1394"/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бригад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</w:t>
            </w:r>
          </w:p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спецтехники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бригад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</w:t>
            </w:r>
          </w:p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9D1394" w:rsidRDefault="0039411A">
            <w:pPr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>спецтехники</w:t>
            </w:r>
          </w:p>
        </w:tc>
      </w:tr>
      <w:tr w:rsidR="009D1394">
        <w:trPr>
          <w:trHeight w:val="435"/>
        </w:trPr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9D1394"/>
        </w:tc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9D1394"/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</w:tr>
      <w:tr w:rsidR="009D1394">
        <w:trPr>
          <w:trHeight w:val="30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1394" w:rsidRDefault="0039411A">
            <w:pPr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D1394">
        <w:trPr>
          <w:trHeight w:val="57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Белозерский муниципальный округ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394" w:rsidRDefault="003941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</w:p>
    <w:p w:rsidR="009D1394" w:rsidRDefault="009D1394">
      <w:pPr>
        <w:sectPr w:rsidR="009D1394">
          <w:footerReference w:type="default" r:id="rId14"/>
          <w:pgSz w:w="16838" w:h="11906" w:orient="landscape"/>
          <w:pgMar w:top="1276" w:right="567" w:bottom="991" w:left="426" w:header="709" w:footer="709" w:gutter="0"/>
          <w:cols w:space="720"/>
        </w:sectPr>
      </w:pPr>
    </w:p>
    <w:tbl>
      <w:tblPr>
        <w:tblpPr w:leftFromText="180" w:rightFromText="180" w:vertAnchor="text" w:horzAnchor="margin" w:tblpX="642" w:tblpY="47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559"/>
        <w:gridCol w:w="4636"/>
      </w:tblGrid>
      <w:tr w:rsidR="009D1394">
        <w:trPr>
          <w:trHeight w:val="1272"/>
        </w:trPr>
        <w:tc>
          <w:tcPr>
            <w:tcW w:w="15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tabs>
                <w:tab w:val="left" w:pos="2694"/>
              </w:tabs>
              <w:jc w:val="center"/>
              <w:rPr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9. Сведения о телефонах ДС и (или) АВС (АДС) тепл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, электро-, топливо- и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водоснабжающих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организаций, потребителей тепловой энергии, ремонтно-строительных и транспортных организаций, а также администрации муниципального округа.</w:t>
            </w:r>
          </w:p>
        </w:tc>
      </w:tr>
      <w:tr w:rsidR="009D139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организации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</w:tr>
      <w:tr w:rsidR="009D139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МКУ «ЕДДС»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(81756) 2-21-88</w:t>
            </w:r>
          </w:p>
        </w:tc>
      </w:tr>
      <w:tr w:rsidR="009D139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</w:rPr>
              <w:t>Жилищник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(81756) 2-25-57</w:t>
            </w:r>
          </w:p>
        </w:tc>
      </w:tr>
      <w:tr w:rsidR="009D139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«Аверс»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(81756) 2-25-57</w:t>
            </w:r>
          </w:p>
        </w:tc>
      </w:tr>
      <w:tr w:rsidR="009D139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ТСЖ «50 ЛЕТ ВЛКСМ – 96»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8 9210558813</w:t>
            </w:r>
          </w:p>
        </w:tc>
      </w:tr>
      <w:tr w:rsidR="009D139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«Белозерская управляющая компания»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(81756) 2-30-01</w:t>
            </w:r>
          </w:p>
        </w:tc>
      </w:tr>
      <w:tr w:rsidR="009D139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«Звезда»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(81756) 2-17-31</w:t>
            </w:r>
          </w:p>
        </w:tc>
      </w:tr>
      <w:tr w:rsidR="009D139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«Осень»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(81756) 2-17-31</w:t>
            </w:r>
          </w:p>
        </w:tc>
      </w:tr>
      <w:tr w:rsidR="009D139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АО «ВОЭК»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(81756) 2-22-75</w:t>
            </w:r>
          </w:p>
        </w:tc>
      </w:tr>
      <w:tr w:rsidR="009D139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Электросетевой участок «Белозерск»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(81756) 2-13-46</w:t>
            </w:r>
          </w:p>
        </w:tc>
      </w:tr>
      <w:tr w:rsidR="009D139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Белозерские РЭС ПО «Череповецкие электрические сети» Вологодского филиала ПАО «</w:t>
            </w:r>
            <w:proofErr w:type="spellStart"/>
            <w:r>
              <w:rPr>
                <w:rFonts w:ascii="Times New Roman" w:hAnsi="Times New Roman"/>
                <w:sz w:val="28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Северо-Запад»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(81756) 2-13-15</w:t>
            </w:r>
          </w:p>
        </w:tc>
      </w:tr>
      <w:tr w:rsidR="009D139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МКП БМО ВО «ЖКХ»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(81756) 2-13-59</w:t>
            </w:r>
          </w:p>
        </w:tc>
      </w:tr>
      <w:tr w:rsidR="009D139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МУП «</w:t>
            </w:r>
            <w:proofErr w:type="spellStart"/>
            <w:r>
              <w:rPr>
                <w:rFonts w:ascii="Times New Roman" w:hAnsi="Times New Roman"/>
                <w:sz w:val="28"/>
              </w:rPr>
              <w:t>Гулино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(81756) 3-44-07</w:t>
            </w:r>
          </w:p>
        </w:tc>
      </w:tr>
    </w:tbl>
    <w:p w:rsidR="009D1394" w:rsidRDefault="009D1394" w:rsidP="0039411A">
      <w:pPr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9D1394" w:rsidRDefault="009D1394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</w:rPr>
      </w:pPr>
    </w:p>
    <w:p w:rsidR="009D1394" w:rsidRDefault="009D1394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</w:rPr>
      </w:pPr>
    </w:p>
    <w:p w:rsidR="009D1394" w:rsidRDefault="009D1394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</w:rPr>
      </w:pPr>
    </w:p>
    <w:p w:rsidR="009D1394" w:rsidRDefault="009D1394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</w:rPr>
      </w:pPr>
    </w:p>
    <w:p w:rsidR="009D1394" w:rsidRDefault="0039411A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10. Состав и дислокация сил и средств.</w:t>
      </w:r>
    </w:p>
    <w:tbl>
      <w:tblPr>
        <w:tblpPr w:leftFromText="180" w:rightFromText="180" w:vertAnchor="page" w:horzAnchor="margin" w:tblpY="229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3494"/>
        <w:gridCol w:w="2267"/>
        <w:gridCol w:w="1276"/>
        <w:gridCol w:w="1276"/>
        <w:gridCol w:w="1416"/>
        <w:gridCol w:w="5668"/>
      </w:tblGrid>
      <w:tr w:rsidR="009D1394">
        <w:trPr>
          <w:trHeight w:val="555"/>
        </w:trPr>
        <w:tc>
          <w:tcPr>
            <w:tcW w:w="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34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организации ответственной за ликвидацию аварийной ситуации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Адрес, телефон руководителя, диспетчерской службы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 готовности сил и средств</w:t>
            </w:r>
          </w:p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ин.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 сил и средств</w:t>
            </w:r>
          </w:p>
        </w:tc>
        <w:tc>
          <w:tcPr>
            <w:tcW w:w="56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Возможности сил и средств за 8 часов работы</w:t>
            </w:r>
          </w:p>
        </w:tc>
      </w:tr>
      <w:tr w:rsidR="009D1394">
        <w:trPr>
          <w:trHeight w:val="555"/>
        </w:trPr>
        <w:tc>
          <w:tcPr>
            <w:tcW w:w="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9D1394"/>
        </w:tc>
        <w:tc>
          <w:tcPr>
            <w:tcW w:w="349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9D1394"/>
        </w:tc>
        <w:tc>
          <w:tcPr>
            <w:tcW w:w="22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9D1394"/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9D1394"/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персонал</w:t>
            </w:r>
          </w:p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техника</w:t>
            </w:r>
          </w:p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w="56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9D1394"/>
        </w:tc>
      </w:tr>
      <w:tr w:rsidR="009D1394">
        <w:tc>
          <w:tcPr>
            <w:tcW w:w="5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«Звезда»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Белозерск,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Дзержинского, д.18а. офис 2 (81756) 2-17-31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Устранение аварийных ситуаций на тепловых сетях</w:t>
            </w:r>
          </w:p>
        </w:tc>
      </w:tr>
      <w:tr w:rsidR="009D1394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«Осень»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Белозерск,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Дзержинского, д.18а. офис 2 8 (81756) 2-17-31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Устранение аварийных ситуаций на тепловых сетях</w:t>
            </w:r>
          </w:p>
        </w:tc>
      </w:tr>
      <w:tr w:rsidR="009D1394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</w:rPr>
              <w:t>Жилищник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Белозерск,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Карла Маркса, д.2 8 (81756) 2-25-57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Устранение аварийных ситуаций на сетях</w:t>
            </w:r>
          </w:p>
        </w:tc>
      </w:tr>
      <w:tr w:rsidR="009D1394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«Аверс»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Белозерск,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Карла Маркса, д.2 8 (81756) 2-25-57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Устранение аварийных ситуаций на сетях</w:t>
            </w:r>
          </w:p>
        </w:tc>
      </w:tr>
      <w:tr w:rsidR="009D1394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АО ВОЭК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Белозерск,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Красноармейская , д.72  </w:t>
            </w:r>
          </w:p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(81756) 2-22-75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Устранение аварийных ситуаций на тепловых сетях</w:t>
            </w:r>
          </w:p>
        </w:tc>
      </w:tr>
      <w:tr w:rsidR="009D1394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МКП БМО ВО «ЖКХ»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Белозерск,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Дзержинского, </w:t>
            </w:r>
            <w:r>
              <w:rPr>
                <w:rFonts w:ascii="Times New Roman" w:hAnsi="Times New Roman"/>
                <w:sz w:val="28"/>
              </w:rPr>
              <w:lastRenderedPageBreak/>
              <w:t>д.478 (81756) 2-13-59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 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Устранение аварийных ситуаций на сетях водоснабжения и водоотведения</w:t>
            </w:r>
          </w:p>
        </w:tc>
      </w:tr>
      <w:tr w:rsidR="009D1394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«Белозерская УК»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Белозерск,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Карла Маркса, д.28</w:t>
            </w:r>
          </w:p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(81756) 2-30-01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1394" w:rsidRDefault="003941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Устранение аварийных ситуаций на сетях</w:t>
            </w:r>
          </w:p>
        </w:tc>
      </w:tr>
    </w:tbl>
    <w:p w:rsidR="009D1394" w:rsidRDefault="009D1394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8"/>
        </w:rPr>
      </w:pPr>
    </w:p>
    <w:p w:rsidR="009D1394" w:rsidRDefault="009D1394">
      <w:pPr>
        <w:spacing w:after="0" w:line="240" w:lineRule="auto"/>
        <w:rPr>
          <w:rFonts w:ascii="Times New Roman" w:hAnsi="Times New Roman"/>
          <w:sz w:val="28"/>
          <w:shd w:val="clear" w:color="auto" w:fill="92FF99"/>
        </w:rPr>
      </w:pPr>
      <w:bookmarkStart w:id="0" w:name="_GoBack"/>
      <w:bookmarkEnd w:id="0"/>
    </w:p>
    <w:sectPr w:rsidR="009D1394">
      <w:footerReference w:type="default" r:id="rId15"/>
      <w:pgSz w:w="16838" w:h="11906" w:orient="landscape"/>
      <w:pgMar w:top="1276" w:right="567" w:bottom="991" w:left="42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6A" w:rsidRDefault="00C1036A">
      <w:pPr>
        <w:spacing w:after="0" w:line="240" w:lineRule="auto"/>
      </w:pPr>
      <w:r>
        <w:separator/>
      </w:r>
    </w:p>
  </w:endnote>
  <w:endnote w:type="continuationSeparator" w:id="0">
    <w:p w:rsidR="00C1036A" w:rsidRDefault="00C1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11A" w:rsidRDefault="0039411A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 w:rsidR="00D86140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11A" w:rsidRDefault="0039411A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 w:rsidR="00D86140">
      <w:rPr>
        <w:noProof/>
      </w:rPr>
      <w:t>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11A" w:rsidRDefault="0039411A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 w:rsidR="00D86140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6A" w:rsidRDefault="00C1036A">
      <w:pPr>
        <w:spacing w:after="0" w:line="240" w:lineRule="auto"/>
      </w:pPr>
      <w:r>
        <w:separator/>
      </w:r>
    </w:p>
  </w:footnote>
  <w:footnote w:type="continuationSeparator" w:id="0">
    <w:p w:rsidR="00C1036A" w:rsidRDefault="00C10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76812"/>
    <w:multiLevelType w:val="multilevel"/>
    <w:tmpl w:val="7924BDE4"/>
    <w:lvl w:ilvl="0">
      <w:numFmt w:val="bullet"/>
      <w:lvlText w:val="-"/>
      <w:lvlJc w:val="left"/>
      <w:pPr>
        <w:ind w:left="5464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618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6904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7624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834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9064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9784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1050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11224" w:hanging="360"/>
      </w:pPr>
      <w:rPr>
        <w:rFonts w:ascii="Wingdings" w:hAnsi="Wingdings"/>
      </w:rPr>
    </w:lvl>
  </w:abstractNum>
  <w:abstractNum w:abstractNumId="1">
    <w:nsid w:val="747E5C67"/>
    <w:multiLevelType w:val="multilevel"/>
    <w:tmpl w:val="320ED388"/>
    <w:lvl w:ilvl="0">
      <w:start w:val="3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1394"/>
    <w:rsid w:val="002C44C1"/>
    <w:rsid w:val="0039411A"/>
    <w:rsid w:val="009D1394"/>
    <w:rsid w:val="00A17625"/>
    <w:rsid w:val="00C1036A"/>
    <w:rsid w:val="00D8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Default">
    <w:name w:val="Default"/>
    <w:link w:val="Default0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2"/>
    </w:rPr>
  </w:style>
  <w:style w:type="character" w:customStyle="1" w:styleId="1d">
    <w:name w:val="Обычный1"/>
    <w:link w:val="1c"/>
    <w:rPr>
      <w:sz w:val="22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Default">
    <w:name w:val="Default"/>
    <w:link w:val="Default0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2"/>
    </w:rPr>
  </w:style>
  <w:style w:type="character" w:customStyle="1" w:styleId="1d">
    <w:name w:val="Обычный1"/>
    <w:link w:val="1c"/>
    <w:rPr>
      <w:sz w:val="22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1224108/10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0810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docs.cntd.ru/document/9020668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6153</Words>
  <Characters>35074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Кирикова О.В.</dc:creator>
  <cp:lastModifiedBy>Сазонова Т.Л.</cp:lastModifiedBy>
  <cp:revision>4</cp:revision>
  <cp:lastPrinted>2025-03-19T11:08:00Z</cp:lastPrinted>
  <dcterms:created xsi:type="dcterms:W3CDTF">2025-03-19T11:44:00Z</dcterms:created>
  <dcterms:modified xsi:type="dcterms:W3CDTF">2025-03-26T07:54:00Z</dcterms:modified>
</cp:coreProperties>
</file>