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09" w:rsidRDefault="00F35356" w:rsidP="00D81E09">
      <w:pPr>
        <w:pStyle w:val="a3"/>
        <w:rPr>
          <w:b w:val="0"/>
          <w:bCs w:val="0"/>
          <w:sz w:val="20"/>
          <w:lang w:val="en-US"/>
        </w:rPr>
      </w:pPr>
      <w:bookmarkStart w:id="0" w:name="_GoBack"/>
      <w:bookmarkEnd w:id="0"/>
      <w:r>
        <w:rPr>
          <w:b w:val="0"/>
          <w:bCs w:val="0"/>
          <w:noProof/>
          <w:sz w:val="20"/>
        </w:rPr>
        <w:drawing>
          <wp:inline distT="0" distB="0" distL="0" distR="0">
            <wp:extent cx="397510" cy="536575"/>
            <wp:effectExtent l="0" t="0" r="254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E09" w:rsidRDefault="00D81E09" w:rsidP="00D81E09">
      <w:pPr>
        <w:pStyle w:val="a3"/>
        <w:rPr>
          <w:b w:val="0"/>
          <w:bCs w:val="0"/>
          <w:sz w:val="10"/>
          <w:szCs w:val="10"/>
          <w:lang w:val="en-US"/>
        </w:rPr>
      </w:pPr>
    </w:p>
    <w:p w:rsidR="00D81E09" w:rsidRDefault="00D81E09" w:rsidP="00D81E09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 БЕЛОЗЕРСКОГО  МУНИЦИПАЛЬНОГО ОКРУГА  ВОЛОГОДСКОЙ ОБЛАСТИ</w:t>
      </w:r>
    </w:p>
    <w:p w:rsidR="00D81E09" w:rsidRDefault="00D81E09" w:rsidP="00D81E09">
      <w:pPr>
        <w:pStyle w:val="a3"/>
      </w:pPr>
    </w:p>
    <w:p w:rsidR="00D81E09" w:rsidRDefault="00D81E09" w:rsidP="00D81E09">
      <w:pPr>
        <w:pStyle w:val="a3"/>
      </w:pPr>
    </w:p>
    <w:p w:rsidR="00D81E09" w:rsidRDefault="00D81E09" w:rsidP="00D81E09">
      <w:pPr>
        <w:pStyle w:val="a3"/>
      </w:pPr>
      <w:r>
        <w:t>Р А С П О Р Я Ж Е Н И Е</w:t>
      </w:r>
    </w:p>
    <w:p w:rsidR="00D81E09" w:rsidRDefault="00D81E09" w:rsidP="00D81E09">
      <w:pPr>
        <w:jc w:val="center"/>
        <w:rPr>
          <w:b/>
          <w:bCs/>
          <w:sz w:val="36"/>
        </w:rPr>
      </w:pPr>
    </w:p>
    <w:p w:rsidR="00D81E09" w:rsidRDefault="00D81E09" w:rsidP="00D81E09">
      <w:pPr>
        <w:jc w:val="center"/>
        <w:rPr>
          <w:b/>
          <w:bCs/>
          <w:sz w:val="36"/>
        </w:rPr>
      </w:pPr>
    </w:p>
    <w:p w:rsidR="00D81E09" w:rsidRDefault="00A4761E" w:rsidP="00D81E09">
      <w:pPr>
        <w:pStyle w:val="1"/>
        <w:rPr>
          <w:sz w:val="28"/>
        </w:rPr>
      </w:pPr>
      <w:r>
        <w:rPr>
          <w:sz w:val="28"/>
        </w:rPr>
        <w:t>От 02.11.2023  № 457</w:t>
      </w:r>
    </w:p>
    <w:p w:rsidR="00D81E09" w:rsidRDefault="00D81E09" w:rsidP="00D81E09"/>
    <w:p w:rsidR="00D81E09" w:rsidRDefault="00D81E09" w:rsidP="00D8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распоряжение </w:t>
      </w:r>
    </w:p>
    <w:p w:rsidR="00D81E09" w:rsidRDefault="00D81E09" w:rsidP="00D81E0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от 27.12.2022 № 432</w:t>
      </w:r>
    </w:p>
    <w:p w:rsidR="00D81E09" w:rsidRDefault="00D81E09" w:rsidP="00D81E09">
      <w:pPr>
        <w:jc w:val="both"/>
        <w:rPr>
          <w:sz w:val="28"/>
          <w:szCs w:val="28"/>
        </w:rPr>
      </w:pPr>
    </w:p>
    <w:p w:rsidR="00D81E09" w:rsidRDefault="00D81E09" w:rsidP="00D81E09">
      <w:pPr>
        <w:jc w:val="both"/>
        <w:rPr>
          <w:sz w:val="28"/>
          <w:szCs w:val="28"/>
        </w:rPr>
      </w:pPr>
    </w:p>
    <w:p w:rsidR="00D81E09" w:rsidRDefault="00D81E09" w:rsidP="00D81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постановлением администрации Белозерского муниципального района от 28.12.2022 № 511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задания»:</w:t>
      </w:r>
    </w:p>
    <w:p w:rsidR="00C053E1" w:rsidRDefault="00C053E1" w:rsidP="00D81E09">
      <w:pPr>
        <w:ind w:firstLine="708"/>
        <w:jc w:val="both"/>
        <w:rPr>
          <w:sz w:val="28"/>
          <w:szCs w:val="28"/>
        </w:rPr>
      </w:pPr>
    </w:p>
    <w:p w:rsidR="00D81E09" w:rsidRDefault="00D81E09" w:rsidP="00D81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распоряжение администрации района от 27.12.2022 № 432 «Об утверждении муниципального задания на   оказание    мун</w:t>
      </w:r>
      <w:r w:rsidR="00C053E1">
        <w:rPr>
          <w:sz w:val="28"/>
          <w:szCs w:val="28"/>
        </w:rPr>
        <w:t>и</w:t>
      </w:r>
      <w:r>
        <w:rPr>
          <w:sz w:val="28"/>
          <w:szCs w:val="28"/>
        </w:rPr>
        <w:t>ципальных    услуг (выполнение работ)   муниципальными  учреждениями культуры и дополнительного образования на 2023 год и на плановый период 2024 и 2025 годов» изменение, изложив приложение 5 «Муниципальное учреждени</w:t>
      </w:r>
      <w:r w:rsidR="00C053E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053E1">
        <w:rPr>
          <w:sz w:val="28"/>
          <w:szCs w:val="28"/>
        </w:rPr>
        <w:t>доплнительного образования</w:t>
      </w:r>
      <w:r>
        <w:rPr>
          <w:sz w:val="28"/>
          <w:szCs w:val="28"/>
        </w:rPr>
        <w:t xml:space="preserve">  «Белозерская спортивная школа»</w:t>
      </w:r>
      <w:r w:rsidR="00C053E1">
        <w:rPr>
          <w:sz w:val="28"/>
          <w:szCs w:val="28"/>
        </w:rPr>
        <w:t xml:space="preserve">» </w:t>
      </w:r>
      <w:r>
        <w:rPr>
          <w:sz w:val="28"/>
          <w:szCs w:val="28"/>
        </w:rPr>
        <w:t>на 2023 год  и на плановый период 2024 и 2025 годов» в новой редакции (прилагается).</w:t>
      </w:r>
    </w:p>
    <w:p w:rsidR="00D81E09" w:rsidRDefault="00D81E09" w:rsidP="00D81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со дня его подписания и распространяется на правоотношения, возникшие с 7 марта 2023 года.</w:t>
      </w:r>
    </w:p>
    <w:p w:rsidR="00D81E09" w:rsidRDefault="00D81E09" w:rsidP="00D81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81E09" w:rsidRDefault="00D81E09" w:rsidP="00D81E09">
      <w:pPr>
        <w:jc w:val="both"/>
        <w:rPr>
          <w:sz w:val="28"/>
          <w:szCs w:val="28"/>
        </w:rPr>
      </w:pPr>
    </w:p>
    <w:p w:rsidR="005E09C6" w:rsidRDefault="005E09C6" w:rsidP="00D81E09">
      <w:pPr>
        <w:jc w:val="both"/>
        <w:rPr>
          <w:sz w:val="28"/>
          <w:szCs w:val="28"/>
        </w:rPr>
      </w:pPr>
    </w:p>
    <w:p w:rsidR="005E09C6" w:rsidRDefault="005E09C6" w:rsidP="00D81E09">
      <w:pPr>
        <w:jc w:val="both"/>
        <w:rPr>
          <w:sz w:val="28"/>
          <w:szCs w:val="28"/>
        </w:rPr>
      </w:pPr>
    </w:p>
    <w:p w:rsidR="00D81E09" w:rsidRDefault="00D81E09" w:rsidP="00D8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1E09" w:rsidRDefault="005E09C6" w:rsidP="005E09C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81E0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81E09">
        <w:rPr>
          <w:b/>
          <w:sz w:val="28"/>
          <w:szCs w:val="28"/>
        </w:rPr>
        <w:t xml:space="preserve"> округа: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="00D81E0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Д.А. Соловьев</w:t>
      </w:r>
    </w:p>
    <w:p w:rsidR="00D81E09" w:rsidRDefault="00D81E09" w:rsidP="00D81E0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81E09" w:rsidRDefault="00D81E09" w:rsidP="00D81E09">
      <w:pPr>
        <w:rPr>
          <w:sz w:val="28"/>
          <w:szCs w:val="28"/>
        </w:rPr>
      </w:pPr>
    </w:p>
    <w:p w:rsidR="00D81E09" w:rsidRDefault="00D81E09" w:rsidP="00D81E09">
      <w:pPr>
        <w:jc w:val="both"/>
        <w:rPr>
          <w:sz w:val="28"/>
          <w:szCs w:val="28"/>
        </w:rPr>
      </w:pPr>
    </w:p>
    <w:p w:rsidR="005E09C6" w:rsidRDefault="005E09C6" w:rsidP="00D81E09">
      <w:pPr>
        <w:jc w:val="both"/>
        <w:rPr>
          <w:sz w:val="28"/>
          <w:szCs w:val="28"/>
        </w:rPr>
      </w:pPr>
    </w:p>
    <w:p w:rsidR="005E09C6" w:rsidRDefault="005E09C6" w:rsidP="00D81E09">
      <w:pPr>
        <w:jc w:val="both"/>
        <w:rPr>
          <w:sz w:val="28"/>
          <w:szCs w:val="28"/>
        </w:rPr>
      </w:pPr>
    </w:p>
    <w:p w:rsidR="005E09C6" w:rsidRDefault="005E09C6" w:rsidP="00D81E09">
      <w:pPr>
        <w:jc w:val="both"/>
        <w:rPr>
          <w:sz w:val="28"/>
          <w:szCs w:val="28"/>
        </w:rPr>
      </w:pPr>
    </w:p>
    <w:p w:rsidR="005E09C6" w:rsidRDefault="005E09C6" w:rsidP="00D81E09">
      <w:pPr>
        <w:jc w:val="both"/>
        <w:rPr>
          <w:sz w:val="28"/>
          <w:szCs w:val="28"/>
        </w:rPr>
      </w:pPr>
    </w:p>
    <w:p w:rsidR="00D81E09" w:rsidRDefault="00D81E09" w:rsidP="00D81E09">
      <w:pPr>
        <w:jc w:val="both"/>
        <w:rPr>
          <w:sz w:val="28"/>
          <w:szCs w:val="28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rFonts w:cs="Calibri"/>
        </w:rPr>
        <w:t xml:space="preserve">Приложение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 распоряжению администрации округа</w:t>
      </w:r>
    </w:p>
    <w:p w:rsidR="00D81E09" w:rsidRDefault="00A4761E" w:rsidP="00D81E0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от 02.11.2023 № 457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sz w:val="28"/>
          <w:szCs w:val="28"/>
        </w:rPr>
        <w:t xml:space="preserve">                                  «</w:t>
      </w:r>
      <w:r>
        <w:rPr>
          <w:rFonts w:cs="Calibri"/>
        </w:rPr>
        <w:t>Приложение 5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 распоряжению администрации района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от __27.12.2022__№  __432___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УТВЕРЖДАЮ</w:t>
      </w:r>
    </w:p>
    <w:p w:rsidR="00D81E09" w:rsidRPr="005E09C6" w:rsidRDefault="00D81E09" w:rsidP="00D81E0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Pr="005E09C6">
        <w:rPr>
          <w:rFonts w:ascii="Courier New" w:hAnsi="Courier New" w:cs="Courier New"/>
          <w:sz w:val="20"/>
          <w:szCs w:val="20"/>
        </w:rPr>
        <w:t>Глав</w:t>
      </w:r>
      <w:r w:rsidR="005E09C6" w:rsidRPr="005E09C6">
        <w:rPr>
          <w:rFonts w:ascii="Courier New" w:hAnsi="Courier New" w:cs="Courier New"/>
          <w:sz w:val="20"/>
          <w:szCs w:val="20"/>
        </w:rPr>
        <w:t>а</w:t>
      </w:r>
      <w:r w:rsidRPr="005E09C6">
        <w:rPr>
          <w:rFonts w:ascii="Courier New" w:hAnsi="Courier New" w:cs="Courier New"/>
          <w:sz w:val="20"/>
          <w:szCs w:val="20"/>
        </w:rPr>
        <w:t xml:space="preserve"> округа </w:t>
      </w:r>
    </w:p>
    <w:p w:rsidR="00D81E09" w:rsidRPr="005E09C6" w:rsidRDefault="005E09C6" w:rsidP="00D81E0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5E09C6">
        <w:rPr>
          <w:rFonts w:ascii="Courier New" w:hAnsi="Courier New" w:cs="Courier New"/>
          <w:sz w:val="20"/>
          <w:szCs w:val="20"/>
        </w:rPr>
        <w:t xml:space="preserve">                    _______ ___Д.А.Соловьев </w:t>
      </w:r>
      <w:r w:rsidR="00D81E09" w:rsidRPr="005E09C6">
        <w:rPr>
          <w:rFonts w:ascii="Courier New" w:hAnsi="Courier New" w:cs="Courier New"/>
          <w:sz w:val="20"/>
          <w:szCs w:val="20"/>
        </w:rPr>
        <w:t>_______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E09C6">
        <w:rPr>
          <w:rFonts w:ascii="Courier New" w:hAnsi="Courier New" w:cs="Courier New"/>
          <w:sz w:val="20"/>
          <w:szCs w:val="20"/>
        </w:rPr>
        <w:t xml:space="preserve">                                 (подпись) (расшифровка подписи)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"_______" ____________ 2023 г.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┌─────────────────┐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МУНИЦИПАЛЬНОЕ ЗАДАНИЕ N     │    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└─────────────────┘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2023 год и на плановый период 2024 и 2025 годов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2798"/>
      </w:tblGrid>
      <w:tr w:rsidR="00D81E09" w:rsidTr="00D81E09">
        <w:tc>
          <w:tcPr>
            <w:tcW w:w="6771" w:type="dxa"/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Наименование муниципального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t>округа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(обособленного подразделения) </w:t>
            </w:r>
            <w:r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Муниципальное  учреждение дополнительного образования «Белозерская спортивная школа»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Виды    деятельности   муниципального                        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учреждения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t>округа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(обособленного подразделения)           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                               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______________________________________________________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Образование дополнительное детей и взрослых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                                       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                                       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Вид муниципального  учреждения                      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округа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:  бюджетное, организация дополнительного образования          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2798" w:type="dxa"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1057"/>
            </w:tblGrid>
            <w:tr w:rsidR="00D81E09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Коды</w:t>
                  </w:r>
                </w:p>
              </w:tc>
            </w:tr>
            <w:tr w:rsidR="00D81E09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Форма по ОКУД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0506001</w:t>
                  </w:r>
                </w:p>
              </w:tc>
            </w:tr>
            <w:tr w:rsidR="00D81E09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Дата</w:t>
                  </w:r>
                </w:p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</w:tr>
            <w:tr w:rsidR="00D81E09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По сводному реестру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668</w:t>
                  </w:r>
                </w:p>
              </w:tc>
            </w:tr>
            <w:tr w:rsidR="00D81E09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По ОКВЭД</w:t>
                  </w:r>
                </w:p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85.41</w:t>
                  </w:r>
                </w:p>
              </w:tc>
            </w:tr>
            <w:tr w:rsidR="00D81E09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По ОКВЭД</w:t>
                  </w:r>
                </w:p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93.11│</w:t>
                  </w:r>
                </w:p>
              </w:tc>
            </w:tr>
            <w:tr w:rsidR="00D81E09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По ОКВЭД</w:t>
                  </w:r>
                </w:p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</w:tr>
            <w:tr w:rsidR="00D81E09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rPr>
          <w:rFonts w:ascii="Courier New" w:hAnsi="Courier New" w:cs="Courier New"/>
          <w:sz w:val="20"/>
          <w:szCs w:val="20"/>
        </w:rPr>
        <w:sectPr w:rsidR="00D81E09">
          <w:pgSz w:w="11905" w:h="16838"/>
          <w:pgMar w:top="993" w:right="851" w:bottom="709" w:left="1701" w:header="720" w:footer="720" w:gutter="0"/>
          <w:cols w:space="720"/>
        </w:sect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Часть 1. Сведения об оказываемых муниципальных услугах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1</w:t>
      </w:r>
      <w:r>
        <w:rPr>
          <w:sz w:val="20"/>
          <w:szCs w:val="20"/>
        </w:rPr>
        <w:t>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Наименование услуги     Реализация дополнительных образовательных программ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спортивной подготовки по олемпийским  видам спорта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2. Категории потребителей услуг </w:t>
      </w:r>
      <w:r>
        <w:rPr>
          <w:sz w:val="20"/>
          <w:szCs w:val="20"/>
          <w:u w:val="single"/>
        </w:rPr>
        <w:t>Физические лица</w:t>
      </w:r>
      <w:r>
        <w:rPr>
          <w:sz w:val="20"/>
          <w:szCs w:val="20"/>
        </w:rPr>
        <w:t xml:space="preserve">                   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3.1.Показатели, характеризующие качество муниципальной услуги: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276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</w:t>
            </w:r>
            <w:r>
              <w:rPr>
                <w:bCs/>
                <w:sz w:val="20"/>
                <w:szCs w:val="20"/>
              </w:rPr>
              <w:t xml:space="preserve"> услуг</w:t>
            </w:r>
            <w:r>
              <w:rPr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</w:t>
            </w:r>
            <w:r>
              <w:rPr>
                <w:bCs/>
                <w:sz w:val="20"/>
                <w:szCs w:val="20"/>
              </w:rPr>
              <w:t xml:space="preserve"> услуг</w:t>
            </w:r>
            <w:r>
              <w:rPr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качества </w:t>
            </w:r>
            <w:r>
              <w:rPr>
                <w:bCs/>
                <w:sz w:val="20"/>
                <w:szCs w:val="20"/>
              </w:rPr>
              <w:t>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 качества </w:t>
            </w:r>
            <w:r>
              <w:rPr>
                <w:bCs/>
                <w:sz w:val="20"/>
                <w:szCs w:val="20"/>
              </w:rPr>
              <w:t>услуг</w:t>
            </w:r>
          </w:p>
        </w:tc>
      </w:tr>
      <w:tr w:rsidR="00D81E09" w:rsidTr="00D81E0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8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 подготовка по олемпийским видам спорта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rPr>
          <w:trHeight w:val="156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854100О.99.0.БО52АА56001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rPr>
          <w:trHeight w:val="10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Число лиц, прошедших спортивную подготовку на этапе начальной подготовки и зачисленных на следующий этап спортивной подготовки  по </w:t>
            </w:r>
            <w:r>
              <w:rPr>
                <w:sz w:val="20"/>
                <w:szCs w:val="20"/>
              </w:rPr>
              <w:lastRenderedPageBreak/>
              <w:t>виду 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81E09" w:rsidTr="00D81E09">
        <w:trPr>
          <w:trHeight w:val="5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>3.2.Показатели, характеризующие объем работы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номер реестровой </w:t>
            </w:r>
            <w:r>
              <w:rPr>
                <w:sz w:val="20"/>
                <w:szCs w:val="20"/>
              </w:rPr>
              <w:lastRenderedPageBreak/>
              <w:t>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единица измерения по </w:t>
            </w:r>
            <w:hyperlink r:id="rId9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подготовка по олемпийским видам спорта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854100О.99.0.БО52АА56001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rPr>
          <w:trHeight w:val="20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rPr>
          <w:trHeight w:val="1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услуги:</w:t>
      </w:r>
    </w:p>
    <w:p w:rsidR="00D81E09" w:rsidRDefault="00D81E09" w:rsidP="00D81E09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81E09" w:rsidRDefault="00D81E09" w:rsidP="00D81E09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- 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  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- Приказ Министерства спорта РФ от 16 ноября 2022 г. N 996 "Об утверждении федерального стандарта спортивной подготовки по виду спорта "легкая атлетика";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 Порядок  информирования  потенциальных  потребителей 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2</w:t>
      </w:r>
      <w:r>
        <w:rPr>
          <w:sz w:val="20"/>
          <w:szCs w:val="20"/>
        </w:rPr>
        <w:t>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Наименование услуг: Реализация дополнительных образовательных программ   спортивной подготовки  по олимпийским  видам спорта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 Категории потребителей услуг    </w:t>
      </w:r>
      <w:r>
        <w:rPr>
          <w:sz w:val="20"/>
          <w:szCs w:val="20"/>
          <w:u w:val="single"/>
        </w:rPr>
        <w:t>Физические лица</w:t>
      </w:r>
      <w:r>
        <w:rPr>
          <w:sz w:val="20"/>
          <w:szCs w:val="20"/>
        </w:rPr>
        <w:t xml:space="preserve">      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3. Показатели, характеризующие объем и (или) качество услуг:</w:t>
      </w:r>
    </w:p>
    <w:p w:rsidR="00D81E09" w:rsidRDefault="00D81E09" w:rsidP="00D81E09">
      <w:pPr>
        <w:spacing w:after="200"/>
        <w:ind w:left="426" w:hanging="426"/>
        <w:rPr>
          <w:sz w:val="20"/>
          <w:szCs w:val="20"/>
        </w:rPr>
      </w:pPr>
      <w:r>
        <w:rPr>
          <w:bCs/>
          <w:sz w:val="20"/>
          <w:szCs w:val="20"/>
        </w:rPr>
        <w:t xml:space="preserve">        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0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подготовка по олимпийским видам спорта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854100О.99.0.БО.52АА57001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rPr>
          <w:trHeight w:val="5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 учебно-тренировочного этапе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(процентов) │ </w:t>
      </w:r>
      <w:r>
        <w:rPr>
          <w:sz w:val="20"/>
          <w:szCs w:val="20"/>
          <w:lang w:val="en-US"/>
        </w:rPr>
        <w:t>1</w:t>
      </w:r>
      <w:r>
        <w:rPr>
          <w:sz w:val="20"/>
          <w:szCs w:val="20"/>
        </w:rPr>
        <w:t>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</w:t>
            </w:r>
            <w:r>
              <w:rPr>
                <w:sz w:val="20"/>
                <w:szCs w:val="20"/>
              </w:rPr>
              <w:lastRenderedPageBreak/>
              <w:t>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Показатель, характеризующий </w:t>
            </w:r>
            <w:r>
              <w:rPr>
                <w:sz w:val="20"/>
                <w:szCs w:val="20"/>
              </w:rPr>
              <w:lastRenderedPageBreak/>
              <w:t>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Показатель, </w:t>
            </w:r>
            <w:r>
              <w:rPr>
                <w:sz w:val="20"/>
                <w:szCs w:val="20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 объема </w:t>
            </w:r>
            <w:r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Среднегодовой размер платы </w:t>
            </w:r>
            <w:r>
              <w:rPr>
                <w:sz w:val="20"/>
                <w:szCs w:val="20"/>
              </w:rPr>
              <w:lastRenderedPageBreak/>
              <w:t>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1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854100О.99.0.БО52АА57001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Учебно-тренировочный этап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</w:p>
    <w:p w:rsidR="00D81E09" w:rsidRDefault="00D81E09" w:rsidP="00D81E09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81E09" w:rsidRDefault="00D81E09" w:rsidP="00D81E09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- Приказ Министерства спорта РФ от 16 ноября 2022 г. N 996 "Об утверждении федерального стандарта спортивной подготовки по виду спорта "легкая атлетика";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 Порядок  информирования  потенциальных  потребителей  муниципальной услуги: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</w:t>
      </w:r>
      <w:r>
        <w:rPr>
          <w:sz w:val="20"/>
          <w:szCs w:val="20"/>
          <w:u w:val="single"/>
        </w:rPr>
        <w:t>_3</w:t>
      </w:r>
      <w:r>
        <w:rPr>
          <w:sz w:val="20"/>
          <w:szCs w:val="20"/>
        </w:rPr>
        <w:t>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Наименование услуг:  Реализация дополнительных образовательных программ  спортивной подготовки  по олимпийским  видам спорта                                                    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2. Категории потребителей услуг </w:t>
      </w:r>
      <w:r>
        <w:rPr>
          <w:sz w:val="20"/>
          <w:szCs w:val="20"/>
          <w:u w:val="single"/>
        </w:rPr>
        <w:t>Физические лица</w:t>
      </w:r>
      <w:r>
        <w:rPr>
          <w:sz w:val="20"/>
          <w:szCs w:val="20"/>
        </w:rPr>
        <w:t xml:space="preserve">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номер реестровой </w:t>
            </w:r>
            <w:r>
              <w:rPr>
                <w:sz w:val="20"/>
                <w:szCs w:val="20"/>
              </w:rPr>
              <w:lastRenderedPageBreak/>
              <w:t>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2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rPr>
          <w:trHeight w:val="16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854100О.99.0.БО52АА48001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Футбол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rPr>
          <w:trHeight w:val="28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Число лиц, прошедших спортивную подготовку на этапе начальной подготовки и зачисленных на следующий этап спортивной подготовки  по виду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D81E09" w:rsidTr="00D81E09">
        <w:trPr>
          <w:trHeight w:val="16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</w:t>
            </w:r>
            <w:r>
              <w:rPr>
                <w:color w:val="000000"/>
                <w:sz w:val="20"/>
                <w:szCs w:val="20"/>
              </w:rPr>
              <w:lastRenderedPageBreak/>
              <w:t>спортивной подготовки на этапе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(процентов) │ </w:t>
      </w:r>
      <w:r>
        <w:rPr>
          <w:sz w:val="20"/>
          <w:szCs w:val="20"/>
          <w:lang w:val="en-US"/>
        </w:rPr>
        <w:t>1</w:t>
      </w:r>
      <w:r>
        <w:rPr>
          <w:sz w:val="20"/>
          <w:szCs w:val="20"/>
        </w:rPr>
        <w:t>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  <w:lang w:val="en-US"/>
        </w:rPr>
      </w:pPr>
      <w:r>
        <w:rPr>
          <w:bCs/>
          <w:sz w:val="20"/>
          <w:szCs w:val="20"/>
        </w:rPr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3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854100О.99.0.БО52АА48001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Футбол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муниципальной услуги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Минспорта России от 16.11.2022 г. № 1000 "Об утверждении Федерального стандарта спортивной подготовки по виду спорта футбол";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5.2.  Порядок  информирования  потенциальных  потребителей  муниципальной услуги: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4</w:t>
      </w:r>
      <w:r>
        <w:rPr>
          <w:sz w:val="20"/>
          <w:szCs w:val="20"/>
        </w:rPr>
        <w:t>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Наименование услуг: Реализация дополнительных образовательных программ спортивной подготовки  по олимпийским  видам спорта                                                                                                                                                                              2. Категории потребителей услуг    </w:t>
      </w:r>
      <w:r>
        <w:rPr>
          <w:sz w:val="20"/>
          <w:szCs w:val="20"/>
          <w:u w:val="single"/>
        </w:rPr>
        <w:t>Физические лица</w:t>
      </w:r>
      <w:r>
        <w:rPr>
          <w:sz w:val="20"/>
          <w:szCs w:val="20"/>
        </w:rPr>
        <w:t xml:space="preserve">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rPr>
          <w:trHeight w:val="16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854100О.99.0.БО52АА49001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Учебно-тренировочный этап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rPr>
          <w:trHeight w:val="5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 учебно-тренировочного этапе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(процентов) │ </w:t>
      </w:r>
      <w:r>
        <w:rPr>
          <w:sz w:val="20"/>
          <w:szCs w:val="20"/>
          <w:lang w:val="en-US"/>
        </w:rPr>
        <w:t>1</w:t>
      </w:r>
      <w:r>
        <w:rPr>
          <w:sz w:val="20"/>
          <w:szCs w:val="20"/>
        </w:rPr>
        <w:t>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</w:t>
            </w:r>
            <w:r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</w:t>
            </w:r>
            <w:r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</w:t>
            </w:r>
            <w:r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(наименование </w:t>
            </w:r>
            <w:r>
              <w:rPr>
                <w:sz w:val="20"/>
                <w:szCs w:val="20"/>
              </w:rPr>
              <w:lastRenderedPageBreak/>
              <w:t>показателя))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</w:t>
            </w:r>
            <w:r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854100О.99.0.БО52АА49001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Учебно-тренировочный этап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Минспорта России от 16.11.2022 г. № 1000 "Об утверждении Федерального стандарта спортивной подготовки по виду спорта футбол";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 Порядок  информирования  потенциальных  потребителей 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</w:t>
      </w:r>
      <w:r>
        <w:rPr>
          <w:sz w:val="20"/>
          <w:szCs w:val="20"/>
          <w:u w:val="single"/>
        </w:rPr>
        <w:t>_5</w:t>
      </w:r>
      <w:r>
        <w:rPr>
          <w:sz w:val="20"/>
          <w:szCs w:val="20"/>
        </w:rPr>
        <w:t>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 Наименование услуг    Реализация дополнительных образовательных программ  спортивной подготовки  по олимпийским  видам спорта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2. Категории потребителей услуг</w:t>
      </w:r>
      <w:r>
        <w:rPr>
          <w:sz w:val="20"/>
          <w:szCs w:val="20"/>
          <w:u w:val="single"/>
        </w:rPr>
        <w:t xml:space="preserve"> Физические лица  </w:t>
      </w:r>
      <w:r>
        <w:rPr>
          <w:sz w:val="20"/>
          <w:szCs w:val="20"/>
        </w:rPr>
        <w:t xml:space="preserve">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rPr>
          <w:trHeight w:val="15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854100О.99.0.БО52АБ88001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Волейбол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81E09" w:rsidTr="00D81E09">
        <w:trPr>
          <w:trHeight w:val="31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Число лиц, прошедших спортивную подготовку на этапе начальной подготовки и зачисленных на следующий этап спортивной подготовки  по виду спорта.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D81E09" w:rsidTr="00D81E09">
        <w:trPr>
          <w:trHeight w:val="25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начальной подготовки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(процентов) │ </w:t>
      </w:r>
      <w:r>
        <w:rPr>
          <w:sz w:val="20"/>
          <w:szCs w:val="20"/>
          <w:lang w:val="en-US"/>
        </w:rPr>
        <w:t>1</w:t>
      </w:r>
      <w:r>
        <w:rPr>
          <w:sz w:val="20"/>
          <w:szCs w:val="20"/>
        </w:rPr>
        <w:t>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854100О.99.0.БО52АБ88001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Минспорта России от 15.11.2022 №987 "Об утверждении Федерального стандарта спортивной подготовки по виду спорта волейбол";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5.2.  Порядок  информирования  потенциальных  потребителей 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6</w:t>
      </w:r>
      <w:r>
        <w:rPr>
          <w:sz w:val="20"/>
          <w:szCs w:val="20"/>
        </w:rPr>
        <w:t>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 Наименование услуг:  Реализация дополнительных образовательных программ спортивной подготовки  по олимпийским  видам спорта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 Категории потребителей услуг </w:t>
      </w:r>
      <w:r>
        <w:rPr>
          <w:sz w:val="20"/>
          <w:szCs w:val="20"/>
          <w:u w:val="single"/>
        </w:rPr>
        <w:t>Физические лица</w:t>
      </w:r>
      <w:r>
        <w:rPr>
          <w:sz w:val="20"/>
          <w:szCs w:val="20"/>
        </w:rPr>
        <w:t xml:space="preserve">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8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rPr>
          <w:trHeight w:val="16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854100О.99.0.БО52АБ89001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Волейбол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Учебно-тренировочный этап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 учебно-тренировочного </w:t>
            </w:r>
            <w:r>
              <w:rPr>
                <w:color w:val="000000"/>
                <w:sz w:val="20"/>
                <w:szCs w:val="20"/>
              </w:rPr>
              <w:lastRenderedPageBreak/>
              <w:t>этапе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(процентов) │ </w:t>
      </w:r>
      <w:r>
        <w:rPr>
          <w:sz w:val="20"/>
          <w:szCs w:val="20"/>
          <w:lang w:val="en-US"/>
        </w:rPr>
        <w:t>1</w:t>
      </w:r>
      <w:r>
        <w:rPr>
          <w:sz w:val="20"/>
          <w:szCs w:val="20"/>
        </w:rPr>
        <w:t>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ab/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9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854100О.99.0.БО52АБ89001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Учебно-тренировочный этап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Минспорта России от 15.11.2022 № 987 "Об утверждении Федерального стандарта спортивной подготовки по виду спорта волейбол";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 Порядок  информирования  потенциальных  потребителей  муниципальной услуги: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7</w:t>
      </w:r>
      <w:r>
        <w:rPr>
          <w:sz w:val="20"/>
          <w:szCs w:val="20"/>
        </w:rPr>
        <w:t>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ind w:left="-142" w:firstLine="502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 Наименование услуг Реализация дополнительных образовательных программ  спортивной подготовки  по олимпийским  видам спорта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2. Категории потребителей услуг    </w:t>
      </w:r>
      <w:r>
        <w:rPr>
          <w:sz w:val="20"/>
          <w:szCs w:val="20"/>
          <w:u w:val="single"/>
        </w:rPr>
        <w:t>Физические лица</w:t>
      </w:r>
      <w:r>
        <w:rPr>
          <w:sz w:val="20"/>
          <w:szCs w:val="20"/>
        </w:rPr>
        <w:t xml:space="preserve">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3. Показатели, характеризующие объем и (или) качество услуг:</w:t>
      </w:r>
    </w:p>
    <w:p w:rsidR="00D81E09" w:rsidRDefault="00D81E09" w:rsidP="00D81E09">
      <w:pPr>
        <w:rPr>
          <w:sz w:val="20"/>
          <w:szCs w:val="20"/>
        </w:rPr>
      </w:pP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0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854100О.99.0.БО52АБ64001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Дзюдо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Число лиц, прошедших спортивную подготовку на этапе начальной подготовки и зачисленных на следующий этап спортивной подготовки  по виду спорта.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</w:t>
            </w:r>
            <w:r>
              <w:rPr>
                <w:color w:val="000000"/>
                <w:sz w:val="20"/>
                <w:szCs w:val="20"/>
              </w:rPr>
              <w:lastRenderedPageBreak/>
              <w:t>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начальной подготовки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1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854100О.99.0.БО52АБ64001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Дзюдо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Министерства спорта РФ от 24 ноября 2022 г. N1074 "Об утверждении федерального стандарта спортивной подготовки по виду спорта "дзюдо";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 Порядок  информирования  потенциальных  потребителей 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8</w:t>
      </w:r>
      <w:r>
        <w:rPr>
          <w:sz w:val="20"/>
          <w:szCs w:val="20"/>
        </w:rPr>
        <w:t>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81E09" w:rsidRDefault="00D81E09" w:rsidP="00D81E09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 Наименование услуг:  Реализация дополнительных образовательных программ спортивной подготовки  по олимпийским  видам спорта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2. Категории потребителей услуг</w:t>
      </w:r>
      <w:r>
        <w:rPr>
          <w:sz w:val="20"/>
          <w:szCs w:val="20"/>
          <w:u w:val="single"/>
        </w:rPr>
        <w:t xml:space="preserve"> Физические лица</w:t>
      </w:r>
      <w:r>
        <w:rPr>
          <w:sz w:val="20"/>
          <w:szCs w:val="20"/>
        </w:rPr>
        <w:t xml:space="preserve">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2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rPr>
          <w:trHeight w:val="16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854100О.99.0БО52АВ04001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Борьба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81E09" w:rsidTr="00D81E09">
        <w:trPr>
          <w:trHeight w:val="10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Число лиц, прошедших спортивную подготовку на этапе начальной подготовки и зачисленных на следующий этап спортивной подготовки  по виду 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D81E09" w:rsidTr="00D81E09">
        <w:trPr>
          <w:trHeight w:val="1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3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  <w:lang w:val="en-US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854100О.99.0.БО52АВ04001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 Борьба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спортивной подготовки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Минспорта России от 30.11.2022 № 1091 "Об утверждении Федерального стандарта спортивной подготовки по виду спорта спортивная борьба";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 Порядок  информирования  потенциальных  потребителей 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9</w:t>
      </w:r>
      <w:r>
        <w:rPr>
          <w:sz w:val="20"/>
          <w:szCs w:val="20"/>
        </w:rPr>
        <w:t>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 Наименование услуг: Реализация дополнительных образовательных программ спортивной подготовки  по олимпийским  видам спорта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sz w:val="20"/>
          <w:szCs w:val="20"/>
        </w:rPr>
        <w:tab/>
        <w:t>2. Категории потребителей услуг</w:t>
      </w:r>
      <w:r>
        <w:rPr>
          <w:sz w:val="20"/>
          <w:szCs w:val="20"/>
          <w:u w:val="single"/>
        </w:rPr>
        <w:t xml:space="preserve"> Физические лица</w:t>
      </w:r>
      <w:r>
        <w:rPr>
          <w:sz w:val="20"/>
          <w:szCs w:val="20"/>
        </w:rPr>
        <w:t xml:space="preserve">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ab/>
        <w:t xml:space="preserve">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4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854100О.99.0.БО52АВ05001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Борьба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Учебно-тренировочный этап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 учебно-тренировочного этапе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ab/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5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854100О.99.0.БО52АВ05001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 Борьба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Учебно-тренировочный этап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Минспорта России от 30.11.2022 № 1091 "Об утверждении Федерального стандарта спортивной подготовки по виду спорта спортивная борьба";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 Порядок  информирования  потенциальных  потребителей 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10</w:t>
      </w:r>
      <w:r>
        <w:rPr>
          <w:sz w:val="20"/>
          <w:szCs w:val="20"/>
        </w:rPr>
        <w:t>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 Наименование услуг Реализация дополнительных образовательных программ спортивной подготовки   по неолимпийским  видам спорта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2. Категории потребителей услуг</w:t>
      </w:r>
      <w:r>
        <w:rPr>
          <w:sz w:val="20"/>
          <w:szCs w:val="20"/>
          <w:u w:val="single"/>
        </w:rPr>
        <w:t xml:space="preserve"> Физические лица</w:t>
      </w:r>
      <w:r>
        <w:rPr>
          <w:sz w:val="20"/>
          <w:szCs w:val="20"/>
        </w:rPr>
        <w:t xml:space="preserve">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6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854100О.99.0.БО53АБ88001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Число лиц, прошедших спортивную подготовку на этапе начальной подготовки и зачисленных на следующий этап спортивной подготовки  по виду 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ab/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7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854100О.99.0.БО53АБ88001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Пауэрлифтинг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Минспорта России от 09.11.2022 № 962 "Об утверждении Федерального стандарта спортивной подготовки по виду спорта пауэрлифтинг";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 Порядок  информирования  потенциальных  потребителей  муниципальной услуги: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</w:t>
      </w:r>
      <w:r>
        <w:rPr>
          <w:sz w:val="20"/>
          <w:szCs w:val="20"/>
          <w:u w:val="single"/>
        </w:rPr>
        <w:t>11</w:t>
      </w:r>
      <w:r>
        <w:rPr>
          <w:sz w:val="20"/>
          <w:szCs w:val="20"/>
        </w:rPr>
        <w:t>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ind w:left="-142" w:firstLine="502"/>
        <w:jc w:val="both"/>
        <w:rPr>
          <w:sz w:val="20"/>
          <w:szCs w:val="20"/>
        </w:rPr>
      </w:pPr>
      <w:r>
        <w:rPr>
          <w:sz w:val="20"/>
          <w:szCs w:val="20"/>
        </w:rPr>
        <w:tab/>
        <w:t>1. Наименование услуг    Реализация дополнительных образовательных программ спортивной подготовки   по неолимпийским  видам спорта                            │</w:t>
      </w:r>
    </w:p>
    <w:p w:rsidR="00D81E09" w:rsidRPr="005E09C6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2. Категории потребителей услуг</w:t>
      </w:r>
      <w:r>
        <w:rPr>
          <w:sz w:val="20"/>
          <w:szCs w:val="20"/>
          <w:u w:val="single"/>
        </w:rPr>
        <w:t xml:space="preserve"> Физические лица</w:t>
      </w:r>
      <w:r>
        <w:rPr>
          <w:sz w:val="20"/>
          <w:szCs w:val="20"/>
        </w:rPr>
        <w:t xml:space="preserve">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8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854100О.99.0.БО53АБ89001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Пауэрлифтинг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Учебно-тренировочный этап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 учебно-тренировочного этапе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9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Тренировочный этап (наименование показателя))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854100О.99.0.БО53АБ89001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Пауэрлифтинг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Учебно-тренровочный этап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Минспорта России от 09.11.2022 № 962 "Об утверждении Федерального стандарта спортивной подготовки по виду спорта пауэрлифтинг";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 Порядок  информирования  потенциальных  потребителей  муниципальной услуги: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12</w:t>
      </w:r>
      <w:r>
        <w:rPr>
          <w:sz w:val="20"/>
          <w:szCs w:val="20"/>
        </w:rPr>
        <w:t>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 Наименование услуг Реализация дополнительных образовательных программ спортивной подготовки   по неолимпийским  видам спорта                                        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2. Категории потребителей услуг</w:t>
      </w:r>
      <w:r>
        <w:rPr>
          <w:sz w:val="20"/>
          <w:szCs w:val="20"/>
          <w:u w:val="single"/>
        </w:rPr>
        <w:t xml:space="preserve"> Физические лица</w:t>
      </w:r>
      <w:r>
        <w:rPr>
          <w:sz w:val="20"/>
          <w:szCs w:val="20"/>
        </w:rPr>
        <w:t xml:space="preserve">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30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854100О.99.0.БО53АГ92001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Число лиц, прошедших спортивную подготовку на этапе начальной подготовки и зачисленных на следующий этап спортивной подготовки  по виду 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31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854100О.99.0.БО53АГ92001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Минспорта России от 09 ноября.2022 № 952 "Об утверждении Федерального стандарта спортивной подготовки по виду спорта «шахматы»;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5.2.  Порядок  информирования  потенциальных  потребителей 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13</w:t>
      </w:r>
      <w:r>
        <w:rPr>
          <w:sz w:val="20"/>
          <w:szCs w:val="20"/>
        </w:rPr>
        <w:t>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  <w:b/>
        </w:rPr>
      </w:pPr>
    </w:p>
    <w:tbl>
      <w:tblPr>
        <w:tblW w:w="19005" w:type="dxa"/>
        <w:tblLayout w:type="fixed"/>
        <w:tblLook w:val="04A0" w:firstRow="1" w:lastRow="0" w:firstColumn="1" w:lastColumn="0" w:noHBand="0" w:noVBand="1"/>
      </w:tblPr>
      <w:tblGrid>
        <w:gridCol w:w="12720"/>
        <w:gridCol w:w="1892"/>
        <w:gridCol w:w="2834"/>
        <w:gridCol w:w="1559"/>
      </w:tblGrid>
      <w:tr w:rsidR="00D81E09" w:rsidTr="00D81E09">
        <w:trPr>
          <w:gridAfter w:val="3"/>
          <w:wAfter w:w="6287" w:type="dxa"/>
        </w:trPr>
        <w:tc>
          <w:tcPr>
            <w:tcW w:w="12724" w:type="dxa"/>
            <w:hideMark/>
          </w:tcPr>
          <w:p w:rsidR="00D81E09" w:rsidRDefault="00D81E0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муниципальной услуги: «Реализация дополнительных общеразвивающих программ»</w:t>
            </w:r>
          </w:p>
        </w:tc>
      </w:tr>
      <w:tr w:rsidR="00D81E09" w:rsidTr="00D81E09">
        <w:tc>
          <w:tcPr>
            <w:tcW w:w="14617" w:type="dxa"/>
            <w:gridSpan w:val="2"/>
            <w:hideMark/>
          </w:tcPr>
          <w:p w:rsidR="00D81E09" w:rsidRDefault="00D81E09">
            <w:pPr>
              <w:pStyle w:val="ConsPlusNonformat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Категория потребителей муниципальной услуги: Физические лица</w:t>
            </w:r>
          </w:p>
        </w:tc>
        <w:tc>
          <w:tcPr>
            <w:tcW w:w="2835" w:type="dxa"/>
          </w:tcPr>
          <w:p w:rsidR="00D81E09" w:rsidRDefault="00D81E09">
            <w:pPr>
              <w:pStyle w:val="ConsPlusNonformat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81E09" w:rsidRDefault="00D81E0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E09" w:rsidTr="00D81E09">
        <w:tc>
          <w:tcPr>
            <w:tcW w:w="14617" w:type="dxa"/>
            <w:gridSpan w:val="2"/>
            <w:hideMark/>
          </w:tcPr>
          <w:p w:rsidR="00D81E09" w:rsidRDefault="00D81E09">
            <w:pPr>
              <w:pStyle w:val="ConsPlusNonformat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835" w:type="dxa"/>
          </w:tcPr>
          <w:p w:rsidR="00D81E09" w:rsidRDefault="00D81E09">
            <w:pPr>
              <w:pStyle w:val="ConsPlusNonformat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81E09" w:rsidRDefault="00D81E0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услуги:</w:t>
      </w: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</w:rPr>
      </w:pPr>
    </w:p>
    <w:tbl>
      <w:tblPr>
        <w:tblW w:w="49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1240"/>
        <w:gridCol w:w="1364"/>
        <w:gridCol w:w="1386"/>
        <w:gridCol w:w="1386"/>
        <w:gridCol w:w="1239"/>
        <w:gridCol w:w="1807"/>
        <w:gridCol w:w="1186"/>
        <w:gridCol w:w="456"/>
        <w:gridCol w:w="1069"/>
        <w:gridCol w:w="920"/>
        <w:gridCol w:w="920"/>
      </w:tblGrid>
      <w:tr w:rsidR="00D81E09" w:rsidTr="00D81E09"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11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D81E09" w:rsidTr="00D81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(1-й год планового периода)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(2-й год планового периода)</w:t>
            </w:r>
          </w:p>
        </w:tc>
      </w:tr>
      <w:tr w:rsidR="00D81E09" w:rsidTr="00D81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образовательных программ</w:t>
            </w: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образования и формы реализации образовательных программ (наименование показателя)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81E09" w:rsidTr="00D81E09"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804200О.99.0.ББ52АЕ52000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Доля учащихся, осваивающих дополнительные обраобщеразвивающие  программы в учреждении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81E09" w:rsidTr="00D81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2.Уровень удовлетворенности условиями и качеством предоставляемой услуги в учреждении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  <w:b/>
          <w:highlight w:val="yellow"/>
        </w:rPr>
      </w:pP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  <w:b/>
          <w:highlight w:val="yellow"/>
        </w:rPr>
      </w:pP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tbl>
      <w:tblPr>
        <w:tblW w:w="14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3"/>
        <w:gridCol w:w="1036"/>
        <w:gridCol w:w="850"/>
        <w:gridCol w:w="1134"/>
        <w:gridCol w:w="896"/>
        <w:gridCol w:w="1084"/>
        <w:gridCol w:w="849"/>
        <w:gridCol w:w="709"/>
        <w:gridCol w:w="953"/>
        <w:gridCol w:w="992"/>
        <w:gridCol w:w="992"/>
        <w:gridCol w:w="992"/>
        <w:gridCol w:w="992"/>
        <w:gridCol w:w="1276"/>
      </w:tblGrid>
      <w:tr w:rsidR="00D81E09" w:rsidTr="00D81E0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</w:tr>
      <w:tr w:rsidR="00D81E09" w:rsidTr="00D81E0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(2-й год планового периода)</w:t>
            </w:r>
          </w:p>
        </w:tc>
      </w:tr>
      <w:tr w:rsidR="00D81E09" w:rsidTr="00D81E09">
        <w:trPr>
          <w:trHeight w:val="213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образовательных программ</w:t>
            </w: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образования и формы реализации образовательных программ (наименование показателя)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804200О.99.0.ББ52АЕ52000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ind w:righ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  <w:b/>
          <w:highlight w:val="yellow"/>
        </w:rPr>
      </w:pP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</w:rPr>
      </w:pP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5. Порядок оказания муниципальной услуги:</w:t>
      </w: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5.1. Нормативные правовые акты, регулирующие порядок оказания муниципальной услуги:</w:t>
      </w:r>
    </w:p>
    <w:p w:rsidR="00D81E09" w:rsidRDefault="00D81E09" w:rsidP="00D81E09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81E09" w:rsidRDefault="00D81E09" w:rsidP="00D81E09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pStyle w:val="ConsPlusNonformat"/>
        <w:spacing w:line="20" w:lineRule="atLeas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_____________________________________________________________________________________________________________________________________________________________________________________</w:t>
      </w:r>
    </w:p>
    <w:p w:rsidR="00D81E09" w:rsidRDefault="00D81E09" w:rsidP="00D81E09">
      <w:pPr>
        <w:pStyle w:val="ConsPlusNonformat"/>
        <w:spacing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</w:rPr>
      </w:pP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Часть 2. Сведения о выполняемых работах</w:t>
      </w:r>
    </w:p>
    <w:p w:rsidR="00D81E09" w:rsidRDefault="00D81E09" w:rsidP="00D81E09">
      <w:pPr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1</w:t>
      </w:r>
      <w:r>
        <w:rPr>
          <w:sz w:val="20"/>
          <w:szCs w:val="20"/>
        </w:rPr>
        <w:t>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1.Наименование работы:  </w:t>
      </w:r>
      <w:r>
        <w:rPr>
          <w:sz w:val="20"/>
          <w:szCs w:val="20"/>
          <w:bdr w:val="none" w:sz="0" w:space="0" w:color="auto" w:frame="1"/>
        </w:rPr>
        <w:t>Проведение занятий физкультурно-спортивной направленности по месту проживания граждан</w:t>
      </w: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Категории потребителей:   в интересах общества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Показатели, характеризующие объем и (или) качество работы:  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3.1.Показатели, характеризующие качество </w:t>
      </w:r>
      <w:r>
        <w:rPr>
          <w:sz w:val="20"/>
          <w:szCs w:val="20"/>
        </w:rPr>
        <w:t>работы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417"/>
        <w:gridCol w:w="993"/>
        <w:gridCol w:w="1984"/>
        <w:gridCol w:w="1134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работы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32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Формула расчета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854110.P.39.1.02040002000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 занятий физкультурно-спортивной направленности по месту проживания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информированности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 =И 1+И2+ИЗ+И4/4 х 100 Пи - показатель информированности, И1— наличие информации на официальном сайте в сети Интернет; И2 - наличие информации на стендах; ИЗ - наличие возможности получения информации при личном обращении; И4 - наличие возможности получения информации по телефону.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Проведение  занятий физкультурно-спортивной направленности по месту проживания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жалоб со стороны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81E09" w:rsidRDefault="00D81E09" w:rsidP="00D81E09">
      <w:pPr>
        <w:pStyle w:val="ac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Источник информации о значениях показателей качества работы (исходные данные для расчета): </w:t>
      </w:r>
    </w:p>
    <w:p w:rsidR="00D81E09" w:rsidRDefault="00D81E09" w:rsidP="00D81E09">
      <w:pPr>
        <w:rPr>
          <w:sz w:val="20"/>
          <w:szCs w:val="20"/>
        </w:rPr>
      </w:pPr>
      <w:r>
        <w:rPr>
          <w:sz w:val="20"/>
          <w:szCs w:val="20"/>
        </w:rPr>
        <w:t>- сайт, официальные страницы социальных сетей, стенд, информация при личном обращении, по телефону;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>3.2.Показатели, характеризующие объем работы</w:t>
      </w:r>
    </w:p>
    <w:tbl>
      <w:tblPr>
        <w:tblW w:w="153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702"/>
        <w:gridCol w:w="992"/>
        <w:gridCol w:w="992"/>
        <w:gridCol w:w="1134"/>
        <w:gridCol w:w="1277"/>
        <w:gridCol w:w="1277"/>
        <w:gridCol w:w="1277"/>
        <w:gridCol w:w="850"/>
        <w:gridCol w:w="1560"/>
        <w:gridCol w:w="1134"/>
        <w:gridCol w:w="993"/>
        <w:gridCol w:w="1275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работы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33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81E09" w:rsidTr="00D81E09">
        <w:trPr>
          <w:trHeight w:val="2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854110.P.39.1.02040002000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занятий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Источник информации о значениях показателей объема работы: журналы учета занятий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 показателей  объема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  10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__2__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  <w:bdr w:val="none" w:sz="0" w:space="0" w:color="auto" w:frame="1"/>
        </w:rPr>
      </w:pPr>
      <w:r>
        <w:rPr>
          <w:sz w:val="20"/>
          <w:szCs w:val="20"/>
        </w:rPr>
        <w:t xml:space="preserve">1.Наименование работы: </w:t>
      </w:r>
      <w:r>
        <w:rPr>
          <w:sz w:val="20"/>
          <w:szCs w:val="20"/>
          <w:bdr w:val="none" w:sz="0" w:space="0" w:color="auto" w:frame="1"/>
        </w:rPr>
        <w:t>Обеспечение доступа к объектам спорта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 Категории потребителей:   в интересах общества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Показатели, характеризующие объем и (или) качество работы:  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3.1.Показатели, характеризующие качество </w:t>
      </w:r>
      <w:r>
        <w:rPr>
          <w:sz w:val="20"/>
          <w:szCs w:val="20"/>
        </w:rPr>
        <w:t>работы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417"/>
        <w:gridCol w:w="993"/>
        <w:gridCol w:w="1984"/>
        <w:gridCol w:w="1134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работы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34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Формула расчета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931000.Р.39.1.01920002000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bdr w:val="none" w:sz="0" w:space="0" w:color="auto" w:frame="1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Обеспечение доступа к объектам спорта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информированности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 =И 1+И2+ИЗ+И4/4 х 100 Пи - показатель информированности, И1— наличие информации на официальном сайте в сети Интернет; И2 - наличие информации на стендах; ИЗ - наличие возможности получения информации при личном обращении; И4 - наличие возможности получения информации по телефону.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обоснованных жалоб со стороны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81E09" w:rsidRDefault="00D81E09" w:rsidP="00D81E09">
      <w:pPr>
        <w:pStyle w:val="ac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Источник информации о значениях показателей качества работы (исходные данные для расчета): </w:t>
      </w:r>
    </w:p>
    <w:p w:rsidR="00D81E09" w:rsidRDefault="00D81E09" w:rsidP="00D81E09">
      <w:pPr>
        <w:rPr>
          <w:sz w:val="20"/>
          <w:szCs w:val="20"/>
        </w:rPr>
      </w:pPr>
      <w:r>
        <w:rPr>
          <w:sz w:val="20"/>
          <w:szCs w:val="20"/>
        </w:rPr>
        <w:t>- сайт, официальные страницы социальных сетей;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выполненным(процентов)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>3.2.Показатели, характеризующие объем работы</w:t>
      </w:r>
    </w:p>
    <w:tbl>
      <w:tblPr>
        <w:tblW w:w="153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702"/>
        <w:gridCol w:w="992"/>
        <w:gridCol w:w="992"/>
        <w:gridCol w:w="1134"/>
        <w:gridCol w:w="1277"/>
        <w:gridCol w:w="1277"/>
        <w:gridCol w:w="1277"/>
        <w:gridCol w:w="850"/>
        <w:gridCol w:w="1560"/>
        <w:gridCol w:w="1134"/>
        <w:gridCol w:w="993"/>
        <w:gridCol w:w="1275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работы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35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81E09" w:rsidTr="00D81E09">
        <w:trPr>
          <w:trHeight w:val="2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931000.Р.39.1.01920002000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bdr w:val="none" w:sz="0" w:space="0" w:color="auto" w:frame="1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Обеспечение доступа к объектам спорта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свободного доступа к объектам спорта (спорткомплекс, здание Дома спорта)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</w:t>
            </w:r>
          </w:p>
        </w:tc>
      </w:tr>
    </w:tbl>
    <w:p w:rsidR="00D81E09" w:rsidRDefault="00D81E09" w:rsidP="00D81E09">
      <w:pPr>
        <w:rPr>
          <w:sz w:val="20"/>
          <w:szCs w:val="20"/>
        </w:rPr>
      </w:pPr>
      <w:r>
        <w:rPr>
          <w:sz w:val="20"/>
          <w:szCs w:val="20"/>
        </w:rPr>
        <w:t>Источник информации о значениях показателей объема работы: - сайт, официальные страницы социальных сетей;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 показателей  объема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(процентов)            10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Раздел 3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┌─────── 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Наименование работы </w:t>
      </w:r>
      <w:r>
        <w:rPr>
          <w:sz w:val="20"/>
          <w:szCs w:val="20"/>
          <w:u w:val="single"/>
        </w:rPr>
        <w:t>Проведение тестирования</w:t>
      </w:r>
      <w:r>
        <w:rPr>
          <w:sz w:val="20"/>
          <w:szCs w:val="20"/>
        </w:rPr>
        <w:t xml:space="preserve">                                                                                                          Уникальный │      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выполнения нормативов испытаний (тестов) комплекса ГТО</w:t>
      </w:r>
      <w:r>
        <w:rPr>
          <w:sz w:val="20"/>
          <w:szCs w:val="20"/>
        </w:rPr>
        <w:t xml:space="preserve">                                                                                                  номер по │  213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базовому/│     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____в интересах общества________________________                                                                                                           перечню └────────┘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 Показатели, характеризующие объем и (или) качество работы: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Показатели, характеризующие качество работы </w:t>
      </w:r>
      <w:hyperlink r:id="rId36" w:anchor="Par805" w:history="1">
        <w:r>
          <w:rPr>
            <w:rStyle w:val="a7"/>
            <w:sz w:val="20"/>
            <w:szCs w:val="20"/>
          </w:rPr>
          <w:t>&lt;3&gt;</w:t>
        </w:r>
      </w:hyperlink>
      <w:r>
        <w:rPr>
          <w:sz w:val="20"/>
          <w:szCs w:val="20"/>
        </w:rPr>
        <w:t>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134"/>
        <w:gridCol w:w="1361"/>
        <w:gridCol w:w="1276"/>
        <w:gridCol w:w="1134"/>
        <w:gridCol w:w="1276"/>
        <w:gridCol w:w="1417"/>
        <w:gridCol w:w="1134"/>
        <w:gridCol w:w="1418"/>
        <w:gridCol w:w="1134"/>
        <w:gridCol w:w="1134"/>
        <w:gridCol w:w="1134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работы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37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rPr>
          <w:trHeight w:val="76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931000.P.39.1.02130002000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тестирования        выполнения нормативов испытаний (тестов) комплекса ГТО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информированности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 =И 1+И2+ИЗ+И4/4 х 100 Пи - показатель информированности, И1— наличие информации на официальном сайте в сети Интернет; И2 - наличие информации на стендах; ИЗ - наличие возможности получения информации при личном обращении; И4 - наличие возможности получения информации по телефону.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rPr>
          <w:trHeight w:val="76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жалоб со стороны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    10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3.2. Показатели, характеризующие объем работы: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8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3"/>
        <w:gridCol w:w="1133"/>
        <w:gridCol w:w="1133"/>
        <w:gridCol w:w="1247"/>
        <w:gridCol w:w="1390"/>
        <w:gridCol w:w="1276"/>
        <w:gridCol w:w="1276"/>
        <w:gridCol w:w="850"/>
        <w:gridCol w:w="1134"/>
        <w:gridCol w:w="1134"/>
        <w:gridCol w:w="1134"/>
        <w:gridCol w:w="1134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работы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38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81E09" w:rsidTr="00D81E09">
        <w:trPr>
          <w:trHeight w:val="331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931000.P.39.1.02130002000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тестирования        выполнения нормативов испытаний (тестов) комплекса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заявке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</w:tr>
    </w:tbl>
    <w:p w:rsidR="00D81E09" w:rsidRDefault="00D81E09" w:rsidP="00D81E09">
      <w:pPr>
        <w:rPr>
          <w:sz w:val="20"/>
          <w:szCs w:val="20"/>
        </w:rPr>
      </w:pPr>
      <w:r>
        <w:rPr>
          <w:sz w:val="20"/>
          <w:szCs w:val="20"/>
        </w:rPr>
        <w:t xml:space="preserve">Источник информации о значениях показателей качества работы (исходные данные для расчета): </w:t>
      </w:r>
    </w:p>
    <w:p w:rsidR="00D81E09" w:rsidRDefault="00D81E09" w:rsidP="00D81E09">
      <w:pPr>
        <w:rPr>
          <w:sz w:val="20"/>
          <w:szCs w:val="20"/>
        </w:rPr>
      </w:pPr>
      <w:r>
        <w:rPr>
          <w:sz w:val="20"/>
          <w:szCs w:val="20"/>
        </w:rPr>
        <w:t>- сайт, официальные страницы социальных сетей, стенд.</w:t>
      </w:r>
    </w:p>
    <w:p w:rsidR="00D81E09" w:rsidRDefault="00D81E09" w:rsidP="00D81E09">
      <w:pPr>
        <w:rPr>
          <w:sz w:val="20"/>
          <w:szCs w:val="20"/>
        </w:rPr>
      </w:pPr>
      <w:r>
        <w:rPr>
          <w:sz w:val="20"/>
          <w:szCs w:val="20"/>
        </w:rPr>
        <w:t xml:space="preserve"> - отчеты учреждения.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 показателей  объема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  10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Наименование работы </w:t>
      </w:r>
      <w:r>
        <w:rPr>
          <w:sz w:val="20"/>
          <w:szCs w:val="20"/>
          <w:bdr w:val="none" w:sz="0" w:space="0" w:color="auto" w:frame="1"/>
        </w:rPr>
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</w:r>
      <w:r>
        <w:rPr>
          <w:sz w:val="20"/>
          <w:szCs w:val="20"/>
        </w:rPr>
        <w:t xml:space="preserve">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 Категории потребителей работы: в интересах общества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 Показатели, характеризующие объем и (или) качество работы: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Показатели, характеризующие качество работы </w:t>
      </w:r>
      <w:hyperlink r:id="rId39" w:anchor="Par805" w:history="1">
        <w:r>
          <w:rPr>
            <w:rStyle w:val="a7"/>
            <w:sz w:val="20"/>
            <w:szCs w:val="20"/>
          </w:rPr>
          <w:t>&lt;3&gt;</w:t>
        </w:r>
      </w:hyperlink>
      <w:r>
        <w:rPr>
          <w:sz w:val="20"/>
          <w:szCs w:val="20"/>
        </w:rPr>
        <w:t>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134"/>
        <w:gridCol w:w="1361"/>
        <w:gridCol w:w="1276"/>
        <w:gridCol w:w="1134"/>
        <w:gridCol w:w="1276"/>
        <w:gridCol w:w="1417"/>
        <w:gridCol w:w="1134"/>
        <w:gridCol w:w="1418"/>
        <w:gridCol w:w="1134"/>
        <w:gridCol w:w="1134"/>
        <w:gridCol w:w="1134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работы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40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rPr>
          <w:trHeight w:val="76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931000.Р.39.1.02150003000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информированности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 =И 1+И2+ИЗ+И4/4 х 100 Пи - показатель информированности, И1— наличие информации на официальном сайте в сети Интернет; И2 - наличие информации на стендах; ИЗ - наличие возможности получения информации при личном обращении; И4 - наличие возможности получения информации по телефону.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rPr>
          <w:trHeight w:val="76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жалоб со стороны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    10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3.2. Показатели, характеризующие объем работы: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8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3"/>
        <w:gridCol w:w="1133"/>
        <w:gridCol w:w="1133"/>
        <w:gridCol w:w="1247"/>
        <w:gridCol w:w="1390"/>
        <w:gridCol w:w="1276"/>
        <w:gridCol w:w="1276"/>
        <w:gridCol w:w="850"/>
        <w:gridCol w:w="1134"/>
        <w:gridCol w:w="1134"/>
        <w:gridCol w:w="1134"/>
        <w:gridCol w:w="1134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работы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41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81E09" w:rsidTr="00D81E09">
        <w:trPr>
          <w:trHeight w:val="331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931000.Р.39.1.02150003000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заявке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rPr>
          <w:sz w:val="20"/>
          <w:szCs w:val="20"/>
        </w:rPr>
      </w:pPr>
      <w:r>
        <w:rPr>
          <w:sz w:val="20"/>
          <w:szCs w:val="20"/>
        </w:rPr>
        <w:t xml:space="preserve">Источник информации о значениях показателей качества работы (исходные данные для расчета): </w:t>
      </w:r>
    </w:p>
    <w:p w:rsidR="00D81E09" w:rsidRDefault="00D81E09" w:rsidP="00D81E09">
      <w:pPr>
        <w:rPr>
          <w:sz w:val="20"/>
          <w:szCs w:val="20"/>
        </w:rPr>
      </w:pPr>
      <w:r>
        <w:rPr>
          <w:sz w:val="20"/>
          <w:szCs w:val="20"/>
        </w:rPr>
        <w:t>- сайт, официальные страницы социальных сетей, стенд.</w:t>
      </w:r>
    </w:p>
    <w:p w:rsidR="00D81E09" w:rsidRDefault="00D81E09" w:rsidP="00D81E09">
      <w:pPr>
        <w:rPr>
          <w:sz w:val="20"/>
          <w:szCs w:val="20"/>
        </w:rPr>
      </w:pPr>
      <w:r>
        <w:rPr>
          <w:sz w:val="20"/>
          <w:szCs w:val="20"/>
        </w:rPr>
        <w:t xml:space="preserve"> - отчеты учреждения.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 показателей  объема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  10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Часть 3. Прочие сведения о муниципальном задании </w:t>
      </w:r>
      <w:hyperlink r:id="rId42" w:anchor="Par806" w:history="1">
        <w:r>
          <w:rPr>
            <w:rStyle w:val="a7"/>
            <w:b/>
            <w:sz w:val="20"/>
            <w:szCs w:val="20"/>
          </w:rPr>
          <w:t>&lt;5&gt;</w:t>
        </w:r>
      </w:hyperlink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1. Основания для досрочного прекращения выполнения муниципального задания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  Иная  информация,  необходимая для выполнения (контроля за выполнением)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муниципального задания __________________________________________________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 Порядок контроля за выполнением муниципального задания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3969"/>
        <w:gridCol w:w="3827"/>
      </w:tblGrid>
      <w:tr w:rsidR="00D81E09" w:rsidTr="00D81E0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D81E09" w:rsidTr="00D81E0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81E09" w:rsidTr="00D81E09">
        <w:trPr>
          <w:trHeight w:val="10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Проведение выездной проверки, в том числе:</w:t>
            </w:r>
          </w:p>
          <w:p w:rsidR="00D81E09" w:rsidRDefault="00D81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плановой</w:t>
            </w:r>
          </w:p>
          <w:p w:rsidR="00D81E09" w:rsidRDefault="00D81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внеплановой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утвержденным графиком; </w:t>
            </w:r>
          </w:p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Белозерского</w:t>
            </w:r>
          </w:p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муниципального округа</w:t>
            </w:r>
          </w:p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Проведение документарной проверки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Белозерского</w:t>
            </w:r>
          </w:p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D81E09" w:rsidTr="00D81E0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Внутренний:</w:t>
            </w:r>
          </w:p>
          <w:p w:rsidR="00D81E09" w:rsidRDefault="00D81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контроль за основными показателями деятельности;</w:t>
            </w:r>
          </w:p>
          <w:p w:rsidR="00D81E09" w:rsidRDefault="00D81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учёт отзывов в Книге отзывов и предложений;</w:t>
            </w:r>
          </w:p>
          <w:p w:rsidR="00D81E09" w:rsidRDefault="00D81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проведение опросов удовлетворенности населения качеством предоставляемых услуг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квартал</w:t>
            </w:r>
          </w:p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br/>
              <w:t>Учреждения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Требования к отчетности о выполнении муниципального задания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4.1.  Периодичность  представления  отчетов  о  выполнении муниципального задания - Ежеквартально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4.2. Сроки представления отчетов о выполнении муниципального задания – до 15 числа месяца, следующего за отчетным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4.3. Иные требования к отчетности о выполнении муниципального задания: предоставление пояснительной записки о результатах выполнения муниципального задания с прогнозом достижения годовых значений показателей объема/качества оказанных муниципальных услуг/выполненных муниципальных работ». </w:t>
      </w:r>
    </w:p>
    <w:p w:rsidR="00D81E09" w:rsidRDefault="00D81E09" w:rsidP="00D81E09">
      <w:pPr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58AD" w:rsidRPr="00D81E09" w:rsidRDefault="000C58AD" w:rsidP="00D81E09"/>
    <w:sectPr w:rsidR="000C58AD" w:rsidRPr="00D81E09" w:rsidSect="00602B46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F00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5E33"/>
    <w:multiLevelType w:val="hybridMultilevel"/>
    <w:tmpl w:val="47E6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48F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16134"/>
    <w:multiLevelType w:val="multilevel"/>
    <w:tmpl w:val="8FFC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AD833BA"/>
    <w:multiLevelType w:val="hybridMultilevel"/>
    <w:tmpl w:val="6FC8B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82337F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975CE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93562"/>
    <w:multiLevelType w:val="hybridMultilevel"/>
    <w:tmpl w:val="E048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81FAE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75AB9"/>
    <w:multiLevelType w:val="hybridMultilevel"/>
    <w:tmpl w:val="6F64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B0F38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249F2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C2F76"/>
    <w:multiLevelType w:val="multilevel"/>
    <w:tmpl w:val="F762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47824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F7906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13320"/>
    <w:multiLevelType w:val="multilevel"/>
    <w:tmpl w:val="002E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0505B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C3A9D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2354C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150A8"/>
    <w:multiLevelType w:val="multilevel"/>
    <w:tmpl w:val="FC10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01620A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E5054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64472"/>
    <w:multiLevelType w:val="hybridMultilevel"/>
    <w:tmpl w:val="E048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440A2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458B2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6361A"/>
    <w:multiLevelType w:val="multilevel"/>
    <w:tmpl w:val="8026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7E5834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A550E"/>
    <w:multiLevelType w:val="hybridMultilevel"/>
    <w:tmpl w:val="7438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F1B37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51A64"/>
    <w:multiLevelType w:val="hybridMultilevel"/>
    <w:tmpl w:val="363613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9E2C80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F73EE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7"/>
  </w:num>
  <w:num w:numId="5">
    <w:abstractNumId w:val="22"/>
  </w:num>
  <w:num w:numId="6">
    <w:abstractNumId w:val="1"/>
  </w:num>
  <w:num w:numId="7">
    <w:abstractNumId w:val="16"/>
  </w:num>
  <w:num w:numId="8">
    <w:abstractNumId w:val="19"/>
  </w:num>
  <w:num w:numId="9">
    <w:abstractNumId w:val="25"/>
  </w:num>
  <w:num w:numId="10">
    <w:abstractNumId w:val="21"/>
  </w:num>
  <w:num w:numId="11">
    <w:abstractNumId w:val="28"/>
  </w:num>
  <w:num w:numId="12">
    <w:abstractNumId w:val="24"/>
  </w:num>
  <w:num w:numId="13">
    <w:abstractNumId w:val="23"/>
  </w:num>
  <w:num w:numId="14">
    <w:abstractNumId w:val="18"/>
  </w:num>
  <w:num w:numId="15">
    <w:abstractNumId w:val="31"/>
  </w:num>
  <w:num w:numId="16">
    <w:abstractNumId w:val="5"/>
  </w:num>
  <w:num w:numId="17">
    <w:abstractNumId w:val="20"/>
  </w:num>
  <w:num w:numId="18">
    <w:abstractNumId w:val="8"/>
  </w:num>
  <w:num w:numId="19">
    <w:abstractNumId w:val="2"/>
  </w:num>
  <w:num w:numId="20">
    <w:abstractNumId w:val="17"/>
  </w:num>
  <w:num w:numId="21">
    <w:abstractNumId w:val="26"/>
  </w:num>
  <w:num w:numId="22">
    <w:abstractNumId w:val="6"/>
  </w:num>
  <w:num w:numId="23">
    <w:abstractNumId w:val="10"/>
  </w:num>
  <w:num w:numId="24">
    <w:abstractNumId w:val="27"/>
  </w:num>
  <w:num w:numId="25">
    <w:abstractNumId w:val="11"/>
  </w:num>
  <w:num w:numId="26">
    <w:abstractNumId w:val="30"/>
  </w:num>
  <w:num w:numId="27">
    <w:abstractNumId w:val="0"/>
  </w:num>
  <w:num w:numId="28">
    <w:abstractNumId w:val="29"/>
  </w:num>
  <w:num w:numId="29">
    <w:abstractNumId w:val="13"/>
  </w:num>
  <w:num w:numId="30">
    <w:abstractNumId w:val="4"/>
  </w:num>
  <w:num w:numId="31">
    <w:abstractNumId w:val="15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3"/>
    <w:rsid w:val="00000BC8"/>
    <w:rsid w:val="000011A2"/>
    <w:rsid w:val="00001C7F"/>
    <w:rsid w:val="0000332A"/>
    <w:rsid w:val="00004607"/>
    <w:rsid w:val="0001142F"/>
    <w:rsid w:val="000123F4"/>
    <w:rsid w:val="00016A39"/>
    <w:rsid w:val="00025A78"/>
    <w:rsid w:val="000464D7"/>
    <w:rsid w:val="00052B98"/>
    <w:rsid w:val="00054194"/>
    <w:rsid w:val="00063D0F"/>
    <w:rsid w:val="00070463"/>
    <w:rsid w:val="00070EB8"/>
    <w:rsid w:val="00086CC7"/>
    <w:rsid w:val="00087404"/>
    <w:rsid w:val="00093DC0"/>
    <w:rsid w:val="00095248"/>
    <w:rsid w:val="00096122"/>
    <w:rsid w:val="000A0106"/>
    <w:rsid w:val="000A08ED"/>
    <w:rsid w:val="000A4EBA"/>
    <w:rsid w:val="000A77CE"/>
    <w:rsid w:val="000C0A0A"/>
    <w:rsid w:val="000C190A"/>
    <w:rsid w:val="000C1DB7"/>
    <w:rsid w:val="000C463B"/>
    <w:rsid w:val="000C58AD"/>
    <w:rsid w:val="000C5F39"/>
    <w:rsid w:val="000D0519"/>
    <w:rsid w:val="000F7D7B"/>
    <w:rsid w:val="001010AC"/>
    <w:rsid w:val="00101191"/>
    <w:rsid w:val="00105D85"/>
    <w:rsid w:val="00105E0E"/>
    <w:rsid w:val="0010609D"/>
    <w:rsid w:val="001131B9"/>
    <w:rsid w:val="00116A7E"/>
    <w:rsid w:val="00122F98"/>
    <w:rsid w:val="00126232"/>
    <w:rsid w:val="0013224E"/>
    <w:rsid w:val="00144615"/>
    <w:rsid w:val="00176407"/>
    <w:rsid w:val="00180F0C"/>
    <w:rsid w:val="00181F63"/>
    <w:rsid w:val="00185B3D"/>
    <w:rsid w:val="00191C05"/>
    <w:rsid w:val="0019404F"/>
    <w:rsid w:val="00196360"/>
    <w:rsid w:val="001974C8"/>
    <w:rsid w:val="001C37EF"/>
    <w:rsid w:val="001D008F"/>
    <w:rsid w:val="001F04A7"/>
    <w:rsid w:val="001F684B"/>
    <w:rsid w:val="00202929"/>
    <w:rsid w:val="00211688"/>
    <w:rsid w:val="00213F35"/>
    <w:rsid w:val="00214C8B"/>
    <w:rsid w:val="00225482"/>
    <w:rsid w:val="00227DBD"/>
    <w:rsid w:val="00235FCA"/>
    <w:rsid w:val="002361C8"/>
    <w:rsid w:val="002421AA"/>
    <w:rsid w:val="00242DBD"/>
    <w:rsid w:val="00250C10"/>
    <w:rsid w:val="00250D54"/>
    <w:rsid w:val="002513F6"/>
    <w:rsid w:val="002524EC"/>
    <w:rsid w:val="00252566"/>
    <w:rsid w:val="00255481"/>
    <w:rsid w:val="00256BC4"/>
    <w:rsid w:val="00260C22"/>
    <w:rsid w:val="0026181E"/>
    <w:rsid w:val="00261EAF"/>
    <w:rsid w:val="002624C6"/>
    <w:rsid w:val="00264FC8"/>
    <w:rsid w:val="00271F6A"/>
    <w:rsid w:val="0028354B"/>
    <w:rsid w:val="0028434C"/>
    <w:rsid w:val="002873E8"/>
    <w:rsid w:val="00295FBA"/>
    <w:rsid w:val="0029754C"/>
    <w:rsid w:val="00297713"/>
    <w:rsid w:val="002C009B"/>
    <w:rsid w:val="002C3188"/>
    <w:rsid w:val="002C415C"/>
    <w:rsid w:val="002C7B9C"/>
    <w:rsid w:val="002C7C82"/>
    <w:rsid w:val="002D3060"/>
    <w:rsid w:val="002D62A8"/>
    <w:rsid w:val="002E6DB5"/>
    <w:rsid w:val="002F1D34"/>
    <w:rsid w:val="002F6ABA"/>
    <w:rsid w:val="0030218B"/>
    <w:rsid w:val="00303962"/>
    <w:rsid w:val="00314C62"/>
    <w:rsid w:val="00322FC3"/>
    <w:rsid w:val="0034278A"/>
    <w:rsid w:val="003462AA"/>
    <w:rsid w:val="003466DE"/>
    <w:rsid w:val="003519C7"/>
    <w:rsid w:val="00351E11"/>
    <w:rsid w:val="00353710"/>
    <w:rsid w:val="00362014"/>
    <w:rsid w:val="003650F2"/>
    <w:rsid w:val="0037723E"/>
    <w:rsid w:val="00390FFC"/>
    <w:rsid w:val="00395043"/>
    <w:rsid w:val="00397D01"/>
    <w:rsid w:val="003A34CF"/>
    <w:rsid w:val="003B096E"/>
    <w:rsid w:val="003B4725"/>
    <w:rsid w:val="003C4B1B"/>
    <w:rsid w:val="003D1CD6"/>
    <w:rsid w:val="003D633C"/>
    <w:rsid w:val="003E3333"/>
    <w:rsid w:val="003E3A9C"/>
    <w:rsid w:val="003F6A24"/>
    <w:rsid w:val="0041276F"/>
    <w:rsid w:val="00420FCC"/>
    <w:rsid w:val="0043090C"/>
    <w:rsid w:val="004326A2"/>
    <w:rsid w:val="0044379E"/>
    <w:rsid w:val="004453F7"/>
    <w:rsid w:val="004577BD"/>
    <w:rsid w:val="00462A09"/>
    <w:rsid w:val="00462C3A"/>
    <w:rsid w:val="00466EE1"/>
    <w:rsid w:val="004742E3"/>
    <w:rsid w:val="0047554F"/>
    <w:rsid w:val="00481B09"/>
    <w:rsid w:val="004866F5"/>
    <w:rsid w:val="00486705"/>
    <w:rsid w:val="00492272"/>
    <w:rsid w:val="00493B9E"/>
    <w:rsid w:val="0049736A"/>
    <w:rsid w:val="004A0260"/>
    <w:rsid w:val="004A2DE8"/>
    <w:rsid w:val="004A5F51"/>
    <w:rsid w:val="004A778B"/>
    <w:rsid w:val="004B4801"/>
    <w:rsid w:val="004B72E3"/>
    <w:rsid w:val="004C1671"/>
    <w:rsid w:val="004E10AA"/>
    <w:rsid w:val="004E1B60"/>
    <w:rsid w:val="004F3C86"/>
    <w:rsid w:val="00500487"/>
    <w:rsid w:val="00505A63"/>
    <w:rsid w:val="005072B1"/>
    <w:rsid w:val="00511F36"/>
    <w:rsid w:val="0051240E"/>
    <w:rsid w:val="00521F6F"/>
    <w:rsid w:val="0052439F"/>
    <w:rsid w:val="00524A08"/>
    <w:rsid w:val="00526007"/>
    <w:rsid w:val="00527706"/>
    <w:rsid w:val="005340A3"/>
    <w:rsid w:val="00534874"/>
    <w:rsid w:val="00534C71"/>
    <w:rsid w:val="00537990"/>
    <w:rsid w:val="00546C7C"/>
    <w:rsid w:val="00551192"/>
    <w:rsid w:val="0055697A"/>
    <w:rsid w:val="0056406E"/>
    <w:rsid w:val="0057151C"/>
    <w:rsid w:val="005731C5"/>
    <w:rsid w:val="00574586"/>
    <w:rsid w:val="0057728A"/>
    <w:rsid w:val="005778A4"/>
    <w:rsid w:val="00582C9E"/>
    <w:rsid w:val="005833F9"/>
    <w:rsid w:val="005836AE"/>
    <w:rsid w:val="00584008"/>
    <w:rsid w:val="005846B8"/>
    <w:rsid w:val="005A279F"/>
    <w:rsid w:val="005C1175"/>
    <w:rsid w:val="005C2F21"/>
    <w:rsid w:val="005C420C"/>
    <w:rsid w:val="005C4F31"/>
    <w:rsid w:val="005D3B9D"/>
    <w:rsid w:val="005E09C6"/>
    <w:rsid w:val="005F3225"/>
    <w:rsid w:val="005F338A"/>
    <w:rsid w:val="005F737F"/>
    <w:rsid w:val="006002E6"/>
    <w:rsid w:val="00601504"/>
    <w:rsid w:val="00602B46"/>
    <w:rsid w:val="006055CB"/>
    <w:rsid w:val="0060796D"/>
    <w:rsid w:val="00614C28"/>
    <w:rsid w:val="006153EE"/>
    <w:rsid w:val="00622673"/>
    <w:rsid w:val="00626D2E"/>
    <w:rsid w:val="00631E7C"/>
    <w:rsid w:val="006337E7"/>
    <w:rsid w:val="00634FAD"/>
    <w:rsid w:val="00636F03"/>
    <w:rsid w:val="00641F79"/>
    <w:rsid w:val="00643357"/>
    <w:rsid w:val="0064409E"/>
    <w:rsid w:val="00645503"/>
    <w:rsid w:val="0065050A"/>
    <w:rsid w:val="00651EB4"/>
    <w:rsid w:val="00654CDD"/>
    <w:rsid w:val="00654E84"/>
    <w:rsid w:val="00662DAD"/>
    <w:rsid w:val="00665073"/>
    <w:rsid w:val="00672DBA"/>
    <w:rsid w:val="006773AF"/>
    <w:rsid w:val="006775C2"/>
    <w:rsid w:val="00686541"/>
    <w:rsid w:val="006909F4"/>
    <w:rsid w:val="006914B0"/>
    <w:rsid w:val="006914ED"/>
    <w:rsid w:val="0069553B"/>
    <w:rsid w:val="0069668E"/>
    <w:rsid w:val="006A393B"/>
    <w:rsid w:val="006A3DB7"/>
    <w:rsid w:val="006B1507"/>
    <w:rsid w:val="006B7EED"/>
    <w:rsid w:val="006C0962"/>
    <w:rsid w:val="006C2938"/>
    <w:rsid w:val="006D1E66"/>
    <w:rsid w:val="006D223B"/>
    <w:rsid w:val="006D6394"/>
    <w:rsid w:val="006E7BF1"/>
    <w:rsid w:val="006F3FA0"/>
    <w:rsid w:val="0070771C"/>
    <w:rsid w:val="00712535"/>
    <w:rsid w:val="00713621"/>
    <w:rsid w:val="007149A8"/>
    <w:rsid w:val="00720BF3"/>
    <w:rsid w:val="00722514"/>
    <w:rsid w:val="00727912"/>
    <w:rsid w:val="00731082"/>
    <w:rsid w:val="00732033"/>
    <w:rsid w:val="00751D7D"/>
    <w:rsid w:val="007536DF"/>
    <w:rsid w:val="00776F76"/>
    <w:rsid w:val="00785A84"/>
    <w:rsid w:val="00785F7D"/>
    <w:rsid w:val="007862A8"/>
    <w:rsid w:val="00786E4C"/>
    <w:rsid w:val="007939C5"/>
    <w:rsid w:val="00797EA8"/>
    <w:rsid w:val="007A596E"/>
    <w:rsid w:val="007B091D"/>
    <w:rsid w:val="007B1C18"/>
    <w:rsid w:val="007B5D4A"/>
    <w:rsid w:val="007B6804"/>
    <w:rsid w:val="007C06F2"/>
    <w:rsid w:val="007C196C"/>
    <w:rsid w:val="007C413B"/>
    <w:rsid w:val="007C6986"/>
    <w:rsid w:val="007D5B0B"/>
    <w:rsid w:val="007D77E8"/>
    <w:rsid w:val="007E1062"/>
    <w:rsid w:val="007E2767"/>
    <w:rsid w:val="007E3F77"/>
    <w:rsid w:val="007E7381"/>
    <w:rsid w:val="007F1003"/>
    <w:rsid w:val="007F562A"/>
    <w:rsid w:val="007F62A7"/>
    <w:rsid w:val="008001D1"/>
    <w:rsid w:val="00801E34"/>
    <w:rsid w:val="00804C04"/>
    <w:rsid w:val="00804EE9"/>
    <w:rsid w:val="00805A8B"/>
    <w:rsid w:val="008064CE"/>
    <w:rsid w:val="00807AAB"/>
    <w:rsid w:val="008130D3"/>
    <w:rsid w:val="00815C06"/>
    <w:rsid w:val="008177E7"/>
    <w:rsid w:val="00821289"/>
    <w:rsid w:val="008220A9"/>
    <w:rsid w:val="00826704"/>
    <w:rsid w:val="0082718A"/>
    <w:rsid w:val="0083235F"/>
    <w:rsid w:val="00840628"/>
    <w:rsid w:val="00840837"/>
    <w:rsid w:val="00842771"/>
    <w:rsid w:val="00843EBA"/>
    <w:rsid w:val="008507A8"/>
    <w:rsid w:val="00852DE2"/>
    <w:rsid w:val="00857D63"/>
    <w:rsid w:val="0086788C"/>
    <w:rsid w:val="00867ED1"/>
    <w:rsid w:val="0088365C"/>
    <w:rsid w:val="00883845"/>
    <w:rsid w:val="0089356E"/>
    <w:rsid w:val="00896DF5"/>
    <w:rsid w:val="008A205B"/>
    <w:rsid w:val="008A48B0"/>
    <w:rsid w:val="008B6D3E"/>
    <w:rsid w:val="008C356A"/>
    <w:rsid w:val="008C6FD5"/>
    <w:rsid w:val="008D62F4"/>
    <w:rsid w:val="008E1D25"/>
    <w:rsid w:val="008E4561"/>
    <w:rsid w:val="008E6E9B"/>
    <w:rsid w:val="009004AF"/>
    <w:rsid w:val="0090063E"/>
    <w:rsid w:val="00902B0E"/>
    <w:rsid w:val="00907397"/>
    <w:rsid w:val="00921187"/>
    <w:rsid w:val="00922E57"/>
    <w:rsid w:val="00924084"/>
    <w:rsid w:val="009265F4"/>
    <w:rsid w:val="0092662D"/>
    <w:rsid w:val="00926E03"/>
    <w:rsid w:val="009344FB"/>
    <w:rsid w:val="00937EFE"/>
    <w:rsid w:val="00941DEA"/>
    <w:rsid w:val="009430CC"/>
    <w:rsid w:val="009520C3"/>
    <w:rsid w:val="00952607"/>
    <w:rsid w:val="0095534F"/>
    <w:rsid w:val="00966A93"/>
    <w:rsid w:val="009672C0"/>
    <w:rsid w:val="00971EE6"/>
    <w:rsid w:val="00976EC1"/>
    <w:rsid w:val="00983338"/>
    <w:rsid w:val="009856E6"/>
    <w:rsid w:val="00987D9B"/>
    <w:rsid w:val="00996482"/>
    <w:rsid w:val="009A2AA6"/>
    <w:rsid w:val="009A3297"/>
    <w:rsid w:val="009A39DC"/>
    <w:rsid w:val="009A3B2F"/>
    <w:rsid w:val="009B00D4"/>
    <w:rsid w:val="009B7D3C"/>
    <w:rsid w:val="009C3337"/>
    <w:rsid w:val="009C596D"/>
    <w:rsid w:val="009C7ECA"/>
    <w:rsid w:val="009D2814"/>
    <w:rsid w:val="009E6EF6"/>
    <w:rsid w:val="009F3D96"/>
    <w:rsid w:val="009F58CB"/>
    <w:rsid w:val="009F6407"/>
    <w:rsid w:val="00A03256"/>
    <w:rsid w:val="00A03FEE"/>
    <w:rsid w:val="00A0652A"/>
    <w:rsid w:val="00A257E5"/>
    <w:rsid w:val="00A441A5"/>
    <w:rsid w:val="00A4761E"/>
    <w:rsid w:val="00A500F3"/>
    <w:rsid w:val="00A50ABF"/>
    <w:rsid w:val="00A516B2"/>
    <w:rsid w:val="00A5398D"/>
    <w:rsid w:val="00A6113B"/>
    <w:rsid w:val="00A612D8"/>
    <w:rsid w:val="00A66213"/>
    <w:rsid w:val="00A72DF0"/>
    <w:rsid w:val="00A8009A"/>
    <w:rsid w:val="00A81B10"/>
    <w:rsid w:val="00A83F39"/>
    <w:rsid w:val="00A9677A"/>
    <w:rsid w:val="00AA4B95"/>
    <w:rsid w:val="00AA5575"/>
    <w:rsid w:val="00AA72C9"/>
    <w:rsid w:val="00AB19B8"/>
    <w:rsid w:val="00AB388A"/>
    <w:rsid w:val="00AD422A"/>
    <w:rsid w:val="00AE1544"/>
    <w:rsid w:val="00AE6568"/>
    <w:rsid w:val="00AE6E22"/>
    <w:rsid w:val="00AF33DA"/>
    <w:rsid w:val="00B031CD"/>
    <w:rsid w:val="00B056EC"/>
    <w:rsid w:val="00B10356"/>
    <w:rsid w:val="00B204E0"/>
    <w:rsid w:val="00B24980"/>
    <w:rsid w:val="00B27F29"/>
    <w:rsid w:val="00B34696"/>
    <w:rsid w:val="00B370FD"/>
    <w:rsid w:val="00B4053B"/>
    <w:rsid w:val="00B41067"/>
    <w:rsid w:val="00B43A3E"/>
    <w:rsid w:val="00B4606C"/>
    <w:rsid w:val="00B60BFB"/>
    <w:rsid w:val="00B62337"/>
    <w:rsid w:val="00B626E7"/>
    <w:rsid w:val="00BA708E"/>
    <w:rsid w:val="00BC424F"/>
    <w:rsid w:val="00BC49E7"/>
    <w:rsid w:val="00BD193F"/>
    <w:rsid w:val="00BD3F5F"/>
    <w:rsid w:val="00BD7678"/>
    <w:rsid w:val="00BE020D"/>
    <w:rsid w:val="00BF7F29"/>
    <w:rsid w:val="00C017E5"/>
    <w:rsid w:val="00C053E1"/>
    <w:rsid w:val="00C06437"/>
    <w:rsid w:val="00C13B5E"/>
    <w:rsid w:val="00C15268"/>
    <w:rsid w:val="00C17B9C"/>
    <w:rsid w:val="00C203B7"/>
    <w:rsid w:val="00C21A5F"/>
    <w:rsid w:val="00C22A6B"/>
    <w:rsid w:val="00C268A1"/>
    <w:rsid w:val="00C27BA7"/>
    <w:rsid w:val="00C308EB"/>
    <w:rsid w:val="00C3138D"/>
    <w:rsid w:val="00C31FCC"/>
    <w:rsid w:val="00C4401B"/>
    <w:rsid w:val="00C45903"/>
    <w:rsid w:val="00C5542F"/>
    <w:rsid w:val="00C63C13"/>
    <w:rsid w:val="00C6465B"/>
    <w:rsid w:val="00C66A67"/>
    <w:rsid w:val="00C674AB"/>
    <w:rsid w:val="00C70351"/>
    <w:rsid w:val="00C758D2"/>
    <w:rsid w:val="00C7775A"/>
    <w:rsid w:val="00C80D27"/>
    <w:rsid w:val="00C830C9"/>
    <w:rsid w:val="00C8391E"/>
    <w:rsid w:val="00C85299"/>
    <w:rsid w:val="00C86980"/>
    <w:rsid w:val="00CA5604"/>
    <w:rsid w:val="00CB2F13"/>
    <w:rsid w:val="00CC0B78"/>
    <w:rsid w:val="00CC190B"/>
    <w:rsid w:val="00CC656A"/>
    <w:rsid w:val="00CD5174"/>
    <w:rsid w:val="00CE36E9"/>
    <w:rsid w:val="00CF1AEF"/>
    <w:rsid w:val="00CF1C14"/>
    <w:rsid w:val="00CF48CB"/>
    <w:rsid w:val="00CF4CD6"/>
    <w:rsid w:val="00D00E6F"/>
    <w:rsid w:val="00D11D6F"/>
    <w:rsid w:val="00D121F8"/>
    <w:rsid w:val="00D1316B"/>
    <w:rsid w:val="00D14B71"/>
    <w:rsid w:val="00D163D5"/>
    <w:rsid w:val="00D17801"/>
    <w:rsid w:val="00D21F99"/>
    <w:rsid w:val="00D306B0"/>
    <w:rsid w:val="00D30DBC"/>
    <w:rsid w:val="00D317A6"/>
    <w:rsid w:val="00D31D77"/>
    <w:rsid w:val="00D348D5"/>
    <w:rsid w:val="00D3732D"/>
    <w:rsid w:val="00D43BB8"/>
    <w:rsid w:val="00D43D1A"/>
    <w:rsid w:val="00D47EA7"/>
    <w:rsid w:val="00D5186D"/>
    <w:rsid w:val="00D60264"/>
    <w:rsid w:val="00D66F0C"/>
    <w:rsid w:val="00D67ABD"/>
    <w:rsid w:val="00D7320D"/>
    <w:rsid w:val="00D76E01"/>
    <w:rsid w:val="00D809B6"/>
    <w:rsid w:val="00D81E09"/>
    <w:rsid w:val="00D84826"/>
    <w:rsid w:val="00D85995"/>
    <w:rsid w:val="00D9648E"/>
    <w:rsid w:val="00DA01C6"/>
    <w:rsid w:val="00DA1533"/>
    <w:rsid w:val="00DA48B2"/>
    <w:rsid w:val="00DA6B75"/>
    <w:rsid w:val="00DA7115"/>
    <w:rsid w:val="00DB2752"/>
    <w:rsid w:val="00DB4DB1"/>
    <w:rsid w:val="00DC1AB3"/>
    <w:rsid w:val="00DC3C62"/>
    <w:rsid w:val="00DD0F8B"/>
    <w:rsid w:val="00DD1398"/>
    <w:rsid w:val="00DE08B4"/>
    <w:rsid w:val="00DE547D"/>
    <w:rsid w:val="00DF5263"/>
    <w:rsid w:val="00E03576"/>
    <w:rsid w:val="00E1068B"/>
    <w:rsid w:val="00E112D5"/>
    <w:rsid w:val="00E1232B"/>
    <w:rsid w:val="00E2309A"/>
    <w:rsid w:val="00E25D69"/>
    <w:rsid w:val="00E34605"/>
    <w:rsid w:val="00E41421"/>
    <w:rsid w:val="00E42C50"/>
    <w:rsid w:val="00E43359"/>
    <w:rsid w:val="00E5711D"/>
    <w:rsid w:val="00E617E1"/>
    <w:rsid w:val="00E647CD"/>
    <w:rsid w:val="00E670A1"/>
    <w:rsid w:val="00E6732A"/>
    <w:rsid w:val="00E8299D"/>
    <w:rsid w:val="00E83B5A"/>
    <w:rsid w:val="00E83B7E"/>
    <w:rsid w:val="00E90004"/>
    <w:rsid w:val="00E9091A"/>
    <w:rsid w:val="00E930FF"/>
    <w:rsid w:val="00EA30F5"/>
    <w:rsid w:val="00EA7646"/>
    <w:rsid w:val="00EC3DA2"/>
    <w:rsid w:val="00ED3246"/>
    <w:rsid w:val="00EE0FC9"/>
    <w:rsid w:val="00EE3134"/>
    <w:rsid w:val="00EE3AFF"/>
    <w:rsid w:val="00EE79BF"/>
    <w:rsid w:val="00EE7DAB"/>
    <w:rsid w:val="00F03CEB"/>
    <w:rsid w:val="00F04E20"/>
    <w:rsid w:val="00F05FB6"/>
    <w:rsid w:val="00F14A27"/>
    <w:rsid w:val="00F1680A"/>
    <w:rsid w:val="00F204B5"/>
    <w:rsid w:val="00F22515"/>
    <w:rsid w:val="00F31389"/>
    <w:rsid w:val="00F31FAB"/>
    <w:rsid w:val="00F35356"/>
    <w:rsid w:val="00F402C1"/>
    <w:rsid w:val="00F404CE"/>
    <w:rsid w:val="00F4765A"/>
    <w:rsid w:val="00F47740"/>
    <w:rsid w:val="00F53191"/>
    <w:rsid w:val="00F67C68"/>
    <w:rsid w:val="00F67D7E"/>
    <w:rsid w:val="00F704A1"/>
    <w:rsid w:val="00F70F40"/>
    <w:rsid w:val="00F82B87"/>
    <w:rsid w:val="00F8621F"/>
    <w:rsid w:val="00F86388"/>
    <w:rsid w:val="00F86708"/>
    <w:rsid w:val="00F91264"/>
    <w:rsid w:val="00FA2A15"/>
    <w:rsid w:val="00FA452A"/>
    <w:rsid w:val="00FA61E7"/>
    <w:rsid w:val="00FB00F8"/>
    <w:rsid w:val="00FB10F7"/>
    <w:rsid w:val="00FB5551"/>
    <w:rsid w:val="00FC18DC"/>
    <w:rsid w:val="00FC348E"/>
    <w:rsid w:val="00FC4C08"/>
    <w:rsid w:val="00FC6201"/>
    <w:rsid w:val="00FD29EF"/>
    <w:rsid w:val="00FE1A5D"/>
    <w:rsid w:val="00FE1C98"/>
    <w:rsid w:val="00FE32D7"/>
    <w:rsid w:val="00FF0651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13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C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rsid w:val="00C63C13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qFormat/>
    <w:rsid w:val="00C63C13"/>
    <w:pPr>
      <w:jc w:val="center"/>
    </w:pPr>
    <w:rPr>
      <w:sz w:val="32"/>
    </w:rPr>
  </w:style>
  <w:style w:type="character" w:styleId="a7">
    <w:name w:val="Hyperlink"/>
    <w:uiPriority w:val="99"/>
    <w:unhideWhenUsed/>
    <w:rsid w:val="00C674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674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674A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37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011A2"/>
  </w:style>
  <w:style w:type="paragraph" w:customStyle="1" w:styleId="ConsPlusNonformat">
    <w:name w:val="ConsPlusNonformat"/>
    <w:uiPriority w:val="99"/>
    <w:rsid w:val="000011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a"/>
    <w:uiPriority w:val="59"/>
    <w:rsid w:val="000011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924084"/>
  </w:style>
  <w:style w:type="table" w:customStyle="1" w:styleId="22">
    <w:name w:val="Сетка таблицы2"/>
    <w:basedOn w:val="a1"/>
    <w:next w:val="aa"/>
    <w:uiPriority w:val="59"/>
    <w:rsid w:val="009240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646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86788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74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8740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FC4C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CC0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D81E09"/>
    <w:rPr>
      <w:sz w:val="32"/>
      <w:szCs w:val="24"/>
    </w:rPr>
  </w:style>
  <w:style w:type="character" w:styleId="ad">
    <w:name w:val="FollowedHyperlink"/>
    <w:uiPriority w:val="99"/>
    <w:semiHidden/>
    <w:unhideWhenUsed/>
    <w:rsid w:val="00D81E09"/>
    <w:rPr>
      <w:color w:val="800080"/>
      <w:u w:val="single"/>
    </w:rPr>
  </w:style>
  <w:style w:type="character" w:customStyle="1" w:styleId="a4">
    <w:name w:val="Название Знак"/>
    <w:link w:val="a3"/>
    <w:rsid w:val="00D81E09"/>
    <w:rPr>
      <w:b/>
      <w:bCs/>
      <w:sz w:val="36"/>
      <w:szCs w:val="24"/>
    </w:rPr>
  </w:style>
  <w:style w:type="character" w:customStyle="1" w:styleId="a6">
    <w:name w:val="Подзаголовок Знак"/>
    <w:link w:val="a5"/>
    <w:rsid w:val="00D81E09"/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13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C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rsid w:val="00C63C13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qFormat/>
    <w:rsid w:val="00C63C13"/>
    <w:pPr>
      <w:jc w:val="center"/>
    </w:pPr>
    <w:rPr>
      <w:sz w:val="32"/>
    </w:rPr>
  </w:style>
  <w:style w:type="character" w:styleId="a7">
    <w:name w:val="Hyperlink"/>
    <w:uiPriority w:val="99"/>
    <w:unhideWhenUsed/>
    <w:rsid w:val="00C674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674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674A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37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011A2"/>
  </w:style>
  <w:style w:type="paragraph" w:customStyle="1" w:styleId="ConsPlusNonformat">
    <w:name w:val="ConsPlusNonformat"/>
    <w:uiPriority w:val="99"/>
    <w:rsid w:val="000011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a"/>
    <w:uiPriority w:val="59"/>
    <w:rsid w:val="000011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924084"/>
  </w:style>
  <w:style w:type="table" w:customStyle="1" w:styleId="22">
    <w:name w:val="Сетка таблицы2"/>
    <w:basedOn w:val="a1"/>
    <w:next w:val="aa"/>
    <w:uiPriority w:val="59"/>
    <w:rsid w:val="009240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646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86788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74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8740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FC4C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CC0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D81E09"/>
    <w:rPr>
      <w:sz w:val="32"/>
      <w:szCs w:val="24"/>
    </w:rPr>
  </w:style>
  <w:style w:type="character" w:styleId="ad">
    <w:name w:val="FollowedHyperlink"/>
    <w:uiPriority w:val="99"/>
    <w:semiHidden/>
    <w:unhideWhenUsed/>
    <w:rsid w:val="00D81E09"/>
    <w:rPr>
      <w:color w:val="800080"/>
      <w:u w:val="single"/>
    </w:rPr>
  </w:style>
  <w:style w:type="character" w:customStyle="1" w:styleId="a4">
    <w:name w:val="Название Знак"/>
    <w:link w:val="a3"/>
    <w:rsid w:val="00D81E09"/>
    <w:rPr>
      <w:b/>
      <w:bCs/>
      <w:sz w:val="36"/>
      <w:szCs w:val="24"/>
    </w:rPr>
  </w:style>
  <w:style w:type="character" w:customStyle="1" w:styleId="a6">
    <w:name w:val="Подзаголовок Знак"/>
    <w:link w:val="a5"/>
    <w:rsid w:val="00D81E09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B382998E873AFDC48FCBAA799F479A6327E7FD0D88ECFBAD11460FEAvEo6N" TargetMode="External"/><Relationship Id="rId18" Type="http://schemas.openxmlformats.org/officeDocument/2006/relationships/hyperlink" Target="consultantplus://offline/ref=59B382998E873AFDC48FCBAA799F479A6327E7FD0D88ECFBAD11460FEAvEo6N" TargetMode="External"/><Relationship Id="rId26" Type="http://schemas.openxmlformats.org/officeDocument/2006/relationships/hyperlink" Target="consultantplus://offline/ref=59B382998E873AFDC48FCBAA799F479A6327E7FD0D88ECFBAD11460FEAvEo6N" TargetMode="External"/><Relationship Id="rId39" Type="http://schemas.openxmlformats.org/officeDocument/2006/relationships/hyperlink" Target="file:///L:\&#1053;&#1072;%20&#1089;&#1072;&#1081;&#1090;\AppData\Local\Microsoft\Windows\INetCache\Content.Outlook\KZ8CTL8Q\2023%20&#1052;&#1047;%20&#1080;&#1079;&#1084;&#1077;&#1085;&#1077;&#1085;&#1080;&#1103;%20&#1089;&#1087;&#1086;&#1088;&#1090;%20&#1096;&#1082;&#1086;&#1083;&#1072;.doc" TargetMode="External"/><Relationship Id="rId21" Type="http://schemas.openxmlformats.org/officeDocument/2006/relationships/hyperlink" Target="consultantplus://offline/ref=59B382998E873AFDC48FCBAA799F479A6327E7FD0D88ECFBAD11460FEAvEo6N" TargetMode="External"/><Relationship Id="rId34" Type="http://schemas.openxmlformats.org/officeDocument/2006/relationships/hyperlink" Target="consultantplus://offline/ref=59B382998E873AFDC48FCBAA799F479A6327E7FD0D88ECFBAD11460FEAvEo6N" TargetMode="External"/><Relationship Id="rId42" Type="http://schemas.openxmlformats.org/officeDocument/2006/relationships/hyperlink" Target="file:///L:\&#1053;&#1072;%20&#1089;&#1072;&#1081;&#1090;\AppData\Local\Microsoft\Windows\INetCache\Content.Outlook\KZ8CTL8Q\2023%20&#1052;&#1047;%20&#1080;&#1079;&#1084;&#1077;&#1085;&#1077;&#1085;&#1080;&#1103;%20&#1089;&#1087;&#1086;&#1088;&#1090;%20&#1096;&#1082;&#1086;&#1083;&#1072;.doc" TargetMode="Externa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B382998E873AFDC48FCBAA799F479A6327E7FD0D88ECFBAD11460FEAvEo6N" TargetMode="External"/><Relationship Id="rId20" Type="http://schemas.openxmlformats.org/officeDocument/2006/relationships/hyperlink" Target="consultantplus://offline/ref=59B382998E873AFDC48FCBAA799F479A6327E7FD0D88ECFBAD11460FEAvEo6N" TargetMode="External"/><Relationship Id="rId29" Type="http://schemas.openxmlformats.org/officeDocument/2006/relationships/hyperlink" Target="consultantplus://offline/ref=59B382998E873AFDC48FCBAA799F479A6327E7FD0D88ECFBAD11460FEAvEo6N" TargetMode="External"/><Relationship Id="rId41" Type="http://schemas.openxmlformats.org/officeDocument/2006/relationships/hyperlink" Target="consultantplus://offline/ref=59B382998E873AFDC48FCBAA799F479A6327E7FD0D88ECFBAD11460FEAvEo6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B382998E873AFDC48FCBAA799F479A6327E7FD0D88ECFBAD11460FEAvEo6N" TargetMode="External"/><Relationship Id="rId24" Type="http://schemas.openxmlformats.org/officeDocument/2006/relationships/hyperlink" Target="consultantplus://offline/ref=59B382998E873AFDC48FCBAA799F479A6327E7FD0D88ECFBAD11460FEAvEo6N" TargetMode="External"/><Relationship Id="rId32" Type="http://schemas.openxmlformats.org/officeDocument/2006/relationships/hyperlink" Target="consultantplus://offline/ref=59B382998E873AFDC48FCBAA799F479A6327E7FD0D88ECFBAD11460FEAvEo6N" TargetMode="External"/><Relationship Id="rId37" Type="http://schemas.openxmlformats.org/officeDocument/2006/relationships/hyperlink" Target="consultantplus://offline/ref=59B382998E873AFDC48FCBAA799F479A6327E7FD0D88ECFBAD11460FEAvEo6N" TargetMode="External"/><Relationship Id="rId40" Type="http://schemas.openxmlformats.org/officeDocument/2006/relationships/hyperlink" Target="consultantplus://offline/ref=59B382998E873AFDC48FCBAA799F479A6327E7FD0D88ECFBAD11460FEAvEo6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B382998E873AFDC48FCBAA799F479A6327E7FD0D88ECFBAD11460FEAvEo6N" TargetMode="External"/><Relationship Id="rId23" Type="http://schemas.openxmlformats.org/officeDocument/2006/relationships/hyperlink" Target="consultantplus://offline/ref=59B382998E873AFDC48FCBAA799F479A6327E7FD0D88ECFBAD11460FEAvEo6N" TargetMode="External"/><Relationship Id="rId28" Type="http://schemas.openxmlformats.org/officeDocument/2006/relationships/hyperlink" Target="consultantplus://offline/ref=59B382998E873AFDC48FCBAA799F479A6327E7FD0D88ECFBAD11460FEAvEo6N" TargetMode="External"/><Relationship Id="rId36" Type="http://schemas.openxmlformats.org/officeDocument/2006/relationships/hyperlink" Target="file:///L:\&#1053;&#1072;%20&#1089;&#1072;&#1081;&#1090;\AppData\Local\Microsoft\Windows\INetCache\Content.Outlook\KZ8CTL8Q\2023%20&#1052;&#1047;%20&#1080;&#1079;&#1084;&#1077;&#1085;&#1077;&#1085;&#1080;&#1103;%20&#1089;&#1087;&#1086;&#1088;&#1090;%20&#1096;&#1082;&#1086;&#1083;&#1072;.doc" TargetMode="External"/><Relationship Id="rId10" Type="http://schemas.openxmlformats.org/officeDocument/2006/relationships/hyperlink" Target="consultantplus://offline/ref=59B382998E873AFDC48FCBAA799F479A6327E7FD0D88ECFBAD11460FEAvEo6N" TargetMode="External"/><Relationship Id="rId19" Type="http://schemas.openxmlformats.org/officeDocument/2006/relationships/hyperlink" Target="consultantplus://offline/ref=59B382998E873AFDC48FCBAA799F479A6327E7FD0D88ECFBAD11460FEAvEo6N" TargetMode="External"/><Relationship Id="rId31" Type="http://schemas.openxmlformats.org/officeDocument/2006/relationships/hyperlink" Target="consultantplus://offline/ref=59B382998E873AFDC48FCBAA799F479A6327E7FD0D88ECFBAD11460FEAvEo6N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B382998E873AFDC48FCBAA799F479A6327E7FD0D88ECFBAD11460FEAvEo6N" TargetMode="External"/><Relationship Id="rId14" Type="http://schemas.openxmlformats.org/officeDocument/2006/relationships/hyperlink" Target="consultantplus://offline/ref=59B382998E873AFDC48FCBAA799F479A6327E7FD0D88ECFBAD11460FEAvEo6N" TargetMode="External"/><Relationship Id="rId22" Type="http://schemas.openxmlformats.org/officeDocument/2006/relationships/hyperlink" Target="consultantplus://offline/ref=59B382998E873AFDC48FCBAA799F479A6327E7FD0D88ECFBAD11460FEAvEo6N" TargetMode="External"/><Relationship Id="rId27" Type="http://schemas.openxmlformats.org/officeDocument/2006/relationships/hyperlink" Target="consultantplus://offline/ref=59B382998E873AFDC48FCBAA799F479A6327E7FD0D88ECFBAD11460FEAvEo6N" TargetMode="External"/><Relationship Id="rId30" Type="http://schemas.openxmlformats.org/officeDocument/2006/relationships/hyperlink" Target="consultantplus://offline/ref=59B382998E873AFDC48FCBAA799F479A6327E7FD0D88ECFBAD11460FEAvEo6N" TargetMode="External"/><Relationship Id="rId35" Type="http://schemas.openxmlformats.org/officeDocument/2006/relationships/hyperlink" Target="consultantplus://offline/ref=59B382998E873AFDC48FCBAA799F479A6327E7FD0D88ECFBAD11460FEAvEo6N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59B382998E873AFDC48FCBAA799F479A6327E7FD0D88ECFBAD11460FEAvEo6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9B382998E873AFDC48FCBAA799F479A6327E7FD0D88ECFBAD11460FEAvEo6N" TargetMode="External"/><Relationship Id="rId17" Type="http://schemas.openxmlformats.org/officeDocument/2006/relationships/hyperlink" Target="consultantplus://offline/ref=59B382998E873AFDC48FCBAA799F479A6327E7FD0D88ECFBAD11460FEAvEo6N" TargetMode="External"/><Relationship Id="rId25" Type="http://schemas.openxmlformats.org/officeDocument/2006/relationships/hyperlink" Target="consultantplus://offline/ref=59B382998E873AFDC48FCBAA799F479A6327E7FD0D88ECFBAD11460FEAvEo6N" TargetMode="External"/><Relationship Id="rId33" Type="http://schemas.openxmlformats.org/officeDocument/2006/relationships/hyperlink" Target="consultantplus://offline/ref=59B382998E873AFDC48FCBAA799F479A6327E7FD0D88ECFBAD11460FEAvEo6N" TargetMode="External"/><Relationship Id="rId38" Type="http://schemas.openxmlformats.org/officeDocument/2006/relationships/hyperlink" Target="consultantplus://offline/ref=59B382998E873AFDC48FCBAA799F479A6327E7FD0D88ECFBAD11460FEAvEo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AE189-92B5-46FD-9527-A2A23CB3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13841</Words>
  <Characters>78898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Home</Company>
  <LinksUpToDate>false</LinksUpToDate>
  <CharactersWithSpaces>92554</CharactersWithSpaces>
  <SharedDoc>false</SharedDoc>
  <HLinks>
    <vt:vector size="210" baseType="variant">
      <vt:variant>
        <vt:i4>70844496</vt:i4>
      </vt:variant>
      <vt:variant>
        <vt:i4>102</vt:i4>
      </vt:variant>
      <vt:variant>
        <vt:i4>0</vt:i4>
      </vt:variant>
      <vt:variant>
        <vt:i4>5</vt:i4>
      </vt:variant>
      <vt:variant>
        <vt:lpwstr>../AppData/Local/Microsoft/Windows/INetCache/Content.Outlook/KZ8CTL8Q/2023 МЗ изменения спорт школа.doc</vt:lpwstr>
      </vt:variant>
      <vt:variant>
        <vt:lpwstr>Par806</vt:lpwstr>
      </vt:variant>
      <vt:variant>
        <vt:i4>5701714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70910032</vt:i4>
      </vt:variant>
      <vt:variant>
        <vt:i4>93</vt:i4>
      </vt:variant>
      <vt:variant>
        <vt:i4>0</vt:i4>
      </vt:variant>
      <vt:variant>
        <vt:i4>5</vt:i4>
      </vt:variant>
      <vt:variant>
        <vt:lpwstr>../AppData/Local/Microsoft/Windows/INetCache/Content.Outlook/KZ8CTL8Q/2023 МЗ изменения спорт школа.doc</vt:lpwstr>
      </vt:variant>
      <vt:variant>
        <vt:lpwstr>Par805</vt:lpwstr>
      </vt:variant>
      <vt:variant>
        <vt:i4>5701714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70910032</vt:i4>
      </vt:variant>
      <vt:variant>
        <vt:i4>84</vt:i4>
      </vt:variant>
      <vt:variant>
        <vt:i4>0</vt:i4>
      </vt:variant>
      <vt:variant>
        <vt:i4>5</vt:i4>
      </vt:variant>
      <vt:variant>
        <vt:lpwstr>../AppData/Local/Microsoft/Windows/INetCache/Content.Outlook/KZ8CTL8Q/2023 МЗ изменения спорт школа.doc</vt:lpwstr>
      </vt:variant>
      <vt:variant>
        <vt:lpwstr>Par805</vt:lpwstr>
      </vt:variant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 М.А.</cp:lastModifiedBy>
  <cp:revision>2</cp:revision>
  <cp:lastPrinted>2023-11-02T12:19:00Z</cp:lastPrinted>
  <dcterms:created xsi:type="dcterms:W3CDTF">2023-11-14T08:15:00Z</dcterms:created>
  <dcterms:modified xsi:type="dcterms:W3CDTF">2023-11-14T08:15:00Z</dcterms:modified>
</cp:coreProperties>
</file>