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1A" w:rsidRDefault="00763B1A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763B1A" w:rsidRDefault="00763B1A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763B1A" w:rsidRDefault="00763B1A">
      <w:pPr>
        <w:jc w:val="both"/>
        <w:rPr>
          <w:sz w:val="26"/>
          <w:szCs w:val="26"/>
        </w:rPr>
      </w:pPr>
    </w:p>
    <w:p w:rsidR="00763B1A" w:rsidRDefault="00763B1A">
      <w:pPr>
        <w:widowControl w:val="0"/>
        <w:ind w:firstLine="720"/>
        <w:jc w:val="both"/>
        <w:rPr>
          <w:rFonts w:ascii="Arial, sans-serif" w:eastAsia="Symbol" w:hAnsi="Arial, sans-serif" w:cs="Wingdings"/>
          <w:sz w:val="26"/>
          <w:lang w:bidi="hi-IN"/>
        </w:rPr>
      </w:pPr>
    </w:p>
    <w:p w:rsidR="003D4DE9" w:rsidRPr="003D4DE9" w:rsidRDefault="003D4DE9" w:rsidP="003D4DE9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D4DE9" w:rsidRPr="00DD6802" w:rsidRDefault="003D4DE9" w:rsidP="003D4DE9">
      <w:pPr>
        <w:jc w:val="center"/>
        <w:rPr>
          <w:rFonts w:eastAsia="NSimSun" w:cs="Arial"/>
          <w:bCs/>
          <w:color w:val="000000"/>
          <w:sz w:val="20"/>
          <w:szCs w:val="20"/>
          <w:lang w:val="en-US" w:eastAsia="ru-RU"/>
        </w:rPr>
      </w:pPr>
      <w:r w:rsidRPr="00DD6802">
        <w:rPr>
          <w:rFonts w:eastAsia="NSimSun" w:cs="Arial"/>
          <w:b/>
          <w:noProof/>
          <w:color w:val="000000"/>
          <w:sz w:val="36"/>
          <w:szCs w:val="20"/>
          <w:lang w:eastAsia="ru-RU"/>
        </w:rPr>
        <w:drawing>
          <wp:inline distT="0" distB="0" distL="0" distR="0" wp14:anchorId="78FDE05A" wp14:editId="3E94CEBD">
            <wp:extent cx="403225" cy="53784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E9" w:rsidRPr="00DD6802" w:rsidRDefault="003D4DE9" w:rsidP="003D4DE9">
      <w:pPr>
        <w:rPr>
          <w:rFonts w:eastAsia="NSimSun" w:cs="Arial"/>
          <w:bCs/>
          <w:color w:val="000000"/>
          <w:sz w:val="20"/>
          <w:szCs w:val="20"/>
          <w:lang w:val="en-US" w:eastAsia="ru-RU"/>
        </w:rPr>
      </w:pPr>
    </w:p>
    <w:p w:rsidR="003D4DE9" w:rsidRPr="00DD6802" w:rsidRDefault="003D4DE9" w:rsidP="003D4DE9">
      <w:pPr>
        <w:jc w:val="center"/>
        <w:rPr>
          <w:rFonts w:eastAsia="NSimSun" w:cs="Arial"/>
          <w:bCs/>
          <w:color w:val="000000"/>
          <w:sz w:val="10"/>
          <w:szCs w:val="10"/>
          <w:lang w:val="en-US" w:eastAsia="ru-RU"/>
        </w:rPr>
      </w:pPr>
    </w:p>
    <w:p w:rsidR="003D4DE9" w:rsidRPr="00DD6802" w:rsidRDefault="003D4DE9" w:rsidP="003D4DE9">
      <w:pPr>
        <w:jc w:val="center"/>
        <w:rPr>
          <w:rFonts w:eastAsia="NSimSun" w:cs="Arial"/>
          <w:bCs/>
          <w:color w:val="000000"/>
          <w:sz w:val="20"/>
          <w:szCs w:val="20"/>
          <w:lang w:eastAsia="ru-RU"/>
        </w:rPr>
      </w:pPr>
      <w:r w:rsidRPr="00DD6802">
        <w:rPr>
          <w:rFonts w:eastAsia="NSimSun" w:cs="Arial"/>
          <w:bCs/>
          <w:color w:val="000000"/>
          <w:sz w:val="20"/>
          <w:szCs w:val="20"/>
          <w:lang w:eastAsia="ru-RU"/>
        </w:rPr>
        <w:t>АДМИНИСТРАЦИЯ  БЕЛОЗЕРСКОГО  МУНИЦИПАЛЬНОГО   ОКРУГА  ВОЛОГОДСКОЙ ОБЛАСТИ</w:t>
      </w:r>
    </w:p>
    <w:p w:rsidR="003D4DE9" w:rsidRPr="00DD6802" w:rsidRDefault="003D4DE9" w:rsidP="003D4DE9">
      <w:pPr>
        <w:jc w:val="center"/>
        <w:rPr>
          <w:rFonts w:eastAsia="NSimSun" w:cs="Arial"/>
          <w:b/>
          <w:color w:val="000000"/>
          <w:sz w:val="36"/>
          <w:szCs w:val="20"/>
          <w:lang w:eastAsia="ru-RU"/>
        </w:rPr>
      </w:pPr>
    </w:p>
    <w:p w:rsidR="003D4DE9" w:rsidRPr="00DD6802" w:rsidRDefault="003D4DE9" w:rsidP="003D4DE9">
      <w:pPr>
        <w:jc w:val="center"/>
        <w:rPr>
          <w:rFonts w:eastAsia="NSimSun" w:cs="Arial"/>
          <w:b/>
          <w:color w:val="000000"/>
          <w:sz w:val="36"/>
          <w:szCs w:val="20"/>
          <w:lang w:eastAsia="ru-RU"/>
        </w:rPr>
      </w:pPr>
      <w:r w:rsidRPr="00DD6802">
        <w:rPr>
          <w:rFonts w:eastAsia="NSimSun" w:cs="Arial"/>
          <w:b/>
          <w:color w:val="000000"/>
          <w:sz w:val="36"/>
          <w:szCs w:val="20"/>
          <w:lang w:eastAsia="ru-RU"/>
        </w:rPr>
        <w:t>П О С Т А Н О В Л Е Н И Е</w:t>
      </w:r>
    </w:p>
    <w:p w:rsidR="003D4DE9" w:rsidRPr="00DD6802" w:rsidRDefault="003D4DE9" w:rsidP="003D4DE9">
      <w:pPr>
        <w:jc w:val="center"/>
        <w:rPr>
          <w:rFonts w:eastAsia="NSimSun" w:cs="Arial"/>
          <w:b/>
          <w:bCs/>
          <w:color w:val="000000"/>
          <w:sz w:val="36"/>
          <w:szCs w:val="20"/>
          <w:lang w:eastAsia="ru-RU"/>
        </w:rPr>
      </w:pPr>
    </w:p>
    <w:p w:rsidR="003D4DE9" w:rsidRPr="00DD6802" w:rsidRDefault="003D4DE9" w:rsidP="003D4DE9">
      <w:pPr>
        <w:jc w:val="center"/>
        <w:rPr>
          <w:rFonts w:eastAsia="NSimSun" w:cs="Arial"/>
          <w:b/>
          <w:bCs/>
          <w:color w:val="000000"/>
          <w:sz w:val="36"/>
          <w:szCs w:val="20"/>
          <w:lang w:eastAsia="ru-RU"/>
        </w:rPr>
      </w:pPr>
    </w:p>
    <w:p w:rsidR="003D4DE9" w:rsidRPr="00DD6802" w:rsidRDefault="00AC1E9D" w:rsidP="003D4DE9">
      <w:pPr>
        <w:keepNext/>
        <w:jc w:val="both"/>
        <w:outlineLvl w:val="0"/>
        <w:rPr>
          <w:rFonts w:eastAsia="NSimSun" w:cs="Arial"/>
          <w:color w:val="000000"/>
          <w:sz w:val="28"/>
          <w:szCs w:val="28"/>
          <w:u w:val="single"/>
          <w:lang w:eastAsia="ru-RU"/>
        </w:rPr>
      </w:pPr>
      <w:r>
        <w:rPr>
          <w:rFonts w:eastAsia="NSimSun" w:cs="Arial"/>
          <w:color w:val="000000"/>
          <w:sz w:val="28"/>
          <w:szCs w:val="28"/>
          <w:lang w:eastAsia="ru-RU"/>
        </w:rPr>
        <w:t>о</w:t>
      </w:r>
      <w:r w:rsidR="002C7C97" w:rsidRPr="00DD6802">
        <w:rPr>
          <w:rFonts w:eastAsia="NSimSun" w:cs="Arial"/>
          <w:color w:val="000000"/>
          <w:sz w:val="28"/>
          <w:szCs w:val="28"/>
          <w:lang w:eastAsia="ru-RU"/>
        </w:rPr>
        <w:t>т</w:t>
      </w:r>
      <w:r>
        <w:rPr>
          <w:rFonts w:eastAsia="NSimSun" w:cs="Arial"/>
          <w:color w:val="000000"/>
          <w:sz w:val="28"/>
          <w:szCs w:val="28"/>
          <w:lang w:eastAsia="ru-RU"/>
        </w:rPr>
        <w:t xml:space="preserve"> </w:t>
      </w:r>
      <w:r w:rsidR="00DB6588">
        <w:rPr>
          <w:rFonts w:eastAsia="NSimSu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NSimSun" w:cs="Arial"/>
          <w:color w:val="000000"/>
          <w:sz w:val="28"/>
          <w:szCs w:val="28"/>
          <w:lang w:eastAsia="ru-RU"/>
        </w:rPr>
        <w:t>05.05.2025</w:t>
      </w:r>
      <w:r w:rsidR="00DB6588">
        <w:rPr>
          <w:rFonts w:eastAsia="NSimSun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C7C97" w:rsidRPr="00DD6802">
        <w:rPr>
          <w:rFonts w:eastAsia="NSimSun" w:cs="Arial"/>
          <w:color w:val="000000"/>
          <w:sz w:val="28"/>
          <w:szCs w:val="28"/>
          <w:lang w:eastAsia="ru-RU"/>
        </w:rPr>
        <w:t xml:space="preserve"> № </w:t>
      </w:r>
      <w:r>
        <w:rPr>
          <w:rFonts w:eastAsia="NSimSun" w:cs="Arial"/>
          <w:color w:val="000000"/>
          <w:sz w:val="28"/>
          <w:szCs w:val="28"/>
          <w:lang w:eastAsia="ru-RU"/>
        </w:rPr>
        <w:t>607</w:t>
      </w:r>
    </w:p>
    <w:p w:rsidR="003D4DE9" w:rsidRPr="00DD6802" w:rsidRDefault="003D4DE9" w:rsidP="003D4DE9">
      <w:pPr>
        <w:keepNext/>
        <w:jc w:val="both"/>
        <w:outlineLvl w:val="0"/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DD6802" w:rsidRDefault="003D4DE9" w:rsidP="003D4DE9">
      <w:pPr>
        <w:rPr>
          <w:rFonts w:eastAsia="NSimSun" w:cs="Arial"/>
          <w:color w:val="000000"/>
          <w:szCs w:val="20"/>
          <w:lang w:eastAsia="ru-RU"/>
        </w:rPr>
      </w:pPr>
    </w:p>
    <w:p w:rsidR="003D4DE9" w:rsidRPr="00DD6802" w:rsidRDefault="00DD6802" w:rsidP="003D4DE9">
      <w:pPr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DD6802" w:rsidRPr="00DD6802" w:rsidRDefault="00DD6802" w:rsidP="003D4DE9">
      <w:pPr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>администрации округа от 21.10.2024 № 1150</w:t>
      </w:r>
    </w:p>
    <w:p w:rsidR="003D4DE9" w:rsidRPr="00DD6802" w:rsidRDefault="003D4DE9" w:rsidP="003D4DE9">
      <w:pPr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Cs w:val="20"/>
          <w:lang w:eastAsia="ru-RU"/>
        </w:rPr>
        <w:tab/>
      </w:r>
      <w:r w:rsidRPr="00DD6802">
        <w:rPr>
          <w:rFonts w:eastAsia="NSimSun" w:cs="Arial"/>
          <w:color w:val="000000"/>
          <w:sz w:val="28"/>
          <w:szCs w:val="28"/>
          <w:lang w:eastAsia="ru-RU"/>
        </w:rPr>
        <w:t>В соответствии со ст. 179 Бюджетного кодекса Российской Федерации  от 31.07.1998 № 145-ФЗ, со ст. 15 Федерального закона от 06.10.2003 № 131-ФЗ «Об общих принципах организации местного самоуправления в Российской Федерации», поста</w:t>
      </w:r>
      <w:r w:rsidR="005C7309" w:rsidRPr="00DD6802">
        <w:rPr>
          <w:rFonts w:eastAsia="NSimSun" w:cs="Arial"/>
          <w:color w:val="000000"/>
          <w:sz w:val="28"/>
          <w:szCs w:val="28"/>
          <w:lang w:eastAsia="ru-RU"/>
        </w:rPr>
        <w:t>новлениями</w:t>
      </w:r>
      <w:r w:rsidRPr="00DD6802">
        <w:rPr>
          <w:rFonts w:eastAsia="NSimSun" w:cs="Arial"/>
          <w:color w:val="000000"/>
          <w:sz w:val="28"/>
          <w:szCs w:val="28"/>
          <w:lang w:eastAsia="ru-RU"/>
        </w:rPr>
        <w:t xml:space="preserve">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 w:rsidR="005C7309" w:rsidRPr="00DD6802">
        <w:rPr>
          <w:rFonts w:eastAsia="NSimSun" w:cs="Arial"/>
          <w:color w:val="000000"/>
          <w:sz w:val="28"/>
          <w:szCs w:val="28"/>
          <w:lang w:eastAsia="ru-RU"/>
        </w:rPr>
        <w:t>, от 28.06.2024 № 679 «Об утверждении Перечня муниципальных программ Белозерского муниципального округа на 2025-2029  годы»</w:t>
      </w: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>ПОСТАНОВЛЯЮ:</w:t>
      </w: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DD6802" w:rsidRDefault="003D4DE9" w:rsidP="00DD6802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 xml:space="preserve">         1. </w:t>
      </w:r>
      <w:r w:rsidR="00DD6802" w:rsidRPr="00DD6802">
        <w:rPr>
          <w:rFonts w:eastAsia="NSimSun" w:cs="Arial"/>
          <w:color w:val="000000"/>
          <w:sz w:val="28"/>
          <w:szCs w:val="28"/>
          <w:lang w:eastAsia="ru-RU"/>
        </w:rPr>
        <w:t>Внести в муниципальную программу «Совершенствование системы муниципального управления Белозерского муниципального округа», утвержденную постановлением администрации округа от 21.10.2024 № 1150, изменения, изложив ее в новой редакции согласно приложению к настоящему постановлению.</w:t>
      </w:r>
    </w:p>
    <w:p w:rsidR="003D4DE9" w:rsidRPr="00DD6802" w:rsidRDefault="003D4DE9" w:rsidP="003D4DE9">
      <w:pPr>
        <w:ind w:firstLine="709"/>
        <w:jc w:val="both"/>
        <w:rPr>
          <w:rFonts w:eastAsia="NSimSun" w:cs="Arial"/>
          <w:color w:val="000000"/>
          <w:szCs w:val="20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>2. Настоящее постановление  подлежит опубликованию в газете «</w:t>
      </w:r>
      <w:proofErr w:type="spellStart"/>
      <w:r w:rsidRPr="00DD6802">
        <w:rPr>
          <w:rFonts w:eastAsia="NSimSun" w:cs="Arial"/>
          <w:color w:val="000000"/>
          <w:sz w:val="28"/>
          <w:szCs w:val="28"/>
          <w:lang w:eastAsia="ru-RU"/>
        </w:rPr>
        <w:t>Белозерье</w:t>
      </w:r>
      <w:proofErr w:type="spellEnd"/>
      <w:r w:rsidRPr="00DD6802">
        <w:rPr>
          <w:rFonts w:eastAsia="NSimSun" w:cs="Arial"/>
          <w:color w:val="000000"/>
          <w:sz w:val="28"/>
          <w:szCs w:val="28"/>
          <w:lang w:eastAsia="ru-RU"/>
        </w:rPr>
        <w:t>»,  размещению на официальном  сайте Белозерского муниципального округа в информационно-телек</w:t>
      </w:r>
      <w:r w:rsidR="00DD6802" w:rsidRPr="00DD6802">
        <w:rPr>
          <w:rFonts w:eastAsia="NSimSun" w:cs="Arial"/>
          <w:color w:val="000000"/>
          <w:sz w:val="28"/>
          <w:szCs w:val="28"/>
          <w:lang w:eastAsia="ru-RU"/>
        </w:rPr>
        <w:t>оммуникационной сети «Интернет».</w:t>
      </w:r>
    </w:p>
    <w:p w:rsidR="003D4DE9" w:rsidRPr="00DD6802" w:rsidRDefault="003D4DE9" w:rsidP="003D4DE9">
      <w:pPr>
        <w:widowControl w:val="0"/>
        <w:tabs>
          <w:tab w:val="left" w:pos="360"/>
        </w:tabs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DD6802">
        <w:rPr>
          <w:rFonts w:eastAsia="NSimSun" w:cs="Arial"/>
          <w:color w:val="000000"/>
          <w:sz w:val="28"/>
          <w:szCs w:val="28"/>
          <w:lang w:eastAsia="ru-RU"/>
        </w:rPr>
        <w:t xml:space="preserve">         </w:t>
      </w:r>
    </w:p>
    <w:p w:rsidR="003D4DE9" w:rsidRPr="00DD6802" w:rsidRDefault="003D4DE9" w:rsidP="003D4DE9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3D4DE9" w:rsidRPr="003D4DE9" w:rsidRDefault="003D4DE9" w:rsidP="003D4DE9">
      <w:pPr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DD6802">
        <w:rPr>
          <w:rFonts w:eastAsia="NSimSun" w:cs="Arial"/>
          <w:b/>
          <w:color w:val="000000"/>
          <w:sz w:val="28"/>
          <w:szCs w:val="28"/>
          <w:lang w:eastAsia="ru-RU"/>
        </w:rPr>
        <w:t>Глава округа:</w:t>
      </w:r>
      <w:r w:rsidRPr="00DD6802">
        <w:rPr>
          <w:rFonts w:eastAsia="NSimSun" w:cs="Arial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Д.А. Соловьев</w:t>
      </w:r>
    </w:p>
    <w:p w:rsidR="003D4DE9" w:rsidRPr="003D4DE9" w:rsidRDefault="003D4DE9" w:rsidP="003D4DE9">
      <w:pPr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3D4DE9" w:rsidRPr="003D4DE9" w:rsidRDefault="003D4DE9" w:rsidP="003D4DE9">
      <w:pPr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3D4DE9">
        <w:rPr>
          <w:rFonts w:eastAsia="NSimSun" w:cs="Arial"/>
          <w:b/>
          <w:color w:val="000000"/>
          <w:sz w:val="28"/>
          <w:szCs w:val="20"/>
          <w:lang w:eastAsia="ru-RU"/>
        </w:rPr>
        <w:t xml:space="preserve">                                                                           </w:t>
      </w:r>
    </w:p>
    <w:p w:rsidR="003D4DE9" w:rsidRDefault="003D4DE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3D4DE9" w:rsidRDefault="003D4DE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DD6802" w:rsidRDefault="009D00C3" w:rsidP="009D00C3">
      <w:pPr>
        <w:ind w:left="2124" w:firstLine="708"/>
        <w:rPr>
          <w:rFonts w:eastAsia="NSimSun" w:cs="Arial"/>
          <w:color w:val="000000"/>
          <w:sz w:val="28"/>
          <w:szCs w:val="20"/>
          <w:lang w:eastAsia="ru-RU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        </w:t>
      </w:r>
      <w:r w:rsidR="00DD6802">
        <w:rPr>
          <w:rFonts w:eastAsia="NSimSun" w:cs="Arial"/>
          <w:color w:val="000000"/>
          <w:sz w:val="28"/>
          <w:szCs w:val="20"/>
          <w:lang w:eastAsia="ru-RU"/>
        </w:rPr>
        <w:t xml:space="preserve">Приложение </w:t>
      </w:r>
      <w:r>
        <w:rPr>
          <w:rFonts w:eastAsia="NSimSun" w:cs="Arial"/>
          <w:color w:val="000000"/>
          <w:sz w:val="28"/>
          <w:szCs w:val="20"/>
          <w:lang w:eastAsia="ru-RU"/>
        </w:rPr>
        <w:t>к постановлению</w:t>
      </w:r>
    </w:p>
    <w:p w:rsidR="009D00C3" w:rsidRDefault="009D00C3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администрации округа от </w:t>
      </w:r>
      <w:r w:rsidR="00AC1E9D">
        <w:rPr>
          <w:rFonts w:eastAsia="NSimSun" w:cs="Arial"/>
          <w:color w:val="000000"/>
          <w:sz w:val="28"/>
          <w:szCs w:val="20"/>
          <w:lang w:eastAsia="ru-RU"/>
        </w:rPr>
        <w:t xml:space="preserve">05.05.2025 </w:t>
      </w:r>
      <w:r>
        <w:rPr>
          <w:rFonts w:eastAsia="NSimSun" w:cs="Arial"/>
          <w:color w:val="000000"/>
          <w:sz w:val="28"/>
          <w:szCs w:val="20"/>
          <w:lang w:eastAsia="ru-RU"/>
        </w:rPr>
        <w:t>№</w:t>
      </w:r>
      <w:r w:rsidR="00AC1E9D">
        <w:rPr>
          <w:rFonts w:eastAsia="NSimSun" w:cs="Arial"/>
          <w:color w:val="000000"/>
          <w:sz w:val="28"/>
          <w:szCs w:val="20"/>
          <w:lang w:eastAsia="ru-RU"/>
        </w:rPr>
        <w:t xml:space="preserve"> 607</w:t>
      </w:r>
      <w:r w:rsidR="00AC1E9D">
        <w:rPr>
          <w:rFonts w:eastAsia="NSimSun" w:cs="Arial"/>
          <w:color w:val="000000"/>
          <w:sz w:val="28"/>
          <w:szCs w:val="20"/>
          <w:lang w:eastAsia="ru-RU"/>
        </w:rPr>
        <w:tab/>
      </w:r>
    </w:p>
    <w:p w:rsidR="00DD6802" w:rsidRDefault="00DD6802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</w:p>
    <w:p w:rsidR="009D00C3" w:rsidRDefault="009D00C3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</w:p>
    <w:p w:rsidR="009D00C3" w:rsidRDefault="009D00C3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</w:p>
    <w:p w:rsidR="00A57B49" w:rsidRDefault="00DD3738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>«</w:t>
      </w:r>
      <w:r w:rsidR="00A57B49">
        <w:rPr>
          <w:rFonts w:eastAsia="NSimSun" w:cs="Arial"/>
          <w:color w:val="000000"/>
          <w:sz w:val="28"/>
          <w:szCs w:val="20"/>
          <w:lang w:eastAsia="ru-RU"/>
        </w:rPr>
        <w:t>Утверждена</w:t>
      </w:r>
    </w:p>
    <w:p w:rsidR="00A57B49" w:rsidRDefault="00A57B49" w:rsidP="00A57B49">
      <w:pPr>
        <w:rPr>
          <w:rFonts w:eastAsia="NSimSun" w:cs="Arial"/>
          <w:color w:val="000000"/>
          <w:sz w:val="28"/>
          <w:szCs w:val="20"/>
          <w:lang w:eastAsia="ru-RU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постановлением администрации </w:t>
      </w: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округа  от </w:t>
      </w:r>
      <w:r w:rsidR="002C7C97">
        <w:rPr>
          <w:rFonts w:eastAsia="NSimSun" w:cs="Arial"/>
          <w:color w:val="000000"/>
          <w:sz w:val="28"/>
          <w:szCs w:val="20"/>
          <w:lang w:eastAsia="ru-RU"/>
        </w:rPr>
        <w:t>21.10.2024</w:t>
      </w:r>
      <w:r>
        <w:rPr>
          <w:rFonts w:eastAsia="NSimSun" w:cs="Arial"/>
          <w:color w:val="000000"/>
          <w:sz w:val="28"/>
          <w:szCs w:val="20"/>
          <w:lang w:eastAsia="ru-RU"/>
        </w:rPr>
        <w:t xml:space="preserve">  № </w:t>
      </w:r>
      <w:r w:rsidR="002C7C97">
        <w:rPr>
          <w:rFonts w:eastAsia="NSimSun" w:cs="Arial"/>
          <w:color w:val="000000"/>
          <w:sz w:val="28"/>
          <w:szCs w:val="20"/>
          <w:lang w:eastAsia="ru-RU"/>
        </w:rPr>
        <w:t>1150</w:t>
      </w: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8D6B8C" w:rsidRPr="008D6B8C" w:rsidRDefault="008D6B8C" w:rsidP="008D6B8C">
      <w:pPr>
        <w:jc w:val="center"/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b/>
          <w:color w:val="000000"/>
          <w:sz w:val="28"/>
          <w:szCs w:val="20"/>
          <w:lang w:eastAsia="ru-RU"/>
        </w:rPr>
        <w:t>Муниципальная</w:t>
      </w: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 п</w:t>
      </w:r>
      <w:r w:rsidRPr="008D6B8C">
        <w:rPr>
          <w:rFonts w:eastAsia="NSimSun" w:cs="Arial"/>
          <w:b/>
          <w:color w:val="000000"/>
          <w:sz w:val="28"/>
          <w:szCs w:val="20"/>
          <w:lang w:eastAsia="ru-RU"/>
        </w:rPr>
        <w:t>рограмма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«Совершенствование системы муниципального 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>управления Белозерского муниципального округа</w:t>
      </w:r>
      <w:r>
        <w:rPr>
          <w:rFonts w:eastAsia="NSimSun" w:cs="Arial"/>
          <w:color w:val="000000"/>
          <w:sz w:val="28"/>
          <w:szCs w:val="20"/>
          <w:lang w:eastAsia="ru-RU"/>
        </w:rPr>
        <w:t>»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 (далее – муниципальная программа)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Cs w:val="20"/>
          <w:lang w:eastAsia="ru-RU"/>
        </w:rPr>
      </w:pP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8D6B8C">
        <w:rPr>
          <w:rFonts w:eastAsia="NSimSun" w:cs="Arial"/>
          <w:color w:val="000000"/>
          <w:sz w:val="26"/>
          <w:szCs w:val="26"/>
          <w:lang w:eastAsia="ru-RU"/>
        </w:rPr>
        <w:t>I. Приоритеты и цели государственной политики в сфере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8D6B8C">
        <w:rPr>
          <w:rFonts w:eastAsia="NSimSun" w:cs="Arial"/>
          <w:color w:val="000000"/>
          <w:sz w:val="26"/>
          <w:szCs w:val="26"/>
          <w:lang w:eastAsia="ru-RU"/>
        </w:rPr>
        <w:t>реализации муниципальной программы</w:t>
      </w: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763B1A" w:rsidRDefault="00E12D7C">
      <w:pPr>
        <w:widowControl w:val="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Приоритеты муниципальной политики в сфере реализации муниципальной программы определены на основе следующих документов: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Федерального закона от 06.10.2003 № 131-Ф3 «Об общих принципах организации местного самоуправления в Российской Федерации»;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 xml:space="preserve">- Федерального закона от 02.03.2007 № 25-ФЗ 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«О муниципальной службе в Российской Федерации»;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Законами Вологодской области, регламентирующими наделение органов местного самоуправления отдельными государственными полномочиями;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Уставом Белозерского муниципального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Стратегией социально-экономического развития Белозерского муниципального района на период до 2030  года, утвержденной решением Представительного Собрания Белозерского муниципального района от 25.12.2018 № 99;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 xml:space="preserve">- Планом мероприятий реализации Стратегией социально-экономического развития Белозерского муниципального района на период до 2030  года, утвержденным постановлением администрации Белозерского муниципального района от 29.12.2018 № 659, 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В соответствии с указанными документами сформированы следующие приоритеты и цели муниципальной  политики в сфере реализации муниципальной программы: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достижение и обеспечение долгосрочной сбалансированности и устойчивости бюджета округа 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эффективное управление муниципальным долгом;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удержание объема дефицита бюджета округа</w:t>
      </w:r>
      <w:r>
        <w:t xml:space="preserve"> </w:t>
      </w:r>
      <w:r>
        <w:rPr>
          <w:rFonts w:eastAsia="Symbol"/>
          <w:sz w:val="28"/>
          <w:szCs w:val="28"/>
          <w:lang w:bidi="hi-IN"/>
        </w:rPr>
        <w:t xml:space="preserve">на экономически </w:t>
      </w:r>
      <w:r>
        <w:rPr>
          <w:rFonts w:eastAsia="Symbol"/>
          <w:sz w:val="28"/>
          <w:szCs w:val="28"/>
          <w:lang w:bidi="hi-IN"/>
        </w:rPr>
        <w:lastRenderedPageBreak/>
        <w:t>безопасном уровне;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повышение уровня качества бюджетного планирования, эффективное использование бюджетных средств;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повышение прозрачности и открытости информации в сфере управления муниципальными финансами;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повышение финансовой грамотности населения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обеспечение эффективной деятельности администрации округа для выполнения полномочий по решению вопросов местного значения, а также переданных государственных полномочий, создание эффективного механизма взаимодействия органов местного самоуправления и граждан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повышение эффективности управления муниципальным имуществом и земельными ресурсами;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-повышение эффективности предоставления мер социальной поддержки, в том числе путем усиления адресности.</w:t>
      </w:r>
    </w:p>
    <w:p w:rsidR="00763B1A" w:rsidRDefault="00763B1A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СИСТЕМЫ МУНИЦИПАЛЬНОГО УПРАВЛЕНИЯ БЕЛОЗЕРСКОГО МУНИЦИПАЛЬНОГО ОКРУГА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управляющий делами администрации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Белозерского муниципального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Территориальные органы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  <w:p w:rsidR="00581B81" w:rsidRDefault="00581B81" w:rsidP="00581B81">
            <w:pPr>
              <w:jc w:val="both"/>
              <w:rPr>
                <w:sz w:val="26"/>
                <w:szCs w:val="26"/>
                <w:lang w:eastAsia="ru-RU"/>
              </w:rPr>
            </w:pPr>
            <w:r w:rsidRPr="00581B81">
              <w:rPr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sz w:val="26"/>
                <w:szCs w:val="26"/>
                <w:lang w:eastAsia="ru-RU"/>
              </w:rPr>
              <w:t xml:space="preserve">социально-экономического развития </w:t>
            </w:r>
            <w:r w:rsidRPr="00581B81">
              <w:rPr>
                <w:sz w:val="26"/>
                <w:szCs w:val="26"/>
                <w:lang w:eastAsia="ru-RU"/>
              </w:rPr>
              <w:t>администрации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 w:rsidRPr="00EE4F51">
              <w:rPr>
                <w:sz w:val="26"/>
                <w:szCs w:val="26"/>
                <w:lang w:eastAsia="ru-RU"/>
              </w:rPr>
              <w:t>МКУ «ЦЕНТРАЛИЗОВАННАЯ БУХГАЛТЕРИЯ»,</w:t>
            </w:r>
            <w:r w:rsidR="00C90D32" w:rsidRPr="00EE4F51">
              <w:rPr>
                <w:sz w:val="26"/>
                <w:szCs w:val="26"/>
                <w:lang w:eastAsia="ru-RU"/>
              </w:rPr>
              <w:t xml:space="preserve"> МУ «</w:t>
            </w:r>
            <w:proofErr w:type="spellStart"/>
            <w:r w:rsidR="00C90D32" w:rsidRPr="00EE4F51">
              <w:rPr>
                <w:sz w:val="26"/>
                <w:szCs w:val="26"/>
                <w:lang w:eastAsia="ru-RU"/>
              </w:rPr>
              <w:t>Горзаказ</w:t>
            </w:r>
            <w:r w:rsidRPr="00EE4F51">
              <w:rPr>
                <w:sz w:val="26"/>
                <w:szCs w:val="26"/>
                <w:lang w:eastAsia="ru-RU"/>
              </w:rPr>
              <w:t>чик</w:t>
            </w:r>
            <w:proofErr w:type="spellEnd"/>
            <w:r w:rsidRPr="00EE4F51">
              <w:rPr>
                <w:sz w:val="26"/>
                <w:szCs w:val="26"/>
                <w:lang w:eastAsia="ru-RU"/>
              </w:rPr>
              <w:t>», МБУ «МФЦ»,  МАУ «МТО», АНО «Редакционно-издательский комплекс «</w:t>
            </w:r>
            <w:proofErr w:type="spellStart"/>
            <w:r w:rsidRPr="00EE4F51"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 w:rsidRPr="00EE4F51">
              <w:rPr>
                <w:sz w:val="26"/>
                <w:szCs w:val="26"/>
                <w:lang w:eastAsia="ru-RU"/>
              </w:rPr>
              <w:t>», СОНКО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2025 -2029 г.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1 «Ежегодное удержание дефицита бюджета округа к объему налоговых и неналоговых доходов бюджета округа на уровне не более 5 %»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Цель 2  </w:t>
            </w:r>
            <w:r w:rsidR="00C02062">
              <w:rPr>
                <w:sz w:val="26"/>
                <w:szCs w:val="26"/>
                <w:lang w:eastAsia="ru-RU"/>
              </w:rPr>
              <w:t>«Е</w:t>
            </w:r>
            <w:r>
              <w:rPr>
                <w:sz w:val="26"/>
                <w:szCs w:val="26"/>
                <w:lang w:eastAsia="ru-RU"/>
              </w:rPr>
              <w:t>жегодное удержание  доли долговых обязательств округа по бюджетным кредитам округа в объеме налоговых и неналоговых доходов на уровне 0 %</w:t>
            </w:r>
            <w:r w:rsidR="00C02062">
              <w:rPr>
                <w:sz w:val="26"/>
                <w:szCs w:val="26"/>
                <w:lang w:eastAsia="ru-RU"/>
              </w:rPr>
              <w:t>»</w:t>
            </w:r>
          </w:p>
          <w:p w:rsidR="00763B1A" w:rsidRDefault="00C02062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3</w:t>
            </w:r>
            <w:r w:rsidR="00E12D7C">
              <w:rPr>
                <w:sz w:val="26"/>
                <w:szCs w:val="26"/>
                <w:lang w:eastAsia="ru-RU"/>
              </w:rPr>
              <w:t xml:space="preserve"> «Ежегодное обеспечение суммы доходов, поступающих в бюджет округа по </w:t>
            </w:r>
            <w:r w:rsidR="00E12D7C">
              <w:rPr>
                <w:sz w:val="26"/>
                <w:szCs w:val="26"/>
                <w:lang w:eastAsia="ru-RU"/>
              </w:rPr>
              <w:lastRenderedPageBreak/>
              <w:t>закрепленным за Управлением имущественных отношений источникам доходов не менее 6000 тыс. руб.»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4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«Повышение уровня удовлетворенности населения округа деятельностью администрации до 40 % в 2029 г.</w:t>
            </w:r>
            <w:r w:rsidR="00C02062">
              <w:rPr>
                <w:sz w:val="26"/>
                <w:szCs w:val="26"/>
                <w:lang w:eastAsia="ru-RU"/>
              </w:rPr>
              <w:t>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Цель 5 </w:t>
            </w:r>
            <w:r w:rsidR="00C02062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Увеличение доли граждан пожилого возраста, вовлеченных в общественную жизнь округа до 29 % в 2029 г.</w:t>
            </w:r>
            <w:r w:rsidR="00C02062">
              <w:rPr>
                <w:sz w:val="26"/>
                <w:szCs w:val="26"/>
                <w:lang w:eastAsia="ru-RU"/>
              </w:rPr>
              <w:t>»</w:t>
            </w:r>
          </w:p>
          <w:p w:rsidR="004577C3" w:rsidRDefault="004577C3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Цель 6 </w:t>
            </w:r>
            <w:r w:rsidR="00C02062">
              <w:rPr>
                <w:sz w:val="26"/>
                <w:szCs w:val="26"/>
                <w:lang w:eastAsia="ru-RU"/>
              </w:rPr>
              <w:t>«</w:t>
            </w:r>
            <w:r w:rsidRPr="004577C3">
              <w:rPr>
                <w:sz w:val="26"/>
                <w:szCs w:val="26"/>
                <w:lang w:eastAsia="ru-RU"/>
              </w:rPr>
              <w:t>Увеличение количества объектов недвижимости в кадастровых кварталах, в отношении которых проведены комплексные кадастровые работы на территории округа до 103 единиц в 2025 году</w:t>
            </w:r>
            <w:r w:rsidR="00C02062">
              <w:rPr>
                <w:sz w:val="26"/>
                <w:szCs w:val="26"/>
                <w:lang w:eastAsia="ru-RU"/>
              </w:rPr>
              <w:t>»</w:t>
            </w:r>
          </w:p>
          <w:p w:rsidR="004577C3" w:rsidRDefault="004577C3" w:rsidP="00C02062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7</w:t>
            </w:r>
            <w:r w:rsidR="00B927CB">
              <w:t xml:space="preserve"> </w:t>
            </w:r>
            <w:r w:rsidR="00B927CB" w:rsidRPr="00B927CB">
              <w:rPr>
                <w:sz w:val="26"/>
                <w:szCs w:val="26"/>
                <w:lang w:eastAsia="ru-RU"/>
              </w:rPr>
              <w:t>«Вовлечение в оборот земель сельскохозяйственного назначения»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1 «Управление муниципальными финансами Белозерского муниципального округа»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2 «Обеспечение деятельности администрации округа и  подведомственных учреждений,  исполнение полномочий»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3</w:t>
            </w:r>
            <w:r>
              <w:t xml:space="preserve"> «</w:t>
            </w:r>
            <w:r>
              <w:rPr>
                <w:sz w:val="26"/>
                <w:szCs w:val="26"/>
                <w:lang w:eastAsia="ru-RU"/>
              </w:rPr>
              <w:t>Социальная поддержка граждан Белозерского муниципального округа, поддержка некоммерческих организаций»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4 «Управление муниципальным имуществом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Белозерского муниципального округа»</w:t>
            </w:r>
          </w:p>
          <w:p w:rsidR="00B927CB" w:rsidRDefault="00B927CB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5</w:t>
            </w:r>
            <w:r w:rsidRPr="00B927CB">
              <w:rPr>
                <w:sz w:val="26"/>
                <w:szCs w:val="26"/>
                <w:lang w:eastAsia="ru-RU"/>
              </w:rPr>
              <w:t xml:space="preserve"> «Развитие сельских территорий и реализация проекта «Народный бюджет»</w:t>
            </w:r>
          </w:p>
        </w:tc>
      </w:tr>
      <w:tr w:rsidR="00763B1A" w:rsidTr="00BA41AA">
        <w:trPr>
          <w:trHeight w:val="270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44A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ГП </w:t>
            </w:r>
            <w:r w:rsidR="00E12D7C">
              <w:rPr>
                <w:sz w:val="26"/>
                <w:szCs w:val="26"/>
                <w:lang w:eastAsia="ru-RU"/>
              </w:rPr>
              <w:t>Развитие культуры, туризма и архивного дела Вологодской области</w:t>
            </w:r>
          </w:p>
          <w:p w:rsidR="00763B1A" w:rsidRDefault="007644A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ГП </w:t>
            </w:r>
            <w:r w:rsidR="00E12D7C">
              <w:rPr>
                <w:sz w:val="26"/>
                <w:szCs w:val="26"/>
                <w:lang w:eastAsia="ru-RU"/>
              </w:rPr>
              <w:t>Дорожная сеть и транспортное обслуживание</w:t>
            </w:r>
          </w:p>
          <w:p w:rsidR="00611CAB" w:rsidRDefault="00611CAB">
            <w:pPr>
              <w:jc w:val="both"/>
              <w:rPr>
                <w:sz w:val="26"/>
                <w:szCs w:val="26"/>
                <w:lang w:eastAsia="ru-RU"/>
              </w:rPr>
            </w:pPr>
            <w:r w:rsidRPr="00611CAB">
              <w:rPr>
                <w:sz w:val="26"/>
                <w:szCs w:val="26"/>
                <w:lang w:eastAsia="ru-RU"/>
              </w:rPr>
              <w:t>ГП «Социальная поддержка граждан в Вологодской области»</w:t>
            </w:r>
          </w:p>
          <w:p w:rsidR="00763B1A" w:rsidRDefault="007644A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ГП «Экономическое развитие Вологодской области»</w:t>
            </w:r>
          </w:p>
          <w:p w:rsidR="00763B1A" w:rsidRDefault="004577C3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ГП «Комплексное развитие сельских территорий</w:t>
            </w:r>
            <w:r w:rsidR="00581B81">
              <w:rPr>
                <w:sz w:val="26"/>
                <w:szCs w:val="26"/>
                <w:lang w:eastAsia="ru-RU"/>
              </w:rPr>
              <w:t xml:space="preserve"> Вологодской области</w:t>
            </w:r>
            <w:r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763B1A" w:rsidRDefault="00763B1A" w:rsidP="009E4AC9">
      <w:pPr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E12D7C">
      <w:pPr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 w:clear="all"/>
      </w:r>
    </w:p>
    <w:p w:rsidR="00763B1A" w:rsidRDefault="00763B1A">
      <w:pPr>
        <w:rPr>
          <w:sz w:val="26"/>
          <w:szCs w:val="26"/>
          <w:lang w:eastAsia="ru-RU"/>
        </w:rPr>
        <w:sectPr w:rsidR="00763B1A" w:rsidSect="00023D56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801"/>
        <w:gridCol w:w="1469"/>
        <w:gridCol w:w="1411"/>
        <w:gridCol w:w="1215"/>
        <w:gridCol w:w="1438"/>
        <w:gridCol w:w="1508"/>
        <w:gridCol w:w="1157"/>
        <w:gridCol w:w="1237"/>
        <w:gridCol w:w="1507"/>
        <w:gridCol w:w="4577"/>
        <w:gridCol w:w="2801"/>
      </w:tblGrid>
      <w:tr w:rsidR="00763B1A" w:rsidTr="00FE3C9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763B1A" w:rsidTr="00FE3C9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FE3C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763B1A" w:rsidTr="00FE3C9C">
        <w:trPr>
          <w:trHeight w:val="415"/>
        </w:trPr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Цель муниципальной программы: «Ежегодное удержание дефицита бюджета округа к объему налоговых и неналоговых доходов бюджета округа на уровне не более 5 %»</w:t>
            </w:r>
          </w:p>
        </w:tc>
      </w:tr>
      <w:tr w:rsidR="00763B1A" w:rsidTr="00FE3C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  <w:r w:rsidR="00611CAB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более 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FE3C9C"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Цель муниципальной программы: «Ежегодное удержание  доли долговых обязательств округа по бюджетным кредитам округа в объеме налоговых и неналоговых доходов на уровне 0 %»</w:t>
            </w:r>
          </w:p>
        </w:tc>
      </w:tr>
      <w:tr w:rsidR="00763B1A" w:rsidTr="00FE3C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-</w:t>
            </w:r>
          </w:p>
        </w:tc>
      </w:tr>
      <w:tr w:rsidR="00763B1A" w:rsidTr="00FE3C9C"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Цель муниципальной программы: 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Ежегодное обеспечение суммы доходов, поступающих в бюджет округа по закрепленным за Управлением имущественных отношений источникам доходов не менее 6000 тыс. руб.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763B1A" w:rsidTr="00FE3C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6565,0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FE3C9C"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 xml:space="preserve"> Цель муниципальной программы: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Повышение уровня удовлетворенности населения округа деятельностью администрации до 40 % в 2029 г.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763B1A" w:rsidTr="00FE3C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Уровень удовлетворенности населения округа деятельностью администрации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FE3C9C"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DC6A5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 Цель муниципальной программы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: «Увеличение доли граждан пожилого возраста, вовлеченных в общественную жизнь округа до 29 % в 2029 г.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763B1A" w:rsidTr="00676835">
        <w:trPr>
          <w:trHeight w:val="15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BB75F2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0A4BC1" w:rsidTr="00FE3C9C">
        <w:trPr>
          <w:trHeight w:val="371"/>
        </w:trPr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4577C3" w:rsidP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 Ц</w:t>
            </w:r>
            <w:r w:rsidR="00FE3C9C">
              <w:rPr>
                <w:rFonts w:eastAsiaTheme="minorHAnsi"/>
                <w:sz w:val="26"/>
                <w:szCs w:val="26"/>
                <w:lang w:eastAsia="en-US"/>
              </w:rPr>
              <w:t>ель</w:t>
            </w:r>
            <w:r>
              <w:t xml:space="preserve"> </w:t>
            </w:r>
            <w:r w:rsidRPr="004577C3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программы: «</w:t>
            </w:r>
            <w:r w:rsidR="002A5903" w:rsidRPr="002A5903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количества объектов недвижимости в кадастровых кварталах, в отношении которых проведены комплексные кадастровые работы на территории </w:t>
            </w:r>
            <w:r w:rsidR="002A5903">
              <w:rPr>
                <w:rFonts w:eastAsiaTheme="minorHAnsi"/>
                <w:sz w:val="26"/>
                <w:szCs w:val="26"/>
                <w:lang w:eastAsia="en-US"/>
              </w:rPr>
              <w:t>округа до 103 единиц в 2025</w:t>
            </w:r>
            <w:r w:rsidR="002A5903" w:rsidRPr="002A5903">
              <w:rPr>
                <w:rFonts w:eastAsiaTheme="minorHAnsi"/>
                <w:sz w:val="26"/>
                <w:szCs w:val="26"/>
                <w:lang w:eastAsia="en-US"/>
              </w:rPr>
              <w:t xml:space="preserve"> году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0A4BC1" w:rsidTr="00FE3C9C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0A4BC1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 w:rsidP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5903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объектов недвижимости в кадастровых </w:t>
            </w:r>
            <w:r w:rsidRPr="002A590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кварталах, в отношении которых проведены комплексные ка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дастровые работы на территории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5903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1" w:rsidRDefault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5903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объектов недвижимости в кадастровых </w:t>
            </w:r>
            <w:r w:rsidRPr="002A590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кварталах, в отношении которых проведены комплексные кадастровые работы на территории области</w:t>
            </w:r>
          </w:p>
        </w:tc>
      </w:tr>
      <w:tr w:rsidR="00FE3C9C" w:rsidTr="00FE3C9C">
        <w:trPr>
          <w:trHeight w:val="371"/>
        </w:trPr>
        <w:tc>
          <w:tcPr>
            <w:tcW w:w="2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Pr="002A5903" w:rsidRDefault="004577C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 Ц</w:t>
            </w:r>
            <w:r w:rsidR="00FE3C9C">
              <w:rPr>
                <w:rFonts w:eastAsiaTheme="minorHAnsi"/>
                <w:sz w:val="26"/>
                <w:szCs w:val="26"/>
                <w:lang w:eastAsia="en-US"/>
              </w:rPr>
              <w:t>ель</w:t>
            </w:r>
            <w:r>
              <w:t xml:space="preserve"> </w:t>
            </w:r>
            <w:r w:rsidRPr="004577C3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программы: «</w:t>
            </w:r>
            <w:r w:rsidR="00FE3C9C">
              <w:rPr>
                <w:rFonts w:eastAsiaTheme="minorHAnsi"/>
                <w:sz w:val="26"/>
                <w:szCs w:val="26"/>
                <w:lang w:eastAsia="en-US"/>
              </w:rPr>
              <w:t>Вовлечение в оборот земель сельскохозяйственного назначения»</w:t>
            </w:r>
          </w:p>
        </w:tc>
      </w:tr>
      <w:tr w:rsidR="00FE3C9C" w:rsidTr="00FE3C9C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Pr="002A5903" w:rsidRDefault="00FE3C9C" w:rsidP="002A5903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r w:rsidRPr="00AA51AA">
              <w:t>0,298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r w:rsidRPr="00AA51AA">
              <w:t>0,298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r w:rsidRPr="00AA51AA">
              <w:t>0,298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FE3C9C">
            <w:r w:rsidRPr="00AA51AA">
              <w:t>0,298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Pr="002A5903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3C9C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Pr="002A5903" w:rsidRDefault="00FE3C9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3C9C">
              <w:rPr>
                <w:rFonts w:eastAsiaTheme="minorHAnsi"/>
                <w:sz w:val="26"/>
                <w:szCs w:val="26"/>
                <w:lang w:eastAsia="en-US"/>
              </w:rPr>
              <w:t>Площадь вовлеченных в оборот земель сельскохозяйственного назначения нарастающим итогом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государственной  программы).</w:t>
      </w:r>
    </w:p>
    <w:p w:rsidR="00BA41AA" w:rsidRDefault="00611CAB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*</w:t>
      </w:r>
      <w:r w:rsidRPr="00611CAB">
        <w:t xml:space="preserve"> </w:t>
      </w:r>
      <w:r>
        <w:rPr>
          <w:rFonts w:eastAsiaTheme="minorHAnsi"/>
          <w:sz w:val="26"/>
          <w:szCs w:val="26"/>
          <w:lang w:eastAsia="en-US"/>
        </w:rPr>
        <w:t>в случае утверждения решением о бюджете Белозерского муниципального округа в составе источников финансирования дефицита бюджета округа</w:t>
      </w:r>
      <w:r w:rsidR="006D359E">
        <w:rPr>
          <w:rFonts w:eastAsiaTheme="minorHAnsi"/>
          <w:sz w:val="26"/>
          <w:szCs w:val="26"/>
          <w:lang w:eastAsia="en-US"/>
        </w:rPr>
        <w:t xml:space="preserve"> снижения остатков </w:t>
      </w:r>
    </w:p>
    <w:p w:rsidR="00BA41AA" w:rsidRDefault="006D359E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средств на счетах по учету средств бюджета округа дефицит бюджет округа может превышать данное ограничение в пределах</w:t>
      </w:r>
      <w:r w:rsidRPr="006D359E">
        <w:t xml:space="preserve"> </w:t>
      </w:r>
      <w:r>
        <w:t xml:space="preserve">суммы </w:t>
      </w:r>
      <w:r w:rsidRPr="006D359E">
        <w:rPr>
          <w:rFonts w:eastAsiaTheme="minorHAnsi"/>
          <w:sz w:val="26"/>
          <w:szCs w:val="26"/>
          <w:lang w:eastAsia="en-US"/>
        </w:rPr>
        <w:t>снижения остат</w:t>
      </w:r>
      <w:r>
        <w:rPr>
          <w:rFonts w:eastAsiaTheme="minorHAnsi"/>
          <w:sz w:val="26"/>
          <w:szCs w:val="26"/>
          <w:lang w:eastAsia="en-US"/>
        </w:rPr>
        <w:t>к</w:t>
      </w:r>
      <w:r w:rsidRPr="006D359E">
        <w:rPr>
          <w:rFonts w:eastAsiaTheme="minorHAnsi"/>
          <w:sz w:val="26"/>
          <w:szCs w:val="26"/>
          <w:lang w:eastAsia="en-US"/>
        </w:rPr>
        <w:t xml:space="preserve">ов средств на счета </w:t>
      </w:r>
    </w:p>
    <w:p w:rsidR="00763B1A" w:rsidRDefault="006D359E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6D359E">
        <w:rPr>
          <w:rFonts w:eastAsiaTheme="minorHAnsi"/>
          <w:sz w:val="26"/>
          <w:szCs w:val="26"/>
          <w:lang w:eastAsia="en-US"/>
        </w:rPr>
        <w:t>по учету средств бюджета округа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Структура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7"/>
        <w:gridCol w:w="9351"/>
        <w:gridCol w:w="3706"/>
        <w:gridCol w:w="1843"/>
        <w:gridCol w:w="2835"/>
        <w:gridCol w:w="2801"/>
      </w:tblGrid>
      <w:tr w:rsidR="00763B1A" w:rsidTr="004577C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Ответственные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763B1A" w:rsidTr="004577C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 w:rsidRPr="00023D56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763B1A" w:rsidTr="004577C3">
        <w:tc>
          <w:tcPr>
            <w:tcW w:w="2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023D56">
              <w:rPr>
                <w:rFonts w:eastAsiaTheme="minorHAnsi"/>
                <w:b/>
                <w:sz w:val="26"/>
                <w:szCs w:val="26"/>
                <w:lang w:eastAsia="en-US"/>
              </w:rPr>
              <w:t>. Направление (подпрограмма) «Управление муниципальными финансами Белозерского муниципального округа»</w:t>
            </w:r>
          </w:p>
        </w:tc>
      </w:tr>
      <w:tr w:rsidR="00763B1A" w:rsidTr="004577C3">
        <w:trPr>
          <w:trHeight w:val="2536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  <w:p w:rsidR="00763B1A" w:rsidRDefault="00763B1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 w:rsidP="00340348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="00340348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Эффективное управление муниципальными  финансами и муниципальным долгом</w:t>
            </w:r>
            <w:r w:rsidR="00340348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(приложение 1)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763B1A" w:rsidRDefault="00763B1A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Созданы стабильные условия за счет укрепления доходной базы бюджета области, повышения эффективности бюджетных расходов повышения открытости бюджетного процесса и роста финансовой грамотности населения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4577C3">
        <w:trPr>
          <w:trHeight w:val="917"/>
        </w:trPr>
        <w:tc>
          <w:tcPr>
            <w:tcW w:w="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Соблюдены ограничений по объему </w:t>
            </w:r>
            <w:r>
              <w:rPr>
                <w:sz w:val="26"/>
                <w:szCs w:val="26"/>
              </w:rPr>
              <w:lastRenderedPageBreak/>
              <w:t>муниципального долга Белозерского муниципального округа и расходам на его обслуживание, установленных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доля долговых обязательств округа по бюджетным кредитам </w:t>
            </w:r>
            <w:r>
              <w:rPr>
                <w:sz w:val="26"/>
                <w:szCs w:val="26"/>
              </w:rPr>
              <w:lastRenderedPageBreak/>
              <w:t xml:space="preserve">округа в объеме налоговых и неналоговых доходов </w:t>
            </w:r>
          </w:p>
        </w:tc>
      </w:tr>
      <w:tr w:rsidR="00763B1A" w:rsidTr="00676835">
        <w:trPr>
          <w:trHeight w:val="104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процессных мероприятий </w:t>
            </w:r>
            <w:r w:rsidR="0034034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Обеспечение деятельности финансового управления администрации округа и  подведомственного учреждения</w:t>
            </w:r>
            <w:r w:rsidR="0034034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(приложение 2)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rPr>
                <w:b/>
                <w:sz w:val="26"/>
                <w:szCs w:val="26"/>
              </w:rPr>
            </w:pPr>
            <w:r w:rsidRPr="00023D56">
              <w:rPr>
                <w:b/>
                <w:sz w:val="26"/>
                <w:szCs w:val="26"/>
              </w:rPr>
              <w:t>Направление (подпрограмма)  «Обеспечение деятельности администрации округа и  подведомственных учр</w:t>
            </w:r>
            <w:r w:rsidR="00023D56">
              <w:rPr>
                <w:b/>
                <w:sz w:val="26"/>
                <w:szCs w:val="26"/>
              </w:rPr>
              <w:t>еждений,  исполнение полномочий»</w:t>
            </w:r>
          </w:p>
        </w:tc>
      </w:tr>
      <w:tr w:rsidR="00763B1A" w:rsidTr="004577C3">
        <w:trPr>
          <w:trHeight w:val="64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структурных подразделений администрации округа»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3)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 (приложение 4)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«Восточное»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5)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«Западное»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6)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 «Обеспечение деятельности учреждений, подведомственных администрации округа»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7)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 «Осуществление администрацией округа переданных отдельных государственных полномочий» (приложение 8)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переданных отдельных государственных полномочий в полном объеме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округа деятельностью администрации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Муниципальный проект «Организация транспортного обслуживания населения» (приложение 12)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(отдел архитектуры и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407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Ежегодная организация муниципальных маршрутов регулярных перевозок на территории округа в </w:t>
            </w:r>
            <w:r>
              <w:rPr>
                <w:sz w:val="26"/>
                <w:szCs w:val="26"/>
              </w:rPr>
              <w:lastRenderedPageBreak/>
              <w:t xml:space="preserve">количестве не менее </w:t>
            </w:r>
            <w:r w:rsidR="00407501">
              <w:rPr>
                <w:sz w:val="26"/>
                <w:szCs w:val="26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Уровень удовлетворенности населения деятельностью администрации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b/>
                <w:sz w:val="26"/>
                <w:szCs w:val="26"/>
                <w:highlight w:val="yellow"/>
              </w:rPr>
            </w:pPr>
            <w:r w:rsidRPr="00023D56">
              <w:rPr>
                <w:b/>
                <w:sz w:val="26"/>
                <w:szCs w:val="26"/>
              </w:rPr>
              <w:t xml:space="preserve">Направление (подпрограмма) </w:t>
            </w:r>
            <w:r w:rsidR="00340348">
              <w:rPr>
                <w:b/>
                <w:sz w:val="26"/>
                <w:szCs w:val="26"/>
              </w:rPr>
              <w:t>«</w:t>
            </w:r>
            <w:r w:rsidRPr="00023D56">
              <w:rPr>
                <w:b/>
                <w:sz w:val="26"/>
                <w:szCs w:val="26"/>
              </w:rPr>
              <w:t>Социальная поддержка граждан Белозерского муниципального округа, поддержка некоммерческих организаций</w:t>
            </w:r>
            <w:r w:rsidR="00340348">
              <w:rPr>
                <w:b/>
                <w:sz w:val="26"/>
                <w:szCs w:val="26"/>
              </w:rPr>
              <w:t>»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«Предоставление мер социальной поддержки» (приложение 9)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поддержание на уровне 100 % доли граждан, которым оказана социальная поддержка в общей численности граждан, имеющим право на получение данной поддержки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«Поддержка некоммерческих организаций»</w:t>
            </w:r>
            <w:r w:rsidR="006820CA">
              <w:t xml:space="preserve"> </w:t>
            </w:r>
            <w:r w:rsidR="006820CA">
              <w:rPr>
                <w:sz w:val="26"/>
                <w:szCs w:val="26"/>
              </w:rPr>
              <w:t>(приложение 15</w:t>
            </w:r>
            <w:r w:rsidR="006820CA" w:rsidRPr="006820CA"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68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</w:t>
            </w:r>
            <w:r w:rsidR="006820CA">
              <w:rPr>
                <w:sz w:val="26"/>
                <w:szCs w:val="26"/>
              </w:rPr>
              <w:t xml:space="preserve">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51525C">
            <w:pPr>
              <w:rPr>
                <w:sz w:val="26"/>
                <w:szCs w:val="26"/>
              </w:rPr>
            </w:pPr>
            <w:r w:rsidRPr="0051525C">
              <w:rPr>
                <w:sz w:val="26"/>
                <w:szCs w:val="26"/>
              </w:rPr>
              <w:t>Создание условий для информированности населения о деятельности администрации округа</w:t>
            </w:r>
            <w:r>
              <w:rPr>
                <w:sz w:val="26"/>
                <w:szCs w:val="26"/>
              </w:rPr>
              <w:t xml:space="preserve">, </w:t>
            </w:r>
          </w:p>
          <w:p w:rsidR="0051525C" w:rsidRDefault="0051525C" w:rsidP="0051525C">
            <w:pPr>
              <w:rPr>
                <w:sz w:val="26"/>
                <w:szCs w:val="26"/>
              </w:rPr>
            </w:pPr>
            <w:r w:rsidRPr="0051525C">
              <w:rPr>
                <w:sz w:val="26"/>
                <w:szCs w:val="26"/>
              </w:rPr>
              <w:t>Оказание финансовой поддержки  социально-значимых проектов, реали</w:t>
            </w:r>
            <w:r>
              <w:rPr>
                <w:sz w:val="26"/>
                <w:szCs w:val="26"/>
              </w:rPr>
              <w:t xml:space="preserve">зующихся </w:t>
            </w:r>
            <w:r w:rsidRPr="0051525C">
              <w:rPr>
                <w:sz w:val="26"/>
                <w:szCs w:val="26"/>
              </w:rPr>
              <w:t xml:space="preserve"> на территории округа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«Поддержка граждан пожилого возраста»</w:t>
            </w:r>
            <w:r w:rsidR="006820CA">
              <w:t xml:space="preserve"> </w:t>
            </w:r>
            <w:r w:rsidR="006820CA">
              <w:rPr>
                <w:sz w:val="26"/>
                <w:szCs w:val="26"/>
              </w:rPr>
              <w:t>(приложение 14</w:t>
            </w:r>
            <w:r w:rsidR="006820CA" w:rsidRPr="006820CA"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DC6A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 отдел организационной работы и связей с общественностью)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023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</w:t>
            </w:r>
            <w:r w:rsidR="00023D56">
              <w:rPr>
                <w:sz w:val="26"/>
                <w:szCs w:val="26"/>
              </w:rPr>
              <w:t>обеспечение доли проведенных мероприятий для граждан пожилого возраста на уровне 100 % от запланированных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пожилого возраста, вовлеченных в общественную жизнь округа</w:t>
            </w:r>
          </w:p>
        </w:tc>
      </w:tr>
      <w:tr w:rsidR="00763B1A" w:rsidRPr="00023D56" w:rsidTr="004577C3">
        <w:trPr>
          <w:trHeight w:val="365"/>
        </w:trPr>
        <w:tc>
          <w:tcPr>
            <w:tcW w:w="2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rPr>
                <w:sz w:val="26"/>
                <w:szCs w:val="26"/>
              </w:rPr>
            </w:pPr>
            <w:r w:rsidRPr="00023D56">
              <w:rPr>
                <w:sz w:val="26"/>
                <w:szCs w:val="26"/>
              </w:rPr>
              <w:t>4</w:t>
            </w:r>
            <w:r w:rsidRPr="004577C3">
              <w:rPr>
                <w:b/>
                <w:sz w:val="26"/>
                <w:szCs w:val="26"/>
              </w:rPr>
              <w:t>. Направление (подпрограмма) «Управление муниципальным имуществом</w:t>
            </w:r>
            <w:r w:rsidRPr="004577C3">
              <w:rPr>
                <w:b/>
              </w:rPr>
              <w:t xml:space="preserve"> </w:t>
            </w:r>
            <w:r w:rsidRPr="004577C3">
              <w:rPr>
                <w:b/>
                <w:sz w:val="26"/>
                <w:szCs w:val="26"/>
              </w:rPr>
              <w:t>Белозерского муниципального округа»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  <w:r w:rsidR="00A16E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10)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16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использование и вовлечение в хозяйственный оборот объектов недвижимого имущества</w:t>
            </w:r>
            <w:r w:rsidR="00017F04">
              <w:rPr>
                <w:sz w:val="26"/>
                <w:szCs w:val="26"/>
              </w:rPr>
              <w:t xml:space="preserve">, обеспечение взыскания задолженности по договорам аренды в полном объеме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</w:tr>
      <w:tr w:rsidR="00763B1A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управления имущественных отношений администрации округа» (приложение 11)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260137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3A5F8A" w:rsidP="00340348">
            <w:pPr>
              <w:rPr>
                <w:sz w:val="26"/>
                <w:szCs w:val="26"/>
              </w:rPr>
            </w:pPr>
            <w:r w:rsidRPr="00697CBB">
              <w:rPr>
                <w:sz w:val="26"/>
                <w:szCs w:val="26"/>
              </w:rPr>
              <w:t xml:space="preserve">Муниципальный проект </w:t>
            </w:r>
            <w:r w:rsidR="00340348">
              <w:rPr>
                <w:sz w:val="26"/>
                <w:szCs w:val="26"/>
              </w:rPr>
              <w:t>«</w:t>
            </w:r>
            <w:r w:rsidRPr="00697CBB">
              <w:rPr>
                <w:sz w:val="26"/>
                <w:szCs w:val="26"/>
              </w:rPr>
              <w:t>Подготовка проектов межевания земельных участков и проведение кадастровых работ</w:t>
            </w:r>
            <w:r w:rsidR="00340348">
              <w:rPr>
                <w:sz w:val="26"/>
                <w:szCs w:val="26"/>
              </w:rPr>
              <w:t>»</w:t>
            </w:r>
            <w:r w:rsidRPr="00697CBB">
              <w:rPr>
                <w:sz w:val="26"/>
                <w:szCs w:val="26"/>
              </w:rPr>
              <w:t xml:space="preserve"> </w:t>
            </w:r>
            <w:r w:rsidR="006D359E" w:rsidRPr="00697CBB">
              <w:rPr>
                <w:sz w:val="26"/>
                <w:szCs w:val="26"/>
              </w:rPr>
              <w:t>(приложение 13)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3A5F8A">
            <w:pPr>
              <w:rPr>
                <w:sz w:val="26"/>
                <w:szCs w:val="26"/>
              </w:rPr>
            </w:pPr>
            <w:r w:rsidRPr="003A5F8A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87AC3" w:rsidP="003403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2601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плана по проведению кадастровых работ в </w:t>
            </w:r>
            <w:r>
              <w:rPr>
                <w:sz w:val="26"/>
                <w:szCs w:val="26"/>
              </w:rPr>
              <w:lastRenderedPageBreak/>
              <w:t>полном объеме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2A5903">
            <w:pPr>
              <w:rPr>
                <w:sz w:val="26"/>
                <w:szCs w:val="26"/>
              </w:rPr>
            </w:pPr>
            <w:r w:rsidRPr="002A5903">
              <w:rPr>
                <w:sz w:val="26"/>
                <w:szCs w:val="26"/>
              </w:rPr>
              <w:lastRenderedPageBreak/>
              <w:t xml:space="preserve">Количество объектов недвижимости в кадастровых </w:t>
            </w:r>
            <w:r w:rsidRPr="002A5903">
              <w:rPr>
                <w:sz w:val="26"/>
                <w:szCs w:val="26"/>
              </w:rPr>
              <w:lastRenderedPageBreak/>
              <w:t>кварталах, в отношении которых проведены комплексные кадастровые работы на территории округа</w:t>
            </w:r>
          </w:p>
        </w:tc>
      </w:tr>
      <w:tr w:rsidR="004577C3" w:rsidTr="004577C3">
        <w:trPr>
          <w:trHeight w:val="365"/>
        </w:trPr>
        <w:tc>
          <w:tcPr>
            <w:tcW w:w="2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3" w:rsidRPr="004577C3" w:rsidRDefault="004577C3">
            <w:pPr>
              <w:rPr>
                <w:b/>
                <w:sz w:val="26"/>
                <w:szCs w:val="26"/>
              </w:rPr>
            </w:pPr>
            <w:r w:rsidRPr="004577C3">
              <w:rPr>
                <w:b/>
                <w:sz w:val="26"/>
                <w:szCs w:val="26"/>
              </w:rPr>
              <w:lastRenderedPageBreak/>
              <w:t>5. Направление (подпрограмма) «Развитие сельских территорий и реализация проекта «Народный бюджет»</w:t>
            </w:r>
          </w:p>
        </w:tc>
      </w:tr>
      <w:tr w:rsidR="00887AC3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3" w:rsidRDefault="00887A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3" w:rsidRPr="002A5903" w:rsidRDefault="00887AC3" w:rsidP="00340348">
            <w:pPr>
              <w:rPr>
                <w:sz w:val="26"/>
                <w:szCs w:val="26"/>
              </w:rPr>
            </w:pPr>
            <w:r w:rsidRPr="00887AC3">
              <w:rPr>
                <w:sz w:val="26"/>
                <w:szCs w:val="26"/>
              </w:rPr>
              <w:t xml:space="preserve">Муниципальный проект </w:t>
            </w:r>
            <w:r w:rsidR="00340348">
              <w:rPr>
                <w:sz w:val="26"/>
                <w:szCs w:val="26"/>
              </w:rPr>
              <w:t>«</w:t>
            </w:r>
            <w:r w:rsidRPr="00887AC3">
              <w:rPr>
                <w:sz w:val="26"/>
                <w:szCs w:val="26"/>
              </w:rPr>
              <w:t>Народный бюджет</w:t>
            </w:r>
            <w:r w:rsidR="00340348">
              <w:rPr>
                <w:sz w:val="26"/>
                <w:szCs w:val="26"/>
              </w:rPr>
              <w:t>»</w:t>
            </w:r>
            <w:r w:rsidR="00957DF8">
              <w:rPr>
                <w:sz w:val="26"/>
                <w:szCs w:val="26"/>
              </w:rPr>
              <w:t xml:space="preserve"> (приложение 16)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3" w:rsidRPr="003A5F8A" w:rsidRDefault="00887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Территориальные управления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3" w:rsidRDefault="00887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AC3" w:rsidRDefault="00887AC3" w:rsidP="00887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обеспечение доли реализованных проектов </w:t>
            </w:r>
            <w:r w:rsidRPr="00887AC3">
              <w:rPr>
                <w:sz w:val="26"/>
                <w:szCs w:val="26"/>
              </w:rPr>
              <w:t>на уровне 100 % от запланированных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AC3" w:rsidRPr="002A5903" w:rsidRDefault="00887AC3">
            <w:pPr>
              <w:rPr>
                <w:sz w:val="26"/>
                <w:szCs w:val="26"/>
              </w:rPr>
            </w:pPr>
            <w:r w:rsidRPr="00887AC3">
              <w:rPr>
                <w:sz w:val="26"/>
                <w:szCs w:val="26"/>
              </w:rPr>
              <w:t>Уровень удовлетворенности населения округа деятельностью администрации</w:t>
            </w:r>
          </w:p>
        </w:tc>
      </w:tr>
      <w:tr w:rsidR="002A5903" w:rsidTr="004577C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3" w:rsidRDefault="00887A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3" w:rsidRPr="003A5F8A" w:rsidRDefault="002A5903" w:rsidP="00340348">
            <w:pPr>
              <w:rPr>
                <w:sz w:val="26"/>
                <w:szCs w:val="26"/>
                <w:highlight w:val="yellow"/>
              </w:rPr>
            </w:pPr>
            <w:r w:rsidRPr="002A5903">
              <w:rPr>
                <w:sz w:val="26"/>
                <w:szCs w:val="26"/>
              </w:rPr>
              <w:t xml:space="preserve">Муниципальный проект </w:t>
            </w:r>
            <w:r w:rsidR="00340348">
              <w:rPr>
                <w:sz w:val="26"/>
                <w:szCs w:val="26"/>
              </w:rPr>
              <w:t>«</w:t>
            </w:r>
            <w:r w:rsidRPr="002A5903">
              <w:rPr>
                <w:sz w:val="26"/>
                <w:szCs w:val="26"/>
              </w:rPr>
              <w:t>Комплексн</w:t>
            </w:r>
            <w:r w:rsidR="00340348">
              <w:rPr>
                <w:sz w:val="26"/>
                <w:szCs w:val="26"/>
              </w:rPr>
              <w:t>ое развитие сельских территорий»</w:t>
            </w:r>
            <w:r w:rsidR="00957DF8">
              <w:rPr>
                <w:sz w:val="26"/>
                <w:szCs w:val="26"/>
              </w:rPr>
              <w:t xml:space="preserve"> (приложение 17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3" w:rsidRPr="003A5F8A" w:rsidRDefault="00887AC3">
            <w:pPr>
              <w:rPr>
                <w:sz w:val="26"/>
                <w:szCs w:val="26"/>
              </w:rPr>
            </w:pPr>
            <w:r w:rsidRPr="00887AC3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3" w:rsidRDefault="00887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577C3">
              <w:rPr>
                <w:sz w:val="26"/>
                <w:szCs w:val="26"/>
              </w:rPr>
              <w:t>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903" w:rsidRDefault="00222B0A" w:rsidP="00222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в оборот земель сельскохозяйственного назначения</w:t>
            </w:r>
            <w:r w:rsidR="00192CC3">
              <w:rPr>
                <w:sz w:val="26"/>
                <w:szCs w:val="26"/>
              </w:rPr>
              <w:t>;</w:t>
            </w:r>
            <w:r w:rsidR="00192CC3">
              <w:t xml:space="preserve"> </w:t>
            </w:r>
            <w:r w:rsidR="00192CC3" w:rsidRPr="00192CC3">
              <w:rPr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903" w:rsidRPr="002A5903" w:rsidRDefault="00FE3C9C">
            <w:pPr>
              <w:rPr>
                <w:sz w:val="26"/>
                <w:szCs w:val="26"/>
              </w:rPr>
            </w:pPr>
            <w:r w:rsidRPr="00FE3C9C">
              <w:rPr>
                <w:sz w:val="26"/>
                <w:szCs w:val="26"/>
              </w:rPr>
              <w:t>Площадь вовлеченных в оборот земель сельскохозяйственного назначения нарастающим итогом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Приводятся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элемента.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FA1463" w:rsidRDefault="00FA1463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 w:rsidP="00F60B2A">
      <w:pPr>
        <w:widowControl w:val="0"/>
        <w:rPr>
          <w:rFonts w:eastAsiaTheme="minorHAnsi"/>
          <w:sz w:val="26"/>
          <w:szCs w:val="26"/>
          <w:lang w:eastAsia="en-US"/>
        </w:rPr>
      </w:pPr>
    </w:p>
    <w:p w:rsidR="00F60B2A" w:rsidRDefault="00F60B2A" w:rsidP="00F60B2A">
      <w:pPr>
        <w:widowControl w:val="0"/>
        <w:rPr>
          <w:rFonts w:eastAsiaTheme="minorHAnsi"/>
          <w:sz w:val="26"/>
          <w:szCs w:val="26"/>
          <w:lang w:eastAsia="en-US"/>
        </w:rPr>
      </w:pPr>
    </w:p>
    <w:p w:rsidR="00F60B2A" w:rsidRDefault="00F60B2A" w:rsidP="00F60B2A">
      <w:pPr>
        <w:widowControl w:val="0"/>
        <w:rPr>
          <w:rFonts w:eastAsiaTheme="minorHAnsi"/>
          <w:szCs w:val="22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676835" w:rsidRDefault="00676835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ind w:firstLine="16302"/>
        <w:jc w:val="center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Форма № 3</w:t>
      </w:r>
    </w:p>
    <w:p w:rsidR="00763B1A" w:rsidRDefault="00763B1A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  <w:r>
        <w:rPr>
          <w:rFonts w:eastAsiaTheme="minorHAnsi"/>
          <w:b/>
          <w:sz w:val="26"/>
          <w:lang w:eastAsia="en-US"/>
        </w:rPr>
        <w:t>СВЕДЕНИЯ</w:t>
      </w:r>
    </w:p>
    <w:p w:rsidR="00763B1A" w:rsidRDefault="00E12D7C">
      <w:pPr>
        <w:widowControl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842"/>
        <w:gridCol w:w="3119"/>
        <w:gridCol w:w="4252"/>
        <w:gridCol w:w="1701"/>
        <w:gridCol w:w="2835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 = А / В × 100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 - отношение дефицита бюджета округа к объему налоговых и неналоговых доходов бюджета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округа;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 – размер дефицита бюджета округа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– фактический объем налоговых и неналоговых доходов бюджета округа без учета замены дотации дополнительными нормативами отчислений от НДФЛ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340348">
        <w:trPr>
          <w:trHeight w:val="11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отношение объема муниципального долга к общему годовому объему доходов бюджета округа без учета безвозмездных поступлений и поступлений налоговых доходов по дополнительным нормативам отчислений.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829DD3" wp14:editId="75ED9AD0">
                  <wp:extent cx="12382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A395B0" wp14:editId="5FB25EE5">
                  <wp:extent cx="27622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отношение муниципального долга к объему доходов бюджета округа, %;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BD166B" wp14:editId="0411DC71">
                  <wp:extent cx="341630" cy="304800"/>
                  <wp:effectExtent l="0" t="0" r="127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- фактический объем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му-ниципального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долга округа по состоянию на 1 января года, следующего за отчетным фи-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нансовым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годом, тыс. рублей;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eastAsiaTheme="minorHAnsi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vertAlign w:val="subscript"/>
                <w:lang w:eastAsia="ru-RU"/>
              </w:rPr>
              <w:t>Д-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 фактический объем доходов бюджета округа без учета безвозмездных поступлений и поступлений налоговых доходов по дополнительным нормативам отчислений за отчетный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финансо</w:t>
            </w:r>
            <w:proofErr w:type="spellEnd"/>
            <w:r>
              <w:rPr>
                <w:rFonts w:eastAsiaTheme="minorHAnsi"/>
                <w:sz w:val="26"/>
                <w:szCs w:val="26"/>
                <w:lang w:eastAsia="ru-RU"/>
              </w:rPr>
              <w:t>-вый год, тыс. рублей.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Уровень удовлетворенности населения округа деятельностью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числа опрошенных граждан, удовлетворенных деятельностью администрации муниципального округа, к общему числу опрошенных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Уд.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нас</w:t>
            </w:r>
            <w:proofErr w:type="spellEnd"/>
            <w:r>
              <w:rPr>
                <w:rFonts w:eastAsiaTheme="minorHAnsi"/>
                <w:sz w:val="26"/>
                <w:szCs w:val="26"/>
                <w:lang w:eastAsia="ru-RU"/>
              </w:rPr>
              <w:t xml:space="preserve">=Ч 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УД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./ 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ОПР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*100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Уд.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нас</w:t>
            </w:r>
            <w:proofErr w:type="spellEnd"/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-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Уровень удовлетворенности населения деятельностью администрации округа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Ч 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УД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. -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Общее число опрошенных граждан, удовлетворенных деятельностью администрации муниципального округа;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ОПР</w:t>
            </w:r>
            <w:r>
              <w:t xml:space="preserve"> -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Общее число опрошенных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Д</w:t>
            </w:r>
            <w:r w:rsidRPr="00340348"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С</w:t>
            </w:r>
            <w:r w:rsidR="00E12D7C">
              <w:rPr>
                <w:rFonts w:eastAsiaTheme="minorHAnsi"/>
                <w:sz w:val="26"/>
                <w:szCs w:val="26"/>
                <w:lang w:eastAsia="ru-RU"/>
              </w:rPr>
              <w:t>=Ч</w:t>
            </w:r>
            <w:r w:rsidR="00E12D7C"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З</w:t>
            </w:r>
            <w:r w:rsidR="00E12D7C">
              <w:rPr>
                <w:rFonts w:eastAsiaTheme="minorHAnsi"/>
                <w:sz w:val="26"/>
                <w:szCs w:val="26"/>
                <w:lang w:eastAsia="ru-RU"/>
              </w:rPr>
              <w:t xml:space="preserve"> /Ч</w:t>
            </w:r>
            <w:r w:rsidR="00E12D7C"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</w:t>
            </w:r>
            <w:r w:rsidR="00E12D7C">
              <w:rPr>
                <w:rFonts w:eastAsiaTheme="minorHAnsi"/>
                <w:sz w:val="26"/>
                <w:szCs w:val="26"/>
                <w:lang w:eastAsia="ru-RU"/>
              </w:rPr>
              <w:t>х100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340348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Д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С</w:t>
            </w:r>
            <w:r w:rsidR="00E12D7C">
              <w:rPr>
                <w:rFonts w:eastAsiaTheme="minorHAnsi"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 доля граждан пожилого возраста</w:t>
            </w:r>
            <w:r w:rsidR="00E12D7C">
              <w:rPr>
                <w:rFonts w:eastAsiaTheme="minorHAnsi"/>
                <w:sz w:val="26"/>
                <w:szCs w:val="26"/>
                <w:lang w:eastAsia="ru-RU"/>
              </w:rPr>
              <w:t>, вовлеченных в общественную жизнь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 совместно с ветеранской организацией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З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– численность граждан пожилого возраста, вовлеченных в общественную жизнь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D34460">
        <w:trPr>
          <w:trHeight w:val="7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</w:t>
            </w:r>
            <w:r w:rsidR="00340348"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="00340348">
              <w:rPr>
                <w:rFonts w:eastAsiaTheme="minorHAnsi"/>
                <w:sz w:val="26"/>
                <w:szCs w:val="26"/>
                <w:lang w:eastAsia="ru-RU"/>
              </w:rPr>
              <w:t>–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 общая численность граждан пожилого возраста в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229AB" w:rsidTr="00D34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B" w:rsidRDefault="00F229AB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F229AB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229AB">
              <w:rPr>
                <w:rFonts w:eastAsiaTheme="minorHAnsi"/>
                <w:sz w:val="26"/>
                <w:szCs w:val="26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 на территории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4460">
              <w:rPr>
                <w:rFonts w:eastAsiaTheme="minorHAnsi"/>
                <w:sz w:val="26"/>
                <w:szCs w:val="26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 на территории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4460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 w:rsidRPr="00D34460">
              <w:rPr>
                <w:rFonts w:eastAsiaTheme="minorHAnsi"/>
                <w:sz w:val="26"/>
                <w:szCs w:val="26"/>
                <w:lang w:eastAsia="ru-RU"/>
              </w:rPr>
              <w:t>ОН = ЗУ + ОКС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 w:rsidRPr="00D34460">
              <w:rPr>
                <w:rFonts w:eastAsiaTheme="minorHAnsi"/>
                <w:sz w:val="26"/>
                <w:szCs w:val="26"/>
                <w:lang w:eastAsia="ru-RU"/>
              </w:rPr>
              <w:t xml:space="preserve">ЗУ - количество земельных участков, в отношении которых проведены комплексные кадастровые работы на территории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округа</w:t>
            </w:r>
            <w:r w:rsidRPr="00D34460">
              <w:rPr>
                <w:rFonts w:eastAsiaTheme="minorHAnsi"/>
                <w:sz w:val="26"/>
                <w:szCs w:val="26"/>
                <w:lang w:eastAsia="ru-RU"/>
              </w:rPr>
              <w:t xml:space="preserve"> за отчетный период, ед.</w:t>
            </w:r>
          </w:p>
          <w:p w:rsidR="00D34460" w:rsidRDefault="00D34460" w:rsidP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 w:rsidRPr="00D34460">
              <w:rPr>
                <w:rFonts w:eastAsiaTheme="minorHAnsi"/>
                <w:sz w:val="26"/>
                <w:szCs w:val="26"/>
                <w:lang w:eastAsia="ru-RU"/>
              </w:rPr>
              <w:t xml:space="preserve">ОКС - количество объектов капитального строительства, в отношении которых проведены комплексные кадастровые работы на территории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округа </w:t>
            </w:r>
            <w:r w:rsidRPr="00D34460">
              <w:rPr>
                <w:rFonts w:eastAsiaTheme="minorHAnsi"/>
                <w:sz w:val="26"/>
                <w:szCs w:val="26"/>
                <w:lang w:eastAsia="ru-RU"/>
              </w:rPr>
              <w:t xml:space="preserve"> за отчетный период, ед</w:t>
            </w:r>
            <w:r w:rsidR="00340348">
              <w:rPr>
                <w:rFonts w:eastAsia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D3446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4460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</w:tr>
      <w:tr w:rsidR="00F229AB" w:rsidTr="009D0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B" w:rsidRDefault="00F229AB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B" w:rsidRPr="00F229AB" w:rsidRDefault="00F229AB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229AB">
              <w:rPr>
                <w:rFonts w:eastAsiaTheme="minorHAnsi"/>
                <w:sz w:val="26"/>
                <w:szCs w:val="26"/>
                <w:lang w:eastAsia="en-US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D00C3">
              <w:rPr>
                <w:rFonts w:eastAsiaTheme="minorHAnsi"/>
                <w:sz w:val="26"/>
                <w:szCs w:val="26"/>
                <w:lang w:eastAsia="en-US"/>
              </w:rPr>
              <w:t>Тыс.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D00C3">
              <w:rPr>
                <w:rFonts w:eastAsiaTheme="minorHAnsi"/>
                <w:sz w:val="26"/>
                <w:szCs w:val="26"/>
                <w:lang w:eastAsia="en-US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F229A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 w:rsidRPr="009D00C3">
              <w:rPr>
                <w:rFonts w:eastAsiaTheme="minorHAnsi"/>
                <w:sz w:val="26"/>
                <w:szCs w:val="26"/>
                <w:lang w:eastAsia="ru-RU"/>
              </w:rPr>
              <w:t>Фактические данные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 w:rsidRPr="009D00C3">
              <w:rPr>
                <w:rFonts w:eastAsiaTheme="minorHAnsi"/>
                <w:sz w:val="26"/>
                <w:szCs w:val="26"/>
                <w:lang w:eastAsia="ru-RU"/>
              </w:rPr>
              <w:t>Показатель определяется в абсолютном значении нарастающим итогом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B" w:rsidRDefault="009D00C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D00C3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</w:tr>
    </w:tbl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lastRenderedPageBreak/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rPr>
          <w:rFonts w:ascii="Arial" w:hAnsi="Arial" w:cs="Arial"/>
          <w:sz w:val="20"/>
          <w:szCs w:val="20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widowControl w:val="0"/>
        <w:ind w:firstLine="4111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1 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lang w:eastAsia="en-US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  <w:bookmarkStart w:id="1" w:name="Par1100"/>
      <w:bookmarkEnd w:id="1"/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34034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="00E12D7C">
        <w:rPr>
          <w:sz w:val="26"/>
          <w:szCs w:val="26"/>
          <w:lang w:eastAsia="ru-RU"/>
        </w:rPr>
        <w:t xml:space="preserve">Эффективное управление муниципальными  финансами и </w:t>
      </w:r>
    </w:p>
    <w:p w:rsidR="008E09F3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муниципальным </w:t>
      </w:r>
    </w:p>
    <w:p w:rsidR="00763B1A" w:rsidRDefault="0034034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долгом»</w:t>
      </w:r>
      <w:r w:rsidR="00E12D7C">
        <w:rPr>
          <w:sz w:val="26"/>
          <w:szCs w:val="26"/>
          <w:lang w:eastAsia="ru-RU"/>
        </w:rPr>
        <w:t xml:space="preserve">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(наименование)</w:t>
      </w: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402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96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8E09F3">
        <w:tc>
          <w:tcPr>
            <w:tcW w:w="2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1. Задача 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Созданы стабильные условия за счет укрепления доходной базы бюджета округа, повышения эффективности бюджетных расходов, обеспечения открытости бюджетного процесса и роста финансовой грамотности населения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процент выполнения годового плана по собственным  доходам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процент исполнения общего объема расходов бюджета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 расходов  бюджета округа, формируемых в рамках программ к общему объему расходов бюджета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98,0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DB1F5C"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Балл*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 xml:space="preserve">Отношение объема просроченной кредиторской </w:t>
            </w:r>
            <w:r w:rsidRPr="00DB1F5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задолженности  бюджета округа  к общему объему расходов бюджета 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ab/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763B1A" w:rsidTr="008E09F3">
        <w:tc>
          <w:tcPr>
            <w:tcW w:w="2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 w:rsidP="00340348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 Задача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DB1F5C">
              <w:rPr>
                <w:rFonts w:eastAsiaTheme="minorHAnsi"/>
                <w:sz w:val="26"/>
                <w:szCs w:val="26"/>
                <w:lang w:eastAsia="en-US"/>
              </w:rPr>
              <w:t xml:space="preserve"> Соблюдены ограничения по объему муниципального долга Белозерского муниципального округа и расходам на его обслуживание, установленны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DB1F5C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E12D7C">
      <w:pPr>
        <w:pStyle w:val="a9"/>
        <w:ind w:left="12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*Присваивается 1 балл, в случае размещения в газете и на официальном сайте в течение года информации о бюджетном процессе 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612"/>
        <w:gridCol w:w="55"/>
        <w:gridCol w:w="2882"/>
        <w:gridCol w:w="1419"/>
        <w:gridCol w:w="1315"/>
        <w:gridCol w:w="947"/>
        <w:gridCol w:w="1270"/>
        <w:gridCol w:w="1294"/>
        <w:gridCol w:w="976"/>
        <w:gridCol w:w="1299"/>
        <w:gridCol w:w="1159"/>
        <w:gridCol w:w="2693"/>
      </w:tblGrid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340348" w:rsidP="00340348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</w:t>
            </w:r>
            <w:r w:rsidR="00E12D7C">
              <w:rPr>
                <w:sz w:val="26"/>
                <w:szCs w:val="26"/>
                <w:lang w:eastAsia="ru-RU"/>
              </w:rPr>
              <w:t>Созданы стабильные условия за счет укрепления доходной базы бюджета округа, повышения эффективности бюджетных расходов, обеспечения открытости бюджетного процесса и роста финансовой грамотности населения</w:t>
            </w:r>
            <w:r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получен бюджетный эффект от мероприятий по укреплению доходной базы бюджета"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 по росту доходного потенциала округа в целях обеспечения финансовой устойчивости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процент выполнения годового плана по собственным  доходам/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данные о бюджетном процессе в Белозерском округе доступны для населения"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Размещена в газете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>
              <w:rPr>
                <w:sz w:val="26"/>
                <w:szCs w:val="26"/>
                <w:lang w:eastAsia="ru-RU"/>
              </w:rPr>
              <w:t>» и на официальном сайте Белозерского муниципального округа   информационно-</w:t>
            </w:r>
            <w:r>
              <w:rPr>
                <w:sz w:val="26"/>
                <w:szCs w:val="26"/>
                <w:lang w:eastAsia="ru-RU"/>
              </w:rPr>
              <w:lastRenderedPageBreak/>
              <w:t>телекоммуникационной сети «Интернет»  информация о  бюджетном процессе округа в доступной для граждан форме в актуальном формате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Размещение в газете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» и на официальном сайте Белозерского муниципального округа  и </w:t>
            </w:r>
            <w:r>
              <w:rPr>
                <w:sz w:val="26"/>
                <w:szCs w:val="26"/>
                <w:lang w:eastAsia="ru-RU"/>
              </w:rPr>
              <w:lastRenderedPageBreak/>
              <w:t>информационно-телекоммуникационной сети «Интернет»  информации о  бюджетном процессе округа в доступной для граждан форме в актуальном формате/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3A680F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Повышена эффективность</w:t>
            </w:r>
            <w:r w:rsidRPr="003A680F">
              <w:rPr>
                <w:sz w:val="26"/>
                <w:szCs w:val="26"/>
                <w:lang w:eastAsia="ru-RU"/>
              </w:rPr>
              <w:t xml:space="preserve"> бюджетных расходов.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DB1F5C">
            <w:pPr>
              <w:jc w:val="both"/>
              <w:rPr>
                <w:sz w:val="26"/>
                <w:szCs w:val="26"/>
                <w:lang w:eastAsia="ru-RU"/>
              </w:rPr>
            </w:pPr>
            <w:r w:rsidRPr="00DB1F5C">
              <w:rPr>
                <w:sz w:val="26"/>
                <w:szCs w:val="26"/>
                <w:lang w:eastAsia="ru-RU"/>
              </w:rPr>
              <w:t>Обеспечение формирования бюджета округа  на основе программно-целевого подхода (включая интеграцию национальных (федеральных) проектов в программы, позволяющего осуществлять планирование бюджетных ассигнований с учетом стратегических задач и показателей (индикаторов) реализации муниципальных программ округа  - не менее 98% от общего объема расходов бюджета округа.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 w:rsidP="00F40EF8">
            <w:r w:rsidRPr="0057523F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процент исполнения общего объема расходов бюджета округа</w:t>
            </w:r>
            <w:r>
              <w:rPr>
                <w:sz w:val="26"/>
                <w:szCs w:val="26"/>
                <w:lang w:eastAsia="ru-RU"/>
              </w:rPr>
              <w:t>/</w:t>
            </w:r>
            <w:r>
              <w:t xml:space="preserve"> </w:t>
            </w:r>
            <w:r w:rsidRPr="003A680F">
              <w:rPr>
                <w:sz w:val="26"/>
                <w:szCs w:val="26"/>
                <w:lang w:eastAsia="ru-RU"/>
              </w:rPr>
              <w:t>доля  расходов  бюджета округа, формируемых в рамках программ к общему объему расходов бюджета округа</w:t>
            </w:r>
            <w:r>
              <w:rPr>
                <w:sz w:val="26"/>
                <w:szCs w:val="26"/>
                <w:lang w:eastAsia="ru-RU"/>
              </w:rPr>
              <w:t>/</w:t>
            </w:r>
            <w:r>
              <w:t xml:space="preserve"> </w:t>
            </w:r>
            <w:r w:rsidRPr="003A680F"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мероприятия, направленные на повышение уровня финансовой грамотности населения, в том числе конкурсы по финансовой грамотности, информационные кампании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просветительские </w:t>
            </w:r>
            <w:r>
              <w:rPr>
                <w:sz w:val="26"/>
                <w:szCs w:val="26"/>
                <w:lang w:eastAsia="ru-RU"/>
              </w:rPr>
              <w:lastRenderedPageBreak/>
              <w:t>мероприятия по финансовой грамотности и финансовой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17C77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доля</w:t>
            </w:r>
            <w:r w:rsidR="00E12D7C">
              <w:rPr>
                <w:sz w:val="26"/>
                <w:szCs w:val="26"/>
                <w:lang w:eastAsia="ru-RU"/>
              </w:rPr>
              <w:t xml:space="preserve"> жителей округа, охваченных мероприятиями по повышению финансовой грамотности населения округа</w:t>
            </w:r>
            <w:r w:rsidR="00E12D7C">
              <w:t xml:space="preserve"> /</w:t>
            </w:r>
            <w:r w:rsidR="00E12D7C"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просроченная кредиторская задолженность бюджета округа снижена (ликвидирована)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 анализ просроченной кредиторской задолженности, причин ее образования и обоснованности мер, принимаемых по ее погашению.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Разработана "дорожная карта" по реализации мероприятий по недопущению дальнейшего образования и роста просроченной кредиторской задолженности. Обеспечен контроль за заключением контрактов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Отношение объема просроченной кредиторской задолженности  бюджета округа  к общему объему расходов бюджета  округа/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Соблюдены ограничения по объему муниципального долга Белозерского муниципального округа и расходам на его обслуживание, установленны</w:t>
            </w:r>
            <w:r w:rsidR="00340348">
              <w:rPr>
                <w:sz w:val="26"/>
                <w:szCs w:val="26"/>
                <w:lang w:eastAsia="ru-RU"/>
              </w:rPr>
              <w:t>е</w:t>
            </w:r>
            <w:r>
              <w:rPr>
                <w:sz w:val="26"/>
                <w:szCs w:val="26"/>
                <w:lang w:eastAsia="ru-RU"/>
              </w:rPr>
              <w:t xml:space="preserve">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Размер и структура муниципального долга округа исполнены  в объеме, обеспечивающем возможность гарантированного выполнения долговых обязательств в полном объеме и в установленные сроки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DB1F5C">
            <w:pPr>
              <w:jc w:val="both"/>
              <w:rPr>
                <w:sz w:val="26"/>
                <w:szCs w:val="26"/>
                <w:lang w:eastAsia="ru-RU"/>
              </w:rPr>
            </w:pPr>
            <w:r w:rsidRPr="00DB1F5C">
              <w:rPr>
                <w:sz w:val="26"/>
                <w:szCs w:val="26"/>
                <w:lang w:eastAsia="ru-RU"/>
              </w:rPr>
              <w:t>Поддержание доли долговых обязательств округа  по бюджетным кредитам в объеме налоговых и неналоговых доходов  бюджета  округа без учета замены дотации дополнительными нормативами отчислений от НДФЛ до 0 %;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Pr="00CC3D0C" w:rsidRDefault="00E12D7C" w:rsidP="00CC3D0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507"/>
        <w:gridCol w:w="5418"/>
        <w:gridCol w:w="2123"/>
        <w:gridCol w:w="1840"/>
        <w:gridCol w:w="2123"/>
        <w:gridCol w:w="1651"/>
        <w:gridCol w:w="1651"/>
        <w:gridCol w:w="1117"/>
      </w:tblGrid>
      <w:tr w:rsidR="00763B1A" w:rsidTr="008E09F3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691BF7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Эффективное управление муниципальными  финансами и муниципальным долгом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E12D7C"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E12D7C"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E12D7C"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140</w:t>
            </w:r>
            <w:r w:rsidR="0088099B" w:rsidRPr="00691BF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91BF7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140,0</w:t>
            </w:r>
          </w:p>
        </w:tc>
      </w:tr>
      <w:tr w:rsidR="00763B1A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763B1A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</w:tr>
      <w:tr w:rsidR="00763B1A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</w:tr>
      <w:tr w:rsidR="00691BF7" w:rsidTr="00691BF7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140,0</w:t>
            </w:r>
          </w:p>
        </w:tc>
      </w:tr>
      <w:tr w:rsidR="00691BF7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140,0</w:t>
            </w:r>
          </w:p>
        </w:tc>
      </w:tr>
      <w:tr w:rsidR="00691BF7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F7" w:rsidRDefault="00691BF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7" w:rsidRDefault="00691BF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F7" w:rsidRPr="00691BF7" w:rsidRDefault="00691BF7" w:rsidP="004F2DB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1BF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763B1A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</w:tr>
      <w:tr w:rsidR="00763B1A" w:rsidTr="00691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691BF7" w:rsidRDefault="00E12D7C">
            <w:pPr>
              <w:jc w:val="center"/>
            </w:pPr>
            <w:r w:rsidRPr="00691BF7">
              <w:t>-</w:t>
            </w:r>
          </w:p>
        </w:tc>
      </w:tr>
    </w:tbl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835"/>
        <w:gridCol w:w="2409"/>
        <w:gridCol w:w="2127"/>
        <w:gridCol w:w="2409"/>
        <w:gridCol w:w="2268"/>
      </w:tblGrid>
      <w:tr w:rsidR="00763B1A" w:rsidTr="008E09F3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1549FC" w:rsidTr="00154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C" w:rsidRDefault="001549FC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 w:rsidP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1549FC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 w:rsidP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1549FC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Pr="00C757B2" w:rsidRDefault="001549FC" w:rsidP="00C757B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Pr="00C757B2" w:rsidRDefault="001549FC" w:rsidP="00C757B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Pr="00C757B2" w:rsidRDefault="001549FC" w:rsidP="00C757B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Pr="00C757B2" w:rsidRDefault="001549FC" w:rsidP="00C757B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Pr="00C757B2" w:rsidRDefault="001549FC" w:rsidP="001549FC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  <w:tr w:rsidR="001549FC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областной бюджет &lt;1&gt;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 w:rsidP="001549FC">
            <w:r>
              <w:t>-</w:t>
            </w:r>
          </w:p>
        </w:tc>
      </w:tr>
      <w:tr w:rsidR="001549FC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федеральный бюджет &lt;1&gt;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 w:rsidP="001549FC">
            <w:r>
              <w:t>-</w:t>
            </w:r>
          </w:p>
        </w:tc>
      </w:tr>
      <w:tr w:rsidR="001549FC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государственные внебюджетные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C" w:rsidRDefault="001549FC" w:rsidP="001549FC">
            <w:r>
              <w:t>-</w:t>
            </w:r>
          </w:p>
        </w:tc>
      </w:tr>
      <w:tr w:rsidR="00763B1A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физические и юридические лица &lt;2&gt;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1549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 том числе в форме государственно-частного партнерства &lt;3&gt;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43AC8" w:rsidRDefault="00743AC8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43AC8" w:rsidRDefault="00743AC8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lastRenderedPageBreak/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4111"/>
        <w:gridCol w:w="1276"/>
        <w:gridCol w:w="2410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617C77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 выполнения годового плана по собственным  доходам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насколько фактически 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олученные собственные доходы от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личаются от значений, утвержденных в бюджете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D0AAAB" wp14:editId="6330483F">
                  <wp:extent cx="1228725" cy="561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5088D4" wp14:editId="029E1518">
                  <wp:extent cx="276225" cy="304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процент выполнения го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дового плана по собственным  доходам, %;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пального округа</w:t>
            </w:r>
          </w:p>
        </w:tc>
      </w:tr>
      <w:tr w:rsidR="00617C77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39DB3B" wp14:editId="7F9C21C6">
                  <wp:extent cx="21907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- фактическое поступле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ние собственных  доходов в  бюд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жет округа по состоянию на 1 января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года, следующего за отчетным фи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нансовым годом, тыс. рублей;</w:t>
            </w:r>
          </w:p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C8A3BD" wp14:editId="633E5868">
                  <wp:extent cx="32385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- об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ъем собственных  доходов, утвер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жденный 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бюджете округа на отчетный фи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нансовый год (план), тыс. рублей.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 исполнения общего объема расходов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17C77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b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процент исполнения  принятых расходных обязательств от утвержденного общего объема расходов бюджета округа.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17C77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DD35BD" wp14:editId="7D638BC4">
                  <wp:extent cx="1276350" cy="647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EF5E4FF" wp14:editId="6A5F0225">
                  <wp:extent cx="27622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процент исполнения общего объема расходов бюджета округа, %;</w:t>
            </w:r>
          </w:p>
          <w:p w:rsidR="00617C77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E23ADA" wp14:editId="56F8AF3C">
                  <wp:extent cx="36195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кассовое исполнение расходов бюджета округа по состоянию на 1 января года, следующего за отчетным финансовым годом, тыс. рублей;</w:t>
            </w:r>
          </w:p>
          <w:p w:rsidR="00763B1A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677C2C" wp14:editId="261362A0">
                  <wp:extent cx="3429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утвержденный объем расходов  бюджета округа на отчетный финансовый год (план),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доля  расходов  бюджета округа, формируемых в рамках программ к общему объему расходов бюджета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Доля  расходов бюджета о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круга, формируемых в рамках про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грамм, к общему объему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расходов 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К1 = А / В × 100 %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0F" w:rsidRPr="003A680F" w:rsidRDefault="003A680F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К1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- доля расходов бюджета, осуществляемых в рамках программно-целевого метода, в общем объеме расходов бюджета округа,</w:t>
            </w:r>
          </w:p>
          <w:p w:rsidR="003A680F" w:rsidRPr="003A680F" w:rsidRDefault="00340348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 – объем рас</w:t>
            </w:r>
            <w:r w:rsidR="003A680F"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ходов бюджета </w:t>
            </w:r>
            <w:r w:rsidR="003A680F"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в рамках программ, фактически сложившийся  за отчетный период,</w:t>
            </w:r>
          </w:p>
          <w:p w:rsidR="00763B1A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В - общий объем расходов бюджета округа, фактическ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и сложившийся  за отчетный пери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балл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принимает значение «1» в случае наличия размещенных на  официальном сайте Белозерского муниципального округа  в информационно-телекоммуникационной сети «Интернет»  информации о бюджете округа  и отчета об исполнении бюджета округа  в доступной для граждан форме в актуальном формате, значение «0» в случае их отсутствия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4 (наличие на сайте)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долю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жите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t xml:space="preserve">лей округа, охваченных мероприятиями по повышению финансовой грамотности населения (включая проведение </w:t>
            </w:r>
            <w:proofErr w:type="spellStart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вебинаров</w:t>
            </w:r>
            <w:proofErr w:type="spellEnd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, онлайн-мероприятий, демонстрацию видеороликов, материалов),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173FAC"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 = С1/С2 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*100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3A680F">
              <w:t xml:space="preserve"> -</w:t>
            </w:r>
            <w:r w:rsidR="00340348"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  <w:p w:rsidR="003A680F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С1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- численность населения округа, охваченных</w:t>
            </w:r>
            <w:r w:rsidRPr="003A680F"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мероприятиями по повышению финансовой грамотности</w:t>
            </w:r>
          </w:p>
          <w:p w:rsidR="003A680F" w:rsidRDefault="003A680F" w:rsidP="003A680F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С2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- общая численность населения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Отношение объема просроченной кредиторской задолженности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бюджета округа  к общему объему расходов бюджета 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73FA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 xml:space="preserve">Отношение объема просроченной кредиторской 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задолженности бюджета округа к общему объему расходов бюджета 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С = А / В *100%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AC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А - объем просроченной кредиторской задолженности бюджета округа  за отчетный период,</w:t>
            </w:r>
          </w:p>
          <w:p w:rsidR="00763B1A" w:rsidRDefault="00173FAC" w:rsidP="00173FA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 xml:space="preserve">финансовое управление  администрации Белозерского  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Отношение расходов на обслуживание муниципального долга бюд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>жета округа к общему объему рас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ходов бюджета округа за отчетный финансовый 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О=МДР/ Р *100%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AC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МДР -  расходы на обслуживание муниципального долга бюджета  округа за отчетный финансовый год;</w:t>
            </w:r>
          </w:p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34034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–  общий годовой объем расходов бюджета округа  за отчетный финансовый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widowControl w:val="0"/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lastRenderedPageBreak/>
        <w:t xml:space="preserve">Приложение № 2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34034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="00E12D7C">
        <w:rPr>
          <w:sz w:val="26"/>
          <w:szCs w:val="26"/>
          <w:lang w:eastAsia="ru-RU"/>
        </w:rPr>
        <w:t xml:space="preserve">Обеспечение деятельности финансового управления администрации округа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 подведомственного учреждения</w:t>
      </w:r>
      <w:r w:rsidR="00340348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(наименование)</w:t>
      </w: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  <w:r w:rsidR="00C90D32">
              <w:rPr>
                <w:sz w:val="26"/>
                <w:szCs w:val="26"/>
                <w:lang w:eastAsia="ru-RU"/>
              </w:rPr>
              <w:t>,</w:t>
            </w:r>
            <w:r w:rsidR="00C90D32">
              <w:t xml:space="preserve"> </w:t>
            </w:r>
            <w:r w:rsidR="00C90D32">
              <w:rPr>
                <w:sz w:val="26"/>
                <w:szCs w:val="26"/>
                <w:lang w:eastAsia="ru-RU"/>
              </w:rPr>
              <w:t>МКУ</w:t>
            </w:r>
            <w:r w:rsidR="00C90D32" w:rsidRPr="00C90D32">
              <w:rPr>
                <w:sz w:val="26"/>
                <w:szCs w:val="26"/>
                <w:lang w:eastAsia="ru-RU"/>
              </w:rPr>
              <w:t>«ЦЕНТРАЛИЗОВАННАЯ БУХГАЛТЕРИЯ</w:t>
            </w:r>
            <w:r w:rsidR="00C02062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1"/>
        <w:gridCol w:w="1397"/>
        <w:gridCol w:w="1249"/>
        <w:gridCol w:w="683"/>
        <w:gridCol w:w="887"/>
        <w:gridCol w:w="894"/>
        <w:gridCol w:w="796"/>
        <w:gridCol w:w="959"/>
        <w:gridCol w:w="1026"/>
        <w:gridCol w:w="2025"/>
        <w:gridCol w:w="2260"/>
      </w:tblGrid>
      <w:tr w:rsidR="00763B1A" w:rsidTr="00DB1F5C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DB1F5C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6D16C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DB1F5C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1F5C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Default="00DB1F5C" w:rsidP="00F40EF8">
            <w:r w:rsidRPr="00B335EA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</w:tr>
      <w:tr w:rsidR="00DB1F5C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Default="00DB1F5C" w:rsidP="00F40EF8">
            <w:r w:rsidRPr="00B335EA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87"/>
        <w:gridCol w:w="1072"/>
        <w:gridCol w:w="1255"/>
        <w:gridCol w:w="1521"/>
        <w:gridCol w:w="913"/>
        <w:gridCol w:w="710"/>
        <w:gridCol w:w="609"/>
        <w:gridCol w:w="710"/>
        <w:gridCol w:w="710"/>
        <w:gridCol w:w="1994"/>
        <w:gridCol w:w="929"/>
        <w:gridCol w:w="1075"/>
        <w:gridCol w:w="1202"/>
      </w:tblGrid>
      <w:tr w:rsidR="00763B1A" w:rsidTr="005507AB">
        <w:trPr>
          <w:trHeight w:val="6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rPr>
          <w:trHeight w:val="1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выполнение функций финансовым управлением администрации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финансового управления администрации округа в полном объеме ежегодно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МКУ «Централизованная бухгалтерия»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МКУ «Централизованная бухгалтерия» в полном объеме ежегодно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 w:rsidP="00743AC8">
      <w:pPr>
        <w:rPr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2551"/>
        <w:gridCol w:w="1134"/>
        <w:gridCol w:w="1134"/>
        <w:gridCol w:w="1134"/>
        <w:gridCol w:w="1134"/>
        <w:gridCol w:w="1134"/>
        <w:gridCol w:w="1276"/>
      </w:tblGrid>
      <w:tr w:rsidR="00763B1A" w:rsidTr="00BA41AA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BA41AA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41AA" w:rsidTr="00BA41A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07443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07443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07443A" w:rsidTr="0007443A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A" w:rsidRDefault="0007443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A" w:rsidRDefault="0007443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мероприятий" Обеспечение деятельности финансового управления администрации округа и  подведомственного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A" w:rsidRDefault="0007443A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29696,1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30668,3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30378,3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07443A">
              <w:t>150662,7</w:t>
            </w:r>
          </w:p>
        </w:tc>
      </w:tr>
      <w:tr w:rsidR="0007443A" w:rsidTr="0007443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3A" w:rsidRDefault="0007443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3A" w:rsidRDefault="0007443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A" w:rsidRDefault="0007443A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</w:rPr>
            </w:pPr>
            <w:r w:rsidRPr="0007443A">
              <w:rPr>
                <w:bCs/>
              </w:rPr>
              <w:t>29648,7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</w:rPr>
            </w:pPr>
            <w:r w:rsidRPr="0007443A">
              <w:rPr>
                <w:bCs/>
              </w:rPr>
              <w:t>30621,2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</w:rPr>
            </w:pPr>
            <w:r w:rsidRPr="0007443A">
              <w:rPr>
                <w:bCs/>
              </w:rPr>
              <w:t>30331,2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07443A">
              <w:t>150521,1</w:t>
            </w:r>
          </w:p>
        </w:tc>
      </w:tr>
      <w:tr w:rsidR="0007443A" w:rsidTr="0007443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3A" w:rsidRDefault="0007443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3A" w:rsidRDefault="0007443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A" w:rsidRDefault="0007443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07443A" w:rsidRDefault="0007443A">
            <w:pPr>
              <w:jc w:val="center"/>
              <w:rPr>
                <w:bCs/>
                <w:szCs w:val="26"/>
              </w:rPr>
            </w:pPr>
            <w:r w:rsidRPr="0007443A">
              <w:rPr>
                <w:bCs/>
                <w:szCs w:val="26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3A" w:rsidRPr="005F16F3" w:rsidRDefault="0007443A" w:rsidP="002950B8">
            <w:pPr>
              <w:jc w:val="center"/>
            </w:pPr>
            <w:r w:rsidRPr="0007443A">
              <w:t>141,6</w:t>
            </w:r>
          </w:p>
        </w:tc>
      </w:tr>
      <w:tr w:rsidR="002950B8" w:rsidTr="0007443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2950B8" w:rsidRDefault="002950B8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07443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6361D5" w:rsidTr="006361D5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Default="006361D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Default="006361D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финансовым управлением администрации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Default="006361D5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6361D5" w:rsidRDefault="006361D5">
            <w:pPr>
              <w:jc w:val="center"/>
              <w:rPr>
                <w:bCs/>
              </w:rPr>
            </w:pPr>
            <w:r w:rsidRPr="006361D5">
              <w:rPr>
                <w:bCs/>
              </w:rPr>
              <w:t>9457,7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6361D5" w:rsidRDefault="006361D5">
            <w:pPr>
              <w:jc w:val="center"/>
              <w:rPr>
                <w:bCs/>
              </w:rPr>
            </w:pPr>
            <w:r w:rsidRPr="006361D5">
              <w:rPr>
                <w:bCs/>
              </w:rPr>
              <w:t>9404,3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6361D5" w:rsidRDefault="006361D5">
            <w:pPr>
              <w:jc w:val="center"/>
              <w:rPr>
                <w:bCs/>
              </w:rPr>
            </w:pPr>
            <w:r w:rsidRPr="006361D5">
              <w:rPr>
                <w:bCs/>
              </w:rPr>
              <w:t>9244,3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6361D5">
              <w:t>50106,3</w:t>
            </w:r>
          </w:p>
        </w:tc>
      </w:tr>
      <w:tr w:rsidR="006361D5" w:rsidTr="006361D5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5" w:rsidRDefault="006361D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5" w:rsidRDefault="006361D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Default="006361D5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9410,3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9357,2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9197,2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6361D5">
              <w:t>49964,7</w:t>
            </w:r>
          </w:p>
        </w:tc>
      </w:tr>
      <w:tr w:rsidR="006361D5" w:rsidTr="006361D5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5" w:rsidRDefault="006361D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5" w:rsidRDefault="006361D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Default="006361D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Default="006361D5">
            <w:pPr>
              <w:jc w:val="center"/>
            </w:pPr>
            <w: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D5" w:rsidRPr="005F16F3" w:rsidRDefault="006361D5" w:rsidP="002950B8">
            <w:pPr>
              <w:jc w:val="center"/>
            </w:pPr>
            <w:r w:rsidRPr="006361D5">
              <w:t>141,6</w:t>
            </w:r>
          </w:p>
        </w:tc>
      </w:tr>
      <w:tr w:rsidR="002950B8" w:rsidTr="006361D5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</w:t>
            </w:r>
            <w:r>
              <w:rPr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6361D5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4F2DB4" w:rsidTr="005D7F37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DB4" w:rsidRDefault="004F2DB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DB4" w:rsidRDefault="004F2DB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МКУ «Централизованная бухгалтерия»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4" w:rsidRDefault="004F2DB4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20238,4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21264,0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21134,0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2950B8">
            <w:pPr>
              <w:jc w:val="center"/>
            </w:pPr>
            <w:r w:rsidRPr="004F2DB4">
              <w:t>100556,4</w:t>
            </w:r>
          </w:p>
        </w:tc>
      </w:tr>
      <w:tr w:rsidR="004F2DB4" w:rsidTr="005D7F37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DB4" w:rsidRDefault="004F2DB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DB4" w:rsidRDefault="004F2DB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4" w:rsidRDefault="004F2DB4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 w:rsidP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20238,4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 w:rsidP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21264,0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4F2DB4" w:rsidRDefault="004F2DB4" w:rsidP="004F2DB4">
            <w:pPr>
              <w:jc w:val="center"/>
              <w:rPr>
                <w:bCs/>
                <w:szCs w:val="26"/>
              </w:rPr>
            </w:pPr>
            <w:r w:rsidRPr="004F2DB4">
              <w:rPr>
                <w:bCs/>
                <w:szCs w:val="26"/>
              </w:rPr>
              <w:t>21134,0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4F2DB4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4F2DB4">
            <w:pPr>
              <w:jc w:val="center"/>
            </w:pPr>
            <w:r w:rsidRPr="005F16F3"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4" w:rsidRPr="005F16F3" w:rsidRDefault="004F2DB4" w:rsidP="004F2DB4">
            <w:pPr>
              <w:jc w:val="center"/>
            </w:pPr>
            <w:r w:rsidRPr="004F2DB4">
              <w:t>100556,4</w:t>
            </w:r>
          </w:p>
        </w:tc>
      </w:tr>
      <w:tr w:rsidR="002950B8" w:rsidTr="005D7F37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4F2DB4" w:rsidP="002950B8">
            <w:pPr>
              <w:jc w:val="center"/>
            </w:pPr>
            <w:r>
              <w:t>0,0</w:t>
            </w:r>
          </w:p>
        </w:tc>
      </w:tr>
      <w:tr w:rsidR="002950B8" w:rsidTr="005D7F37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5D7F37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8" w:rsidRDefault="002950B8" w:rsidP="002950B8">
            <w:pPr>
              <w:jc w:val="center"/>
            </w:pPr>
            <w:r w:rsidRPr="005F16F3">
              <w:t>-</w:t>
            </w:r>
          </w:p>
        </w:tc>
      </w:tr>
    </w:tbl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 w:rsidP="008E09F3">
      <w:pPr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2087"/>
        <w:gridCol w:w="1934"/>
        <w:gridCol w:w="1929"/>
        <w:gridCol w:w="1775"/>
        <w:gridCol w:w="1715"/>
      </w:tblGrid>
      <w:tr w:rsidR="00D9311C" w:rsidTr="00D9311C"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D9311C" w:rsidTr="00D9311C"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C" w:rsidRDefault="00D9311C">
            <w:pPr>
              <w:rPr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1549F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E238B2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>
            <w:r>
              <w:lastRenderedPageBreak/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 w:rsidP="00743AC8">
            <w:pPr>
              <w:jc w:val="center"/>
            </w:pPr>
            <w:r>
              <w:t>-</w:t>
            </w:r>
          </w:p>
        </w:tc>
      </w:tr>
      <w:tr w:rsidR="00E238B2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>
            <w:r>
              <w:t>областной бюджет &lt;1&gt;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B2" w:rsidRPr="00E238B2" w:rsidRDefault="00E238B2" w:rsidP="00743AC8">
            <w:pPr>
              <w:jc w:val="center"/>
              <w:rPr>
                <w:bCs/>
                <w:szCs w:val="26"/>
              </w:rPr>
            </w:pPr>
            <w:r w:rsidRPr="00E238B2">
              <w:rPr>
                <w:bCs/>
                <w:szCs w:val="26"/>
              </w:rPr>
              <w:t>47,1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Default="00E238B2" w:rsidP="00743AC8">
            <w:pPr>
              <w:jc w:val="center"/>
            </w:pPr>
            <w:r>
              <w:t>-</w:t>
            </w:r>
          </w:p>
        </w:tc>
      </w:tr>
      <w:tr w:rsidR="00D9311C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федеральный бюджет &lt;1&gt;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743AC8">
            <w:pPr>
              <w:jc w:val="center"/>
            </w:pPr>
            <w:r w:rsidRPr="001751EC">
              <w:t>-</w:t>
            </w:r>
          </w:p>
        </w:tc>
      </w:tr>
      <w:tr w:rsidR="00D9311C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государственные внебюджетные фонды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743AC8">
            <w:pPr>
              <w:jc w:val="center"/>
            </w:pPr>
            <w:r w:rsidRPr="001751EC">
              <w:t>-</w:t>
            </w:r>
          </w:p>
        </w:tc>
      </w:tr>
      <w:tr w:rsidR="00D9311C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физические и юридические лица &lt;2&gt;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743AC8">
            <w:pPr>
              <w:jc w:val="center"/>
            </w:pPr>
            <w:r w:rsidRPr="001751EC">
              <w:t>-</w:t>
            </w:r>
          </w:p>
        </w:tc>
      </w:tr>
      <w:tr w:rsidR="00D9311C" w:rsidTr="00E238B2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в том числе в форме государственно-частного партнерства &lt;3&gt;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743AC8">
            <w:pPr>
              <w:jc w:val="center"/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743AC8">
            <w:pPr>
              <w:jc w:val="center"/>
            </w:pPr>
            <w:r w:rsidRPr="001751EC"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478" w:type="dxa"/>
        <w:tblLayout w:type="fixed"/>
        <w:tblLook w:val="04A0" w:firstRow="1" w:lastRow="0" w:firstColumn="1" w:lastColumn="0" w:noHBand="0" w:noVBand="1"/>
      </w:tblPr>
      <w:tblGrid>
        <w:gridCol w:w="386"/>
        <w:gridCol w:w="1835"/>
        <w:gridCol w:w="965"/>
        <w:gridCol w:w="1447"/>
        <w:gridCol w:w="1641"/>
        <w:gridCol w:w="2606"/>
        <w:gridCol w:w="1254"/>
        <w:gridCol w:w="1738"/>
        <w:gridCol w:w="2606"/>
      </w:tblGrid>
      <w:tr w:rsidR="00763B1A">
        <w:trPr>
          <w:trHeight w:val="1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>
        <w:trPr>
          <w:trHeight w:val="3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>
        <w:trPr>
          <w:trHeight w:val="34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34034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>
        <w:trPr>
          <w:trHeight w:val="18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</w:t>
      </w:r>
      <w:r>
        <w:rPr>
          <w:rFonts w:eastAsiaTheme="minorHAnsi"/>
          <w:sz w:val="26"/>
          <w:lang w:eastAsia="en-US"/>
        </w:rPr>
        <w:lastRenderedPageBreak/>
        <w:t>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 xml:space="preserve">Приложение № 3 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«Обеспечение деятельности структурных подразделений администрации округа» (наименование)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402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840D1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</w:tr>
      <w:tr w:rsidR="007840D1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743AC8">
            <w:pPr>
              <w:jc w:val="center"/>
            </w:pPr>
            <w:r w:rsidRPr="00743E29"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 w:rsidP="00BA41A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754"/>
        <w:gridCol w:w="3118"/>
        <w:gridCol w:w="1096"/>
        <w:gridCol w:w="1315"/>
        <w:gridCol w:w="947"/>
        <w:gridCol w:w="1270"/>
        <w:gridCol w:w="1294"/>
        <w:gridCol w:w="976"/>
        <w:gridCol w:w="1299"/>
        <w:gridCol w:w="1503"/>
        <w:gridCol w:w="220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4034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выполнение функций структурных подразделений администрации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структурных подразделений администрации округа в полном объеме ежегодно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осуществлена уплата взносов в фонд капитального ремонта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ежемесячно в полном объеме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43AC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259"/>
        <w:gridCol w:w="1418"/>
        <w:gridCol w:w="1417"/>
        <w:gridCol w:w="1559"/>
        <w:gridCol w:w="1653"/>
        <w:gridCol w:w="132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5D7F37" w:rsidTr="00FD5CFD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37" w:rsidRDefault="005D7F37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37" w:rsidRDefault="005D7F37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структурными подразделениями администрации округа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37" w:rsidRDefault="005D7F37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Pr="005D7F37" w:rsidRDefault="005D7F37">
            <w:pPr>
              <w:jc w:val="center"/>
              <w:rPr>
                <w:bCs/>
                <w:szCs w:val="26"/>
              </w:rPr>
            </w:pPr>
            <w:r w:rsidRPr="005D7F37">
              <w:rPr>
                <w:bCs/>
                <w:szCs w:val="26"/>
              </w:rPr>
              <w:t>40774,3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Pr="005D7F37" w:rsidRDefault="005D7F37">
            <w:pPr>
              <w:jc w:val="center"/>
              <w:rPr>
                <w:bCs/>
                <w:szCs w:val="26"/>
              </w:rPr>
            </w:pPr>
            <w:r w:rsidRPr="005D7F37">
              <w:rPr>
                <w:bCs/>
                <w:szCs w:val="26"/>
              </w:rPr>
              <w:t>36100,6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Pr="005D7F37" w:rsidRDefault="005D7F37">
            <w:pPr>
              <w:jc w:val="center"/>
              <w:rPr>
                <w:bCs/>
                <w:szCs w:val="26"/>
              </w:rPr>
            </w:pPr>
            <w:r w:rsidRPr="005D7F37">
              <w:rPr>
                <w:bCs/>
                <w:szCs w:val="26"/>
              </w:rPr>
              <w:t>35553,5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27502,5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27502,5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7F37">
              <w:rPr>
                <w:rFonts w:eastAsiaTheme="minorHAnsi"/>
                <w:szCs w:val="26"/>
                <w:lang w:eastAsia="en-US"/>
              </w:rPr>
              <w:t>167433,4</w:t>
            </w:r>
          </w:p>
        </w:tc>
      </w:tr>
      <w:tr w:rsidR="005D7F37" w:rsidTr="00FD5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7" w:rsidRDefault="005D7F37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7" w:rsidRDefault="005D7F37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37" w:rsidRDefault="005D7F37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40774,3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36100,6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35553,5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27502,5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Default="005D7F37">
            <w:pPr>
              <w:jc w:val="center"/>
            </w:pPr>
            <w:r>
              <w:t>27502,5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7" w:rsidRPr="005D7F37" w:rsidRDefault="005D7F37">
            <w:pPr>
              <w:jc w:val="center"/>
              <w:rPr>
                <w:bCs/>
                <w:sz w:val="26"/>
                <w:szCs w:val="26"/>
              </w:rPr>
            </w:pPr>
            <w:r w:rsidRPr="005D7F37">
              <w:rPr>
                <w:bCs/>
                <w:szCs w:val="26"/>
              </w:rPr>
              <w:t>167433,4</w:t>
            </w:r>
          </w:p>
        </w:tc>
      </w:tr>
      <w:tr w:rsidR="00763B1A" w:rsidTr="00FD5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5D7F37" w:rsidP="005D7F37">
            <w:pPr>
              <w:tabs>
                <w:tab w:val="left" w:pos="9071"/>
              </w:tabs>
              <w:jc w:val="center"/>
            </w:pPr>
            <w:r>
              <w:t>0,0</w:t>
            </w:r>
          </w:p>
        </w:tc>
      </w:tr>
      <w:tr w:rsidR="00763B1A" w:rsidTr="00FD5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</w:tr>
      <w:tr w:rsidR="00763B1A" w:rsidTr="00FD5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5D7F37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</w:tr>
      <w:tr w:rsidR="00FD5CFD" w:rsidTr="006A45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D" w:rsidRDefault="00FD5CFD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FD5CFD" w:rsidRDefault="00FD5CFD" w:rsidP="006A4566">
            <w:pPr>
              <w:jc w:val="center"/>
              <w:rPr>
                <w:bCs/>
                <w:szCs w:val="26"/>
              </w:rPr>
            </w:pPr>
            <w:r w:rsidRPr="00FD5CFD">
              <w:rPr>
                <w:bCs/>
                <w:szCs w:val="26"/>
              </w:rPr>
              <w:t>422,1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FD5CFD" w:rsidRDefault="00FD5CFD" w:rsidP="006A4566">
            <w:pPr>
              <w:jc w:val="center"/>
              <w:rPr>
                <w:bCs/>
                <w:szCs w:val="26"/>
              </w:rPr>
            </w:pPr>
            <w:r w:rsidRPr="00FD5CFD">
              <w:rPr>
                <w:bCs/>
                <w:szCs w:val="26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FD5CFD" w:rsidRDefault="00FD5CFD" w:rsidP="006A4566">
            <w:pPr>
              <w:jc w:val="center"/>
              <w:rPr>
                <w:bCs/>
                <w:szCs w:val="26"/>
              </w:rPr>
            </w:pPr>
            <w:r w:rsidRPr="00FD5CFD">
              <w:rPr>
                <w:bCs/>
                <w:szCs w:val="26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Default="00FD5CFD" w:rsidP="006A4566">
            <w:pPr>
              <w:tabs>
                <w:tab w:val="left" w:pos="9071"/>
              </w:tabs>
              <w:jc w:val="center"/>
            </w:pPr>
            <w:r>
              <w:t>180,0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Default="00FD5CFD" w:rsidP="006A4566">
            <w:pPr>
              <w:tabs>
                <w:tab w:val="left" w:pos="9071"/>
              </w:tabs>
              <w:jc w:val="center"/>
            </w:pPr>
            <w:r>
              <w:t>180,0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Default="00FD5CFD" w:rsidP="006A4566">
            <w:pPr>
              <w:tabs>
                <w:tab w:val="left" w:pos="9071"/>
              </w:tabs>
              <w:jc w:val="center"/>
            </w:pPr>
            <w:r w:rsidRPr="00FD5CFD">
              <w:t>1582,1</w:t>
            </w:r>
          </w:p>
        </w:tc>
      </w:tr>
      <w:tr w:rsidR="00FD5CFD" w:rsidTr="006A45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D" w:rsidRDefault="00FD5CFD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B10BF4" w:rsidRDefault="00FD5CFD" w:rsidP="00FD5CFD">
            <w:pPr>
              <w:jc w:val="center"/>
            </w:pPr>
            <w:r w:rsidRPr="00B10BF4">
              <w:t>422,1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B10BF4" w:rsidRDefault="00FD5CFD" w:rsidP="00FD5CFD">
            <w:pPr>
              <w:jc w:val="center"/>
            </w:pPr>
            <w:r w:rsidRPr="00B10BF4"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B10BF4" w:rsidRDefault="00FD5CFD" w:rsidP="00FD5CFD">
            <w:pPr>
              <w:jc w:val="center"/>
            </w:pPr>
            <w:r w:rsidRPr="00B10BF4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B10BF4" w:rsidRDefault="00FD5CFD" w:rsidP="00FD5CFD">
            <w:pPr>
              <w:jc w:val="center"/>
            </w:pPr>
            <w:r w:rsidRPr="00B10BF4">
              <w:t>180,0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B10BF4" w:rsidRDefault="00FD5CFD" w:rsidP="00FD5CFD">
            <w:pPr>
              <w:jc w:val="center"/>
            </w:pPr>
            <w:r w:rsidRPr="00B10BF4">
              <w:t>180,0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Default="00FD5CFD" w:rsidP="00FD5CFD">
            <w:pPr>
              <w:jc w:val="center"/>
            </w:pPr>
            <w:r w:rsidRPr="00B10BF4">
              <w:t>1582,1</w:t>
            </w:r>
          </w:p>
        </w:tc>
      </w:tr>
      <w:tr w:rsidR="00FD5CFD" w:rsidTr="006A45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FD" w:rsidRDefault="00FD5CF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D" w:rsidRDefault="00FD5CFD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636B13" w:rsidRDefault="00FD5CFD" w:rsidP="00FD5CFD">
            <w:pPr>
              <w:jc w:val="center"/>
            </w:pPr>
            <w:r w:rsidRPr="00636B1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636B13" w:rsidRDefault="00FD5CFD" w:rsidP="00FD5CFD">
            <w:pPr>
              <w:jc w:val="center"/>
            </w:pPr>
            <w:r w:rsidRPr="00636B1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636B13" w:rsidRDefault="00FD5CFD" w:rsidP="00FD5CFD">
            <w:pPr>
              <w:jc w:val="center"/>
            </w:pPr>
            <w:r w:rsidRPr="00636B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636B13" w:rsidRDefault="00FD5CFD" w:rsidP="00FD5CFD">
            <w:pPr>
              <w:jc w:val="center"/>
            </w:pPr>
            <w:r w:rsidRPr="00636B13"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Pr="00636B13" w:rsidRDefault="00FD5CFD" w:rsidP="00FD5CFD">
            <w:pPr>
              <w:jc w:val="center"/>
            </w:pPr>
            <w:r w:rsidRPr="00636B13"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FD" w:rsidRDefault="00FD5CFD" w:rsidP="00FD5CFD">
            <w:pPr>
              <w:jc w:val="center"/>
            </w:pPr>
            <w:r w:rsidRPr="00636B13">
              <w:t>0,0</w:t>
            </w:r>
          </w:p>
        </w:tc>
      </w:tr>
      <w:tr w:rsidR="00763B1A" w:rsidTr="006A45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</w:tr>
      <w:tr w:rsidR="00763B1A" w:rsidTr="006A456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FD5CFD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</w:tr>
    </w:tbl>
    <w:p w:rsidR="00763B1A" w:rsidRDefault="00763B1A" w:rsidP="00743AC8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43AC8" w:rsidRDefault="00743AC8" w:rsidP="00743AC8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833"/>
        <w:gridCol w:w="2126"/>
        <w:gridCol w:w="2976"/>
        <w:gridCol w:w="2693"/>
        <w:gridCol w:w="1420"/>
      </w:tblGrid>
      <w:tr w:rsidR="00763B1A" w:rsidTr="005507AB">
        <w:trPr>
          <w:trHeight w:val="308"/>
        </w:trPr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763B1A" w:rsidTr="005507AB">
        <w:trPr>
          <w:trHeight w:val="305"/>
        </w:trPr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lastRenderedPageBreak/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550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550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5507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её измерения.</w:t>
      </w:r>
    </w:p>
    <w:p w:rsidR="00763B1A" w:rsidRDefault="007840D1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</w:t>
      </w:r>
      <w:r w:rsidR="00E12D7C">
        <w:rPr>
          <w:sz w:val="26"/>
          <w:lang w:eastAsia="ru-RU"/>
        </w:rPr>
        <w:t xml:space="preserve">&lt;2&gt; </w:t>
      </w:r>
      <w:r w:rsidR="00E12D7C"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показателю.</w:t>
      </w:r>
    </w:p>
    <w:p w:rsidR="00763B1A" w:rsidRDefault="00763B1A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4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  <w:lang w:eastAsia="en-US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highlight w:val="white"/>
          <w:lang w:eastAsia="ru-RU"/>
        </w:rPr>
        <w:t>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Комплекс процессных мероприятий «Обеспечение деятельности </w:t>
      </w:r>
    </w:p>
    <w:p w:rsidR="008E09F3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  <w:lang w:eastAsia="en-US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территориального управления «Белозерское» 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>и подведомственного учреждения</w:t>
      </w:r>
      <w:r>
        <w:rPr>
          <w:sz w:val="26"/>
          <w:szCs w:val="26"/>
          <w:highlight w:val="white"/>
          <w:lang w:eastAsia="ru-RU"/>
        </w:rPr>
        <w:t>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highlight w:val="white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«Белозерское»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«Белозерское»</w:t>
            </w:r>
            <w:r w:rsidR="00C90D32">
              <w:rPr>
                <w:sz w:val="26"/>
                <w:szCs w:val="26"/>
                <w:lang w:eastAsia="ru-RU"/>
              </w:rPr>
              <w:t>,</w:t>
            </w:r>
            <w:r w:rsidR="00C90D32">
              <w:t xml:space="preserve"> </w:t>
            </w:r>
            <w:r w:rsidR="00C90D32" w:rsidRPr="00C90D32">
              <w:rPr>
                <w:sz w:val="26"/>
                <w:szCs w:val="26"/>
                <w:lang w:eastAsia="ru-RU"/>
              </w:rPr>
              <w:t>МУ «</w:t>
            </w:r>
            <w:proofErr w:type="spellStart"/>
            <w:r w:rsidR="00C90D32" w:rsidRPr="00C90D32">
              <w:rPr>
                <w:sz w:val="26"/>
                <w:szCs w:val="26"/>
                <w:lang w:eastAsia="ru-RU"/>
              </w:rPr>
              <w:t>Горзаказчик</w:t>
            </w:r>
            <w:proofErr w:type="spellEnd"/>
            <w:r w:rsidR="00C90D32" w:rsidRPr="00C90D32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rPr>
          <w:trHeight w:val="5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753"/>
        <w:gridCol w:w="3119"/>
        <w:gridCol w:w="1096"/>
        <w:gridCol w:w="1315"/>
        <w:gridCol w:w="947"/>
        <w:gridCol w:w="1270"/>
        <w:gridCol w:w="1294"/>
        <w:gridCol w:w="976"/>
        <w:gridCol w:w="1299"/>
        <w:gridCol w:w="1503"/>
        <w:gridCol w:w="220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ТУ«Белозерское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ТУ «Белозерского» и выплата заработной платы сотрудникам  в полном объеме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313B5" w:rsidP="00777EF6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беспечено содержание квартир муниципального жилищного фонда, осуществлена уплата взносов в фонд капитального ремонта</w:t>
            </w:r>
          </w:p>
          <w:p w:rsidR="00777EF6" w:rsidRPr="00777EF6" w:rsidRDefault="00777EF6" w:rsidP="00777EF6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в полном объеме, 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840D1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313B5" w:rsidP="001313B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1313B5">
              <w:rPr>
                <w:sz w:val="26"/>
                <w:szCs w:val="26"/>
                <w:lang w:eastAsia="ru-RU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sz w:val="26"/>
                <w:szCs w:val="26"/>
                <w:lang w:eastAsia="ru-RU"/>
              </w:rPr>
              <w:t>, финансовое обеспечение субсидии на иные цели (благоустройство)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840D1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276"/>
        <w:gridCol w:w="1653"/>
        <w:gridCol w:w="1182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6A4566" w:rsidTr="00BB4B45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6" w:rsidRDefault="006A4566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6" w:rsidRDefault="006A4566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«Белозерское»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6" w:rsidRDefault="006A4566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Pr="006A4566" w:rsidRDefault="006A4566">
            <w:pPr>
              <w:jc w:val="center"/>
              <w:rPr>
                <w:bCs/>
                <w:szCs w:val="26"/>
              </w:rPr>
            </w:pPr>
            <w:r w:rsidRPr="006A4566">
              <w:rPr>
                <w:bCs/>
                <w:szCs w:val="26"/>
              </w:rPr>
              <w:t>6864,4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Pr="006A4566" w:rsidRDefault="006A4566">
            <w:pPr>
              <w:jc w:val="center"/>
              <w:rPr>
                <w:bCs/>
                <w:szCs w:val="26"/>
              </w:rPr>
            </w:pPr>
            <w:r w:rsidRPr="006A4566">
              <w:rPr>
                <w:bCs/>
                <w:szCs w:val="26"/>
              </w:rPr>
              <w:t>6031,0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Pr="006A4566" w:rsidRDefault="006A4566">
            <w:pPr>
              <w:jc w:val="center"/>
              <w:rPr>
                <w:bCs/>
              </w:rPr>
            </w:pPr>
            <w:r w:rsidRPr="006A4566">
              <w:rPr>
                <w:bCs/>
              </w:rPr>
              <w:t>5998,9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Pr="000A3C78" w:rsidRDefault="006A4566" w:rsidP="00362DEF">
            <w:pPr>
              <w:jc w:val="center"/>
            </w:pPr>
            <w:r w:rsidRPr="000A3C78">
              <w:t>6412,3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Pr="000A3C78" w:rsidRDefault="006A4566" w:rsidP="00362DEF">
            <w:pPr>
              <w:jc w:val="center"/>
            </w:pPr>
            <w:r w:rsidRPr="000A3C78">
              <w:t>6412,3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66" w:rsidRDefault="00BB4B45" w:rsidP="00362DEF">
            <w:pPr>
              <w:jc w:val="center"/>
            </w:pPr>
            <w:r w:rsidRPr="00BB4B45">
              <w:t>31718,9</w:t>
            </w:r>
          </w:p>
        </w:tc>
      </w:tr>
      <w:tr w:rsidR="00BB4B45" w:rsidTr="00BB4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45" w:rsidRDefault="00BB4B4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45" w:rsidRDefault="00BB4B4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45" w:rsidRDefault="00BB4B45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6392,8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5516,5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5466,5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Pr="00761F7C" w:rsidRDefault="00BB4B45" w:rsidP="00362DEF">
            <w:pPr>
              <w:jc w:val="center"/>
            </w:pPr>
            <w:r w:rsidRPr="00761F7C">
              <w:t>6412,3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Pr="00761F7C" w:rsidRDefault="00BB4B45" w:rsidP="00362DEF">
            <w:pPr>
              <w:jc w:val="center"/>
            </w:pPr>
            <w:r w:rsidRPr="00761F7C">
              <w:t>6412,3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 w:rsidP="00362DEF">
            <w:pPr>
              <w:jc w:val="center"/>
            </w:pPr>
            <w:r w:rsidRPr="00BB4B45">
              <w:t>30200,4</w:t>
            </w:r>
          </w:p>
        </w:tc>
      </w:tr>
      <w:tr w:rsidR="00763B1A" w:rsidTr="00BB4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BB4B45" w:rsidP="00362DEF">
            <w:pPr>
              <w:jc w:val="center"/>
            </w:pPr>
            <w:r>
              <w:t>0,0</w:t>
            </w:r>
          </w:p>
        </w:tc>
      </w:tr>
      <w:tr w:rsidR="00BB4B45" w:rsidTr="00BB4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45" w:rsidRDefault="00BB4B4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45" w:rsidRDefault="00BB4B4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45" w:rsidRDefault="00BB4B45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BB4B45" w:rsidRDefault="00BB4B45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471,6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514,5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>
            <w:pPr>
              <w:jc w:val="center"/>
            </w:pPr>
            <w:r>
              <w:t>532,4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 w:rsidP="00362DEF">
            <w:pPr>
              <w:jc w:val="center"/>
            </w:pPr>
            <w: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45" w:rsidRDefault="00BB4B45" w:rsidP="00362DEF">
            <w:pPr>
              <w:jc w:val="center"/>
            </w:pPr>
            <w:r w:rsidRPr="00BB4B45">
              <w:t>1518,5</w:t>
            </w:r>
          </w:p>
        </w:tc>
      </w:tr>
      <w:tr w:rsidR="00763B1A" w:rsidTr="00BB4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7178D" w:rsidTr="0027178D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470,6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F1496F" w:rsidRDefault="0027178D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7178D">
              <w:rPr>
                <w:rFonts w:eastAsiaTheme="minorHAnsi"/>
                <w:sz w:val="26"/>
                <w:szCs w:val="26"/>
                <w:lang w:eastAsia="en-US"/>
              </w:rPr>
              <w:t>2200,6</w:t>
            </w:r>
          </w:p>
        </w:tc>
      </w:tr>
      <w:tr w:rsidR="0027178D" w:rsidTr="002717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470,6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F1496F" w:rsidRDefault="0027178D" w:rsidP="00DB38B1">
            <w:pPr>
              <w:jc w:val="center"/>
            </w:pPr>
            <w:r w:rsidRPr="00F1496F">
              <w:t>515,0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 w:rsidRPr="00F1496F">
              <w:t>515,0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7178D">
              <w:rPr>
                <w:rFonts w:eastAsiaTheme="minorHAnsi"/>
                <w:sz w:val="26"/>
                <w:szCs w:val="26"/>
                <w:lang w:eastAsia="en-US"/>
              </w:rPr>
              <w:t>2200,6</w:t>
            </w:r>
          </w:p>
        </w:tc>
      </w:tr>
      <w:tr w:rsidR="0027178D" w:rsidTr="002717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</w:tr>
      <w:tr w:rsidR="00763B1A" w:rsidTr="002717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763B1A" w:rsidTr="002717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27178D" w:rsidTr="002717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tabs>
                <w:tab w:val="left" w:pos="9071"/>
              </w:tabs>
            </w:pPr>
            <w:r>
              <w:lastRenderedPageBreak/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14601,2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15131,2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14631,2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7178D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7178D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7178D">
              <w:rPr>
                <w:rFonts w:eastAsiaTheme="minorHAnsi"/>
                <w:szCs w:val="26"/>
                <w:lang w:eastAsia="en-US"/>
              </w:rPr>
              <w:t>64517,6</w:t>
            </w:r>
          </w:p>
        </w:tc>
      </w:tr>
      <w:tr w:rsidR="0027178D" w:rsidTr="0027178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D" w:rsidRDefault="0027178D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14601,2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15131,2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14631,2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7178D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7178D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8D" w:rsidRPr="0027178D" w:rsidRDefault="0027178D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7178D">
              <w:rPr>
                <w:rFonts w:eastAsiaTheme="minorHAnsi"/>
                <w:szCs w:val="26"/>
                <w:lang w:eastAsia="en-US"/>
              </w:rPr>
              <w:t>64517,6</w:t>
            </w:r>
          </w:p>
        </w:tc>
      </w:tr>
      <w:tr w:rsidR="00763B1A" w:rsidTr="0027178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27178D" w:rsidRDefault="00E12D7C">
            <w:pPr>
              <w:jc w:val="center"/>
            </w:pPr>
            <w:r w:rsidRPr="0027178D"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 w:rsidP="00362DEF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691"/>
        <w:gridCol w:w="2835"/>
        <w:gridCol w:w="1843"/>
        <w:gridCol w:w="1701"/>
        <w:gridCol w:w="1701"/>
      </w:tblGrid>
      <w:tr w:rsidR="00763B1A" w:rsidTr="00C5016C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0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376"/>
        </w:trPr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rPr>
          <w:trHeight w:val="28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D6B89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C5016C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6C" w:rsidRDefault="00C5016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471,6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514,5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532,4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6C" w:rsidRDefault="00C5016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6C" w:rsidRDefault="00C5016C">
            <w:pPr>
              <w:jc w:val="center"/>
            </w:pPr>
            <w:r>
              <w:t>-</w:t>
            </w:r>
          </w:p>
        </w:tc>
      </w:tr>
      <w:tr w:rsidR="00763B1A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C5016C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6C" w:rsidRDefault="00C5016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471,6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514,5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6C" w:rsidRPr="00C5016C" w:rsidRDefault="00C5016C">
            <w:pPr>
              <w:jc w:val="center"/>
              <w:rPr>
                <w:bCs/>
              </w:rPr>
            </w:pPr>
            <w:r w:rsidRPr="00C5016C">
              <w:rPr>
                <w:bCs/>
              </w:rPr>
              <w:t>532,4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6C" w:rsidRDefault="00C5016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6C" w:rsidRDefault="00C5016C">
            <w:pPr>
              <w:jc w:val="center"/>
            </w:pPr>
            <w:r>
              <w:t>-</w:t>
            </w:r>
          </w:p>
        </w:tc>
      </w:tr>
      <w:tr w:rsidR="00763B1A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5016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 w:rsidP="00604079">
      <w:pPr>
        <w:tabs>
          <w:tab w:val="left" w:pos="9071"/>
        </w:tabs>
        <w:ind w:left="709"/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показателю.</w:t>
      </w: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5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«Обеспечение деятельности территориального управления «Восточное»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«Восточное»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«Восточное»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128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ТУ«Восточное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A54F27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</w:t>
            </w:r>
            <w:proofErr w:type="spellStart"/>
            <w:r>
              <w:rPr>
                <w:sz w:val="26"/>
                <w:szCs w:val="26"/>
                <w:lang w:eastAsia="ru-RU"/>
              </w:rPr>
              <w:t>ТУ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«Восточное</w:t>
            </w:r>
            <w:proofErr w:type="spellEnd"/>
            <w:r w:rsidR="00E12D7C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E12D7C">
              <w:rPr>
                <w:sz w:val="26"/>
                <w:szCs w:val="26"/>
                <w:lang w:eastAsia="ru-RU"/>
              </w:rPr>
              <w:t xml:space="preserve"> и выплата заработной платы сотрудникам  в полном объеме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24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должна уточнять его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132"/>
        <w:gridCol w:w="1559"/>
        <w:gridCol w:w="1417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27178D" w:rsidTr="0027178D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«Восточное»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5559,4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5573,1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5382,1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 w:rsidRPr="0027178D">
              <w:t>27875,2</w:t>
            </w:r>
          </w:p>
        </w:tc>
      </w:tr>
      <w:tr w:rsidR="0027178D" w:rsidTr="0027178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5323,6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5315,9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5115,9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5680,3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 w:rsidRPr="0027178D">
              <w:t>27116,0</w:t>
            </w:r>
          </w:p>
        </w:tc>
      </w:tr>
      <w:tr w:rsidR="00763B1A" w:rsidTr="0027178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27178D">
            <w:pPr>
              <w:jc w:val="center"/>
            </w:pPr>
            <w:r>
              <w:t>0,0</w:t>
            </w:r>
          </w:p>
        </w:tc>
      </w:tr>
      <w:tr w:rsidR="0027178D" w:rsidTr="0027178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235,8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257,2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266,2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 w:rsidRPr="0027178D">
              <w:t>759,2</w:t>
            </w:r>
          </w:p>
        </w:tc>
      </w:tr>
      <w:tr w:rsidR="00763B1A" w:rsidTr="0027178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27178D" w:rsidTr="00683DE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291,4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132,0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>
            <w:pPr>
              <w:jc w:val="center"/>
            </w:pPr>
            <w:r w:rsidRPr="0027178D">
              <w:t>555,4</w:t>
            </w:r>
          </w:p>
        </w:tc>
      </w:tr>
      <w:tr w:rsidR="0027178D" w:rsidTr="00683DE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</w:pPr>
            <w:r w:rsidRPr="0027178D">
              <w:t>291,4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</w:pPr>
            <w:r w:rsidRPr="0027178D">
              <w:t>132,0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</w:pPr>
            <w:r w:rsidRPr="0027178D">
              <w:t>132,0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</w:pPr>
            <w:r w:rsidRPr="0027178D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</w:pPr>
            <w:r w:rsidRPr="0027178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Pr="0027178D" w:rsidRDefault="0027178D">
            <w:pPr>
              <w:jc w:val="center"/>
              <w:rPr>
                <w:bCs/>
              </w:rPr>
            </w:pPr>
            <w:r w:rsidRPr="0027178D">
              <w:rPr>
                <w:bCs/>
              </w:rPr>
              <w:t>555,4</w:t>
            </w:r>
          </w:p>
        </w:tc>
      </w:tr>
      <w:tr w:rsidR="0027178D" w:rsidTr="00683DE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8D" w:rsidRDefault="0027178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D" w:rsidRDefault="0027178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D" w:rsidRDefault="0027178D" w:rsidP="00DB38B1">
            <w:pPr>
              <w:jc w:val="center"/>
            </w:pPr>
            <w:r>
              <w:t>0,0</w:t>
            </w:r>
          </w:p>
        </w:tc>
      </w:tr>
      <w:tr w:rsidR="00763B1A" w:rsidTr="00683DE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683DE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AF017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235,8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257,2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266,2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jc w:val="center"/>
            </w:pPr>
            <w:r>
              <w:t>-</w:t>
            </w:r>
          </w:p>
        </w:tc>
      </w:tr>
      <w:tr w:rsidR="00763B1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AF017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235,8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257,2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7A" w:rsidRPr="00AF017A" w:rsidRDefault="00AF017A">
            <w:pPr>
              <w:jc w:val="center"/>
              <w:rPr>
                <w:bCs/>
              </w:rPr>
            </w:pPr>
            <w:r w:rsidRPr="00AF017A">
              <w:rPr>
                <w:bCs/>
              </w:rPr>
              <w:t>266,2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7A" w:rsidRDefault="00AF017A">
            <w:pPr>
              <w:jc w:val="center"/>
            </w:pPr>
            <w:r>
              <w:t>-</w:t>
            </w:r>
          </w:p>
        </w:tc>
      </w:tr>
      <w:tr w:rsidR="00763B1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AF017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402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 w:rsidP="00A54F27">
      <w:pPr>
        <w:tabs>
          <w:tab w:val="left" w:pos="9071"/>
        </w:tabs>
        <w:ind w:left="709"/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 w:rsidP="00A54F27">
      <w:pPr>
        <w:spacing w:after="200" w:line="276" w:lineRule="auto"/>
        <w:ind w:left="709"/>
        <w:rPr>
          <w:b/>
          <w:spacing w:val="100"/>
          <w:sz w:val="26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 w:rsidP="00A54F27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6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«Обеспечение деятельности территориального управления «Западное</w:t>
      </w:r>
      <w:r w:rsidR="00AF017A">
        <w:rPr>
          <w:sz w:val="26"/>
          <w:szCs w:val="26"/>
        </w:rPr>
        <w:t>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«Западное»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«Западное»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091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8E09F3">
        <w:tc>
          <w:tcPr>
            <w:tcW w:w="20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1845"/>
      </w:tblGrid>
      <w:tr w:rsidR="00763B1A" w:rsidTr="008E09F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8E09F3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362D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</w:t>
            </w:r>
            <w:r w:rsidR="00362D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  <w:r>
              <w:rPr>
                <w:sz w:val="26"/>
                <w:szCs w:val="26"/>
                <w:lang w:eastAsia="ru-RU"/>
              </w:rPr>
              <w:t xml:space="preserve"> и выплата заработной платы сотрудникам  в полном объеме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8E09F3">
        <w:trPr>
          <w:trHeight w:val="24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в полном объеме, 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418"/>
        <w:gridCol w:w="1276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F778CD" w:rsidTr="00501078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CD" w:rsidRDefault="00F778CD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CD" w:rsidRDefault="00F778C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ТУ«Западное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CD" w:rsidRDefault="00F778C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Pr="00F778CD" w:rsidRDefault="00F778CD">
            <w:pPr>
              <w:jc w:val="center"/>
              <w:rPr>
                <w:bCs/>
              </w:rPr>
            </w:pPr>
            <w:r w:rsidRPr="00F778CD">
              <w:rPr>
                <w:bCs/>
              </w:rPr>
              <w:t>7593,8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Pr="00F778CD" w:rsidRDefault="00F778CD">
            <w:pPr>
              <w:jc w:val="center"/>
              <w:rPr>
                <w:bCs/>
              </w:rPr>
            </w:pPr>
            <w:r w:rsidRPr="00F778CD">
              <w:rPr>
                <w:bCs/>
              </w:rPr>
              <w:t>7416,4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Pr="00F778CD" w:rsidRDefault="00F778CD">
            <w:pPr>
              <w:jc w:val="center"/>
              <w:rPr>
                <w:bCs/>
              </w:rPr>
            </w:pPr>
            <w:r w:rsidRPr="00F778CD">
              <w:rPr>
                <w:bCs/>
              </w:rPr>
              <w:t>7225,4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7228,6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 w:rsidRPr="00F778CD">
              <w:t>36692,8</w:t>
            </w:r>
          </w:p>
        </w:tc>
      </w:tr>
      <w:tr w:rsidR="00F778CD" w:rsidTr="0050107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CD" w:rsidRDefault="00F778C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CD" w:rsidRDefault="00F778C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CD" w:rsidRDefault="00F778C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7358,0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7159,2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6959,2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7228,6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 w:rsidRPr="00F778CD">
              <w:t>35933,6</w:t>
            </w:r>
          </w:p>
        </w:tc>
      </w:tr>
      <w:tr w:rsidR="00763B1A" w:rsidTr="0050107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F778CD">
            <w:pPr>
              <w:jc w:val="center"/>
            </w:pPr>
            <w:r>
              <w:t>0,0</w:t>
            </w:r>
          </w:p>
        </w:tc>
      </w:tr>
      <w:tr w:rsidR="00F778CD" w:rsidTr="00501078">
        <w:trPr>
          <w:trHeight w:val="5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CD" w:rsidRDefault="00F778C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CD" w:rsidRDefault="00F778C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CD" w:rsidRDefault="00F778C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235,8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257,2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266,2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CD" w:rsidRDefault="00F778CD">
            <w:pPr>
              <w:jc w:val="center"/>
            </w:pPr>
            <w:r w:rsidRPr="00F778CD">
              <w:t>759,2</w:t>
            </w:r>
          </w:p>
        </w:tc>
      </w:tr>
      <w:tr w:rsidR="00763B1A" w:rsidTr="0050107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501078" w:rsidTr="007E6E6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78" w:rsidRDefault="0050107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78" w:rsidRDefault="0050107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78" w:rsidRDefault="00501078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>
            <w:pPr>
              <w:jc w:val="center"/>
              <w:rPr>
                <w:bCs/>
              </w:rPr>
            </w:pPr>
            <w:r w:rsidRPr="00501078">
              <w:rPr>
                <w:bCs/>
              </w:rPr>
              <w:t>740,9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>
            <w:pPr>
              <w:jc w:val="center"/>
              <w:rPr>
                <w:bCs/>
              </w:rPr>
            </w:pPr>
            <w:r w:rsidRPr="00501078">
              <w:rPr>
                <w:bCs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>
            <w:pPr>
              <w:jc w:val="center"/>
              <w:rPr>
                <w:bCs/>
              </w:rPr>
            </w:pPr>
            <w:r w:rsidRPr="00501078">
              <w:rPr>
                <w:bCs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>
            <w:pPr>
              <w:jc w:val="center"/>
            </w:pPr>
            <w:r w:rsidRPr="00501078">
              <w:t>840,9</w:t>
            </w:r>
          </w:p>
        </w:tc>
      </w:tr>
      <w:tr w:rsidR="00501078" w:rsidTr="007E6E6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78" w:rsidRDefault="0050107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78" w:rsidRDefault="0050107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78" w:rsidRDefault="00501078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 w:rsidP="00DB38B1">
            <w:pPr>
              <w:jc w:val="center"/>
              <w:rPr>
                <w:bCs/>
              </w:rPr>
            </w:pPr>
            <w:r w:rsidRPr="00501078">
              <w:rPr>
                <w:bCs/>
              </w:rPr>
              <w:t>740,9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 w:rsidP="00DB38B1">
            <w:pPr>
              <w:jc w:val="center"/>
              <w:rPr>
                <w:bCs/>
              </w:rPr>
            </w:pPr>
            <w:r w:rsidRPr="00501078">
              <w:rPr>
                <w:bCs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Pr="00501078" w:rsidRDefault="00501078" w:rsidP="00DB38B1">
            <w:pPr>
              <w:jc w:val="center"/>
              <w:rPr>
                <w:bCs/>
              </w:rPr>
            </w:pPr>
            <w:r w:rsidRPr="00501078">
              <w:rPr>
                <w:bCs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 w:rsidP="00DB38B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 w:rsidP="00DB38B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78" w:rsidRDefault="00501078" w:rsidP="00DB38B1">
            <w:pPr>
              <w:jc w:val="center"/>
            </w:pPr>
            <w:r w:rsidRPr="00501078">
              <w:t>840,9</w:t>
            </w:r>
          </w:p>
        </w:tc>
      </w:tr>
      <w:tr w:rsidR="00763B1A" w:rsidTr="007E6E6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7E6E6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7E6E64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BA4A21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235,8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257,2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266,2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jc w:val="center"/>
            </w:pPr>
            <w:r>
              <w:t>-</w:t>
            </w:r>
          </w:p>
        </w:tc>
      </w:tr>
      <w:tr w:rsidR="00763B1A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BA4A21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235,8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257,2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Pr="00BA4A21" w:rsidRDefault="00BA4A21">
            <w:pPr>
              <w:jc w:val="center"/>
              <w:rPr>
                <w:bCs/>
              </w:rPr>
            </w:pPr>
            <w:r w:rsidRPr="00BA4A21">
              <w:rPr>
                <w:bCs/>
              </w:rPr>
              <w:t>266,2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jc w:val="center"/>
            </w:pPr>
            <w:r>
              <w:t>-</w:t>
            </w:r>
          </w:p>
        </w:tc>
      </w:tr>
      <w:tr w:rsidR="00763B1A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A21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984DA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984DA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её измерения.</w:t>
      </w:r>
    </w:p>
    <w:p w:rsidR="00763B1A" w:rsidRDefault="00E12D7C" w:rsidP="00A54F27">
      <w:pPr>
        <w:tabs>
          <w:tab w:val="left" w:pos="9071"/>
        </w:tabs>
        <w:ind w:left="709"/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 w:rsidP="00A54F27">
      <w:pPr>
        <w:ind w:left="709"/>
        <w:rPr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</w:t>
      </w:r>
      <w:r w:rsidR="00A54F27">
        <w:rPr>
          <w:rFonts w:eastAsiaTheme="minorHAnsi"/>
          <w:sz w:val="26"/>
          <w:lang w:eastAsia="en-US"/>
        </w:rPr>
        <w:t>ых за сбор данных по показателю</w:t>
      </w:r>
    </w:p>
    <w:p w:rsidR="00763B1A" w:rsidRDefault="00763B1A" w:rsidP="00A54F27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7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учреждений, подведомственных</w:t>
      </w:r>
    </w:p>
    <w:p w:rsidR="008E09F3" w:rsidRDefault="00E12D7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администрации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округа»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округа</w:t>
            </w:r>
            <w:r w:rsidR="00C90D32" w:rsidRPr="00C90D32">
              <w:rPr>
                <w:sz w:val="26"/>
                <w:szCs w:val="26"/>
                <w:lang w:eastAsia="ru-RU"/>
              </w:rPr>
              <w:t>», МУ «</w:t>
            </w:r>
            <w:proofErr w:type="spellStart"/>
            <w:r w:rsidR="00C90D32" w:rsidRPr="00C90D32">
              <w:rPr>
                <w:sz w:val="26"/>
                <w:szCs w:val="26"/>
                <w:lang w:eastAsia="ru-RU"/>
              </w:rPr>
              <w:t>Горзаказчик</w:t>
            </w:r>
            <w:proofErr w:type="spellEnd"/>
            <w:r w:rsidR="00C90D32" w:rsidRPr="00C90D32">
              <w:rPr>
                <w:sz w:val="26"/>
                <w:szCs w:val="26"/>
                <w:lang w:eastAsia="ru-RU"/>
              </w:rPr>
              <w:t xml:space="preserve">», МБУ «МФЦ»,  МАУ </w:t>
            </w:r>
            <w:r w:rsidR="00EE4F51" w:rsidRPr="00EE4F51">
              <w:rPr>
                <w:sz w:val="26"/>
                <w:szCs w:val="26"/>
                <w:lang w:eastAsia="ru-RU"/>
              </w:rPr>
              <w:t>«Центр МТО»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477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1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A54F2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2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270"/>
      </w:tblGrid>
      <w:tr w:rsidR="00362DEF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 w:rsidP="00362DEF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362DEF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860CF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МФЦ»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обеспечение выполнения муниципального задания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Pr="00A54F27" w:rsidRDefault="00E12D7C" w:rsidP="00A54F27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276"/>
        <w:gridCol w:w="1418"/>
        <w:gridCol w:w="1275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193313" w:rsidTr="0019331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8937B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</w:t>
            </w:r>
            <w:r w:rsidR="00193313">
              <w:rPr>
                <w:rFonts w:eastAsiaTheme="minorHAnsi"/>
                <w:sz w:val="26"/>
                <w:szCs w:val="26"/>
                <w:lang w:eastAsia="en-US"/>
              </w:rPr>
              <w:t>МФЦ»</w:t>
            </w:r>
          </w:p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8287,3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7487,3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7487,3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 w:rsidRPr="00193313">
              <w:t>23861,9</w:t>
            </w:r>
          </w:p>
        </w:tc>
      </w:tr>
      <w:tr w:rsidR="00193313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1371,0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571,0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571,0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 w:rsidRPr="00193313">
              <w:t>3113,0</w:t>
            </w:r>
          </w:p>
        </w:tc>
      </w:tr>
      <w:tr w:rsidR="00193313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6916,3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6916,3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6916,3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 w:rsidRPr="00193313">
              <w:t>20748,9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193313" w:rsidTr="0019331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55467,1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53970,3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52152,7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38889,8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38889,8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 w:rsidRPr="00193313">
              <w:t>239369,7</w:t>
            </w:r>
          </w:p>
        </w:tc>
      </w:tr>
      <w:tr w:rsidR="00193313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55467,1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53970,3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52152,7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 w:rsidP="00DB38B1">
            <w:pPr>
              <w:jc w:val="center"/>
            </w:pPr>
            <w:r>
              <w:t>38889,8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 w:rsidP="00DB38B1">
            <w:pPr>
              <w:jc w:val="center"/>
            </w:pPr>
            <w:r>
              <w:t>38889,8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 w:rsidP="00DB38B1">
            <w:pPr>
              <w:jc w:val="center"/>
            </w:pPr>
            <w:r w:rsidRPr="00193313">
              <w:t>239369,7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430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430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BA4A21" w:rsidTr="00593ABF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CD6B89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CD6B89">
            <w:pPr>
              <w:jc w:val="center"/>
            </w:pPr>
            <w:r>
              <w:t>-</w:t>
            </w:r>
          </w:p>
        </w:tc>
      </w:tr>
      <w:tr w:rsidR="00BA4A21" w:rsidTr="00593ABF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21" w:rsidRDefault="00BA4A21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BA4A21">
            <w:pPr>
              <w:jc w:val="center"/>
            </w:pPr>
            <w:r>
              <w:t>6916,3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CD6B89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21" w:rsidRDefault="00CD6B89">
            <w:pPr>
              <w:jc w:val="center"/>
            </w:pPr>
            <w:r>
              <w:t>-</w:t>
            </w:r>
          </w:p>
        </w:tc>
      </w:tr>
      <w:tr w:rsidR="00593ABF" w:rsidTr="00593ABF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F" w:rsidRDefault="00593ABF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BF" w:rsidRDefault="00593ABF" w:rsidP="00260469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BF" w:rsidRDefault="00593ABF" w:rsidP="00260469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BF" w:rsidRDefault="00593ABF" w:rsidP="00260469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BF" w:rsidRDefault="00593ABF" w:rsidP="00260469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BF" w:rsidRDefault="00593ABF" w:rsidP="00260469">
            <w:pPr>
              <w:jc w:val="center"/>
            </w:pPr>
            <w:r>
              <w:t>-</w:t>
            </w:r>
          </w:p>
        </w:tc>
      </w:tr>
      <w:tr w:rsidR="00763B1A" w:rsidTr="00593ABF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lastRenderedPageBreak/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2551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F40EF8" w:rsidRDefault="008E09F3">
      <w:pPr>
        <w:rPr>
          <w:rFonts w:eastAsiaTheme="minorHAnsi"/>
          <w:sz w:val="26"/>
          <w:lang w:eastAsia="en-US"/>
        </w:rPr>
        <w:sectPr w:rsidR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 xml:space="preserve">            </w:t>
      </w:r>
      <w:r w:rsidR="00E12D7C"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F40EF8" w:rsidRDefault="00F40EF8" w:rsidP="00F40EF8">
      <w:pPr>
        <w:widowControl w:val="0"/>
        <w:tabs>
          <w:tab w:val="left" w:pos="9071"/>
        </w:tabs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lastRenderedPageBreak/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№ 8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F40EF8" w:rsidRDefault="00F40EF8" w:rsidP="00F40EF8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«Осуществление администрацией округа переданных отдельных государственных полномочий»</w:t>
      </w:r>
    </w:p>
    <w:p w:rsidR="00F40EF8" w:rsidRDefault="00F40EF8" w:rsidP="00F40EF8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2425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40EF8" w:rsidTr="00F40EF8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777E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</w:t>
            </w:r>
            <w:r w:rsidR="00AB17F8">
              <w:rPr>
                <w:sz w:val="26"/>
                <w:szCs w:val="26"/>
              </w:rPr>
              <w:t>, управление имущественных отношений</w:t>
            </w:r>
            <w:r w:rsidR="00777EF6">
              <w:rPr>
                <w:sz w:val="26"/>
                <w:szCs w:val="26"/>
              </w:rPr>
              <w:t xml:space="preserve">) </w:t>
            </w:r>
          </w:p>
        </w:tc>
      </w:tr>
      <w:tr w:rsidR="00F40EF8" w:rsidTr="00F40EF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777E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</w:t>
            </w:r>
            <w:r w:rsidR="00AB17F8">
              <w:rPr>
                <w:sz w:val="26"/>
                <w:szCs w:val="26"/>
              </w:rPr>
              <w:t>,</w:t>
            </w:r>
            <w:r w:rsidR="00AB17F8">
              <w:t xml:space="preserve"> </w:t>
            </w:r>
            <w:r w:rsidR="00AB17F8" w:rsidRPr="00AB17F8">
              <w:rPr>
                <w:sz w:val="26"/>
                <w:szCs w:val="26"/>
              </w:rPr>
              <w:t>управление имущественных отношений)</w:t>
            </w:r>
          </w:p>
        </w:tc>
      </w:tr>
      <w:tr w:rsidR="00F40EF8" w:rsidTr="00F40EF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rPr>
          <w:lang w:eastAsia="ru-RU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763B1A" w:rsidP="00AB17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jc w:val="center"/>
        <w:rPr>
          <w:sz w:val="26"/>
          <w:szCs w:val="26"/>
          <w:lang w:eastAsia="ru-RU"/>
        </w:rPr>
        <w:sectPr w:rsidR="00F40EF8" w:rsidSect="00F40EF8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194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D16C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D16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0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198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>Выполнение переданных отдельных государственных полномочий в полном объеме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полномочия по организации и осуществлению деятельности по опеки и попечительству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40E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 xml:space="preserve">Осуществление текущей </w:t>
            </w:r>
            <w:r w:rsidRPr="00F40EF8">
              <w:rPr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542C4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Обеспечено функционирование отдела по опеке и </w:t>
            </w:r>
            <w:r>
              <w:rPr>
                <w:sz w:val="26"/>
                <w:szCs w:val="26"/>
                <w:lang w:eastAsia="ru-RU"/>
              </w:rPr>
              <w:lastRenderedPageBreak/>
              <w:t>попечительству, реализующего переданные гос. полномочия  (закон Вологодской области №1720-ОЗ от 17.12.2007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Объем выполнения переданных </w:t>
            </w:r>
            <w:r>
              <w:rPr>
                <w:sz w:val="26"/>
                <w:szCs w:val="26"/>
                <w:lang w:eastAsia="ru-RU"/>
              </w:rPr>
              <w:lastRenderedPageBreak/>
              <w:t>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</w:tc>
      </w:tr>
      <w:tr w:rsidR="00763B1A" w:rsidTr="005507AB">
        <w:trPr>
          <w:trHeight w:val="3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40E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C542C4" w:rsidRDefault="00C542C4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комиссии по делам несовершеннолетних</w:t>
            </w:r>
            <w:r>
              <w:t xml:space="preserve"> в рамках переданных гос. </w:t>
            </w:r>
            <w:r>
              <w:rPr>
                <w:sz w:val="26"/>
                <w:szCs w:val="26"/>
                <w:lang w:eastAsia="ru-RU"/>
              </w:rPr>
              <w:t>полномочий</w:t>
            </w:r>
            <w:r w:rsidRPr="00C542C4"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№1369-ОЗ от 28.11.2005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777EF6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</w:tc>
      </w:tr>
      <w:tr w:rsidR="00790720" w:rsidTr="005507AB">
        <w:trPr>
          <w:trHeight w:val="30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</w:t>
            </w:r>
            <w:r>
              <w:t xml:space="preserve"> специалистов </w:t>
            </w:r>
            <w:r w:rsidRPr="00790720">
              <w:rPr>
                <w:sz w:val="26"/>
                <w:szCs w:val="26"/>
                <w:lang w:eastAsia="ru-RU"/>
              </w:rPr>
              <w:t>в сфере охраны окружающей среды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>в рамках переданных гос. полномочий  (закон Вологодской области №</w:t>
            </w:r>
            <w:r>
              <w:rPr>
                <w:sz w:val="26"/>
                <w:szCs w:val="26"/>
                <w:lang w:eastAsia="ru-RU"/>
              </w:rPr>
              <w:t>1465</w:t>
            </w:r>
            <w:r w:rsidRPr="00790720">
              <w:rPr>
                <w:sz w:val="26"/>
                <w:szCs w:val="26"/>
                <w:lang w:eastAsia="ru-RU"/>
              </w:rPr>
              <w:t xml:space="preserve">-ОЗ от </w:t>
            </w:r>
            <w:r>
              <w:rPr>
                <w:sz w:val="26"/>
                <w:szCs w:val="26"/>
                <w:lang w:eastAsia="ru-RU"/>
              </w:rPr>
              <w:t>28.06.2006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77EF6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C542C4">
              <w:rPr>
                <w:sz w:val="26"/>
                <w:szCs w:val="26"/>
                <w:lang w:eastAsia="ru-RU"/>
              </w:rPr>
              <w:t xml:space="preserve">Обеспечена деятельность </w:t>
            </w:r>
            <w:r>
              <w:rPr>
                <w:sz w:val="26"/>
                <w:szCs w:val="26"/>
                <w:lang w:eastAsia="ru-RU"/>
              </w:rPr>
              <w:t>архивного отдела</w:t>
            </w:r>
            <w:r w:rsidRPr="00C542C4">
              <w:rPr>
                <w:sz w:val="26"/>
                <w:szCs w:val="26"/>
                <w:lang w:eastAsia="ru-RU"/>
              </w:rPr>
              <w:t xml:space="preserve"> в рамках переданных гос. полномочий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№1443-ОЗ от 28.04.2006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77EF6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полномочия по составлению (изменению) списков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кандидатов в присяжные заседатели федеральных судов общей юрисдикции в РФ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Реализованы мероприятия </w:t>
            </w:r>
            <w:r w:rsidRPr="00790720">
              <w:rPr>
                <w:sz w:val="26"/>
                <w:szCs w:val="26"/>
                <w:lang w:eastAsia="ru-RU"/>
              </w:rPr>
              <w:t xml:space="preserve">по составлению (изменению) списков кандидатов в присяжные заседатели </w:t>
            </w:r>
            <w:r w:rsidRPr="00790720">
              <w:rPr>
                <w:sz w:val="26"/>
                <w:szCs w:val="26"/>
                <w:lang w:eastAsia="ru-RU"/>
              </w:rPr>
              <w:lastRenderedPageBreak/>
              <w:t>федеральных судов общей юрисдикции в РФ</w:t>
            </w:r>
            <w:r>
              <w:rPr>
                <w:sz w:val="26"/>
                <w:szCs w:val="26"/>
                <w:lang w:eastAsia="ru-RU"/>
              </w:rPr>
              <w:t xml:space="preserve"> (публикация в газете)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 xml:space="preserve">/Уровень </w:t>
            </w:r>
            <w:r>
              <w:rPr>
                <w:sz w:val="26"/>
                <w:szCs w:val="26"/>
              </w:rPr>
              <w:lastRenderedPageBreak/>
              <w:t>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обеспечению жильем отдельных категорий граждан , установленных ФЗ от 24.11.1995 г. № 181-ФЗ «О социальной защите инвалидов в РФ»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Предоставлена мера социальной поддержки </w:t>
            </w:r>
            <w:r w:rsidRPr="00C542C4">
              <w:rPr>
                <w:sz w:val="26"/>
                <w:szCs w:val="26"/>
                <w:lang w:eastAsia="ru-RU"/>
              </w:rPr>
              <w:t>по обеспечению жиль</w:t>
            </w:r>
            <w:r>
              <w:rPr>
                <w:sz w:val="26"/>
                <w:szCs w:val="26"/>
                <w:lang w:eastAsia="ru-RU"/>
              </w:rPr>
              <w:t xml:space="preserve">ем отдельных категорий граждан  в соответствии с </w:t>
            </w:r>
            <w:r w:rsidRPr="00C542C4">
              <w:rPr>
                <w:sz w:val="26"/>
                <w:szCs w:val="26"/>
                <w:lang w:eastAsia="ru-RU"/>
              </w:rPr>
              <w:t>ФЗ от 24.11.1995 г. № 181-ФЗ «О социальной защите инвалидов в РФ»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Реализованы мероприятия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п</w:t>
            </w:r>
            <w:r w:rsidRPr="00790720">
              <w:rPr>
                <w:sz w:val="26"/>
                <w:szCs w:val="26"/>
                <w:lang w:eastAsia="ru-RU"/>
              </w:rPr>
              <w:t>о предупреждению и ликвидации болезней животных, защиту населения от болезней, общих для человека и животных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 xml:space="preserve">в рамках переданных гос. полномочий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№3248-ОЗ от 25</w:t>
            </w:r>
            <w:r w:rsidRPr="00790720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12.2013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AB17F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17F8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</w:t>
            </w:r>
            <w:r w:rsidRPr="00F40EF8">
              <w:rPr>
                <w:sz w:val="26"/>
                <w:szCs w:val="26"/>
                <w:lang w:eastAsia="ru-RU"/>
              </w:rPr>
              <w:t xml:space="preserve"> по обращению с животными без владельцев на территории округа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>в рамках переданных гос. полномочи</w:t>
            </w:r>
            <w:r>
              <w:rPr>
                <w:sz w:val="26"/>
                <w:szCs w:val="26"/>
                <w:lang w:eastAsia="ru-RU"/>
              </w:rPr>
              <w:t>й  (закон Вологодской области №2966</w:t>
            </w:r>
            <w:r w:rsidRPr="00790720">
              <w:rPr>
                <w:sz w:val="26"/>
                <w:szCs w:val="26"/>
                <w:lang w:eastAsia="ru-RU"/>
              </w:rPr>
              <w:t xml:space="preserve">-ОЗ от </w:t>
            </w:r>
            <w:r>
              <w:rPr>
                <w:sz w:val="26"/>
                <w:szCs w:val="26"/>
                <w:lang w:eastAsia="ru-RU"/>
              </w:rPr>
              <w:t>15.01</w:t>
            </w:r>
            <w:r w:rsidRPr="00790720">
              <w:rPr>
                <w:sz w:val="26"/>
                <w:szCs w:val="26"/>
                <w:lang w:eastAsia="ru-RU"/>
              </w:rPr>
              <w:t>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0B05EC">
            <w:pPr>
              <w:jc w:val="center"/>
            </w:pPr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B17F8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Default="00AB17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AB17F8" w:rsidRDefault="00AB17F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17F8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Default="00AB17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F40EF8" w:rsidRDefault="00AB17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AB17F8"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AB17F8" w:rsidRDefault="00777EF6" w:rsidP="00AB17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="00AB17F8" w:rsidRPr="00AB17F8">
              <w:rPr>
                <w:sz w:val="26"/>
                <w:szCs w:val="26"/>
                <w:lang w:eastAsia="ru-RU"/>
              </w:rPr>
              <w:t>редоставлен</w:t>
            </w:r>
            <w:r>
              <w:rPr>
                <w:sz w:val="26"/>
                <w:szCs w:val="26"/>
                <w:lang w:eastAsia="ru-RU"/>
              </w:rPr>
              <w:t>а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единовременн</w:t>
            </w:r>
            <w:r>
              <w:rPr>
                <w:sz w:val="26"/>
                <w:szCs w:val="26"/>
                <w:lang w:eastAsia="ru-RU"/>
              </w:rPr>
              <w:t>ая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денежн</w:t>
            </w:r>
            <w:r>
              <w:rPr>
                <w:sz w:val="26"/>
                <w:szCs w:val="26"/>
                <w:lang w:eastAsia="ru-RU"/>
              </w:rPr>
              <w:t>ая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выплат</w:t>
            </w:r>
            <w:r>
              <w:rPr>
                <w:sz w:val="26"/>
                <w:szCs w:val="26"/>
                <w:lang w:eastAsia="ru-RU"/>
              </w:rPr>
              <w:t>а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взамен предоставления земельного участка гражданам, имеющим трех и более детей</w:t>
            </w:r>
            <w:r w:rsidR="00C204E1">
              <w:rPr>
                <w:sz w:val="26"/>
                <w:szCs w:val="26"/>
                <w:lang w:eastAsia="ru-RU"/>
              </w:rPr>
              <w:t>,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</w:t>
            </w:r>
          </w:p>
          <w:p w:rsidR="00AB17F8" w:rsidRPr="00AB17F8" w:rsidRDefault="00D47DF3" w:rsidP="00AB17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соответствии с з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аконом Вологодской области </w:t>
            </w:r>
          </w:p>
          <w:p w:rsidR="00AB17F8" w:rsidRDefault="00D47DF3" w:rsidP="00AB17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10 декабря 2018 года №</w:t>
            </w:r>
            <w:r w:rsidR="00AB17F8" w:rsidRPr="00AB17F8">
              <w:rPr>
                <w:sz w:val="26"/>
                <w:szCs w:val="26"/>
                <w:lang w:eastAsia="ru-RU"/>
              </w:rPr>
              <w:t xml:space="preserve"> 4463-ОЗ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B05EC">
            <w:pPr>
              <w:jc w:val="center"/>
            </w:pPr>
            <w:r w:rsidRPr="00764E7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8" w:rsidRPr="00764E7B" w:rsidRDefault="00AB17F8" w:rsidP="00085A87">
            <w:r w:rsidRPr="00764E7B">
              <w:t>Объем выполнения переданных государственных полномочий/Уровень удовлетворенности населения деятельностью администрации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995"/>
        <w:gridCol w:w="113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B0494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B0494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193313" w:rsidTr="0019331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1B" w:rsidRDefault="0086501B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6501B" w:rsidRDefault="0086501B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93313" w:rsidRDefault="00193313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по опеки и попечительству</w:t>
            </w:r>
          </w:p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>
            <w:pPr>
              <w:jc w:val="center"/>
            </w:pPr>
            <w:r w:rsidRPr="00193313">
              <w:t>4662,3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86501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763B1A">
            <w:pPr>
              <w:jc w:val="center"/>
            </w:pPr>
          </w:p>
        </w:tc>
      </w:tr>
      <w:tr w:rsidR="00193313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 w:rsidP="0086501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Cs/>
              </w:rPr>
            </w:pPr>
            <w:r w:rsidRPr="00193313">
              <w:rPr>
                <w:bCs/>
              </w:rPr>
              <w:t>1554,1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 w:rsidP="00DB38B1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 w:rsidP="00DB38B1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Default="00193313" w:rsidP="00DB38B1">
            <w:pPr>
              <w:jc w:val="center"/>
            </w:pPr>
            <w:r w:rsidRPr="00193313">
              <w:t>4662,3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86501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313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86501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193313" w:rsidTr="0019331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1B" w:rsidRDefault="0086501B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6501B" w:rsidRDefault="0086501B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93313" w:rsidRDefault="00193313" w:rsidP="0086501B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  <w:p w:rsidR="00193313" w:rsidRDefault="0019331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2929,8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193313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13" w:rsidRDefault="00193313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3" w:rsidRDefault="00193313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976,6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13" w:rsidRPr="00193313" w:rsidRDefault="00193313">
            <w:pPr>
              <w:jc w:val="center"/>
              <w:rPr>
                <w:bCs/>
              </w:rPr>
            </w:pPr>
            <w:r w:rsidRPr="00193313">
              <w:rPr>
                <w:bCs/>
              </w:rPr>
              <w:t>2929,8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31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</w:t>
            </w:r>
            <w:r>
              <w:rPr>
                <w:lang w:eastAsia="ru-RU"/>
              </w:rPr>
              <w:lastRenderedPageBreak/>
              <w:t xml:space="preserve">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  <w:p w:rsidR="004843AB" w:rsidRDefault="004843A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279,7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279,7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2747,4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915,8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2747,4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1.5</w:t>
            </w: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4843AB" w:rsidRDefault="004843A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 w:rsidP="0040097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3,0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19,4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25,4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4843AB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AB" w:rsidRDefault="004843AB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AB" w:rsidRDefault="004843A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3,0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19,4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AB" w:rsidRPr="004843AB" w:rsidRDefault="004843AB" w:rsidP="00DB38B1">
            <w:pPr>
              <w:jc w:val="center"/>
              <w:rPr>
                <w:bCs/>
              </w:rPr>
            </w:pPr>
            <w:r w:rsidRPr="004843AB">
              <w:rPr>
                <w:bCs/>
              </w:rPr>
              <w:t>25,4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1.6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40097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полномочия по обеспечению жильем отдельных </w:t>
            </w:r>
            <w:r w:rsidR="00B0494A">
              <w:rPr>
                <w:rFonts w:eastAsiaTheme="minorHAnsi"/>
                <w:sz w:val="26"/>
                <w:szCs w:val="26"/>
                <w:lang w:eastAsia="en-US"/>
              </w:rPr>
              <w:t>категорий граждан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установленных ФЗ от 24.11.1995 г. № 181-ФЗ «О социальной защите инвалидов в РФ»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4843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4843A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4843AB">
        <w:trPr>
          <w:trHeight w:val="89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E599F" w:rsidTr="007E599F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1.7</w:t>
            </w:r>
          </w:p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7E599F" w:rsidRDefault="007E599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43,2</w:t>
            </w:r>
          </w:p>
        </w:tc>
      </w:tr>
      <w:tr w:rsidR="00763B1A" w:rsidTr="007E599F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763B1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E599F" w:rsidTr="007E599F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9F" w:rsidRDefault="007E599F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14,4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 w:rsidP="00DB38B1">
            <w:pPr>
              <w:jc w:val="center"/>
              <w:rPr>
                <w:bCs/>
              </w:rPr>
            </w:pPr>
            <w:r w:rsidRPr="007E599F">
              <w:rPr>
                <w:bCs/>
              </w:rPr>
              <w:t>43,2</w:t>
            </w:r>
          </w:p>
        </w:tc>
      </w:tr>
      <w:tr w:rsidR="00763B1A" w:rsidTr="007E599F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7E599F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E599F" w:rsidTr="00FE75D7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9F" w:rsidRDefault="007E599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 w:rsidP="007E599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7E599F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821,4</w:t>
            </w:r>
          </w:p>
        </w:tc>
      </w:tr>
      <w:tr w:rsidR="00763B1A" w:rsidTr="00FE75D7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E599F" w:rsidTr="00FE75D7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9F" w:rsidRDefault="007E599F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F" w:rsidRDefault="007E599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273,8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9F" w:rsidRPr="007E599F" w:rsidRDefault="007E599F">
            <w:pPr>
              <w:jc w:val="center"/>
              <w:rPr>
                <w:bCs/>
              </w:rPr>
            </w:pPr>
            <w:r w:rsidRPr="007E599F">
              <w:rPr>
                <w:bCs/>
              </w:rPr>
              <w:t>821,4</w:t>
            </w:r>
          </w:p>
        </w:tc>
      </w:tr>
      <w:tr w:rsidR="00763B1A" w:rsidTr="00FE75D7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FE75D7" w:rsidTr="00FA1043">
        <w:trPr>
          <w:trHeight w:val="27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5D7" w:rsidRDefault="00FE75D7">
            <w:r>
              <w:t>1.9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5D7" w:rsidRPr="0040097A" w:rsidRDefault="00FE75D7" w:rsidP="00FE75D7">
            <w:pPr>
              <w:jc w:val="center"/>
              <w:rPr>
                <w:sz w:val="26"/>
                <w:szCs w:val="26"/>
              </w:rPr>
            </w:pPr>
            <w:r w:rsidRPr="0040097A">
              <w:rPr>
                <w:sz w:val="26"/>
                <w:szCs w:val="26"/>
              </w:rPr>
              <w:t>Реализованы отдельные государственные полномочия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tabs>
                <w:tab w:val="left" w:pos="9071"/>
              </w:tabs>
              <w:rPr>
                <w:lang w:eastAsia="ru-RU"/>
              </w:rPr>
            </w:pPr>
            <w:r w:rsidRPr="0040097A"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 w:rsidRPr="00FE75D7">
              <w:t>5361,9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>
            <w:pPr>
              <w:jc w:val="center"/>
              <w:rPr>
                <w:bCs/>
              </w:rPr>
            </w:pPr>
            <w:r w:rsidRPr="00FE75D7">
              <w:rPr>
                <w:bCs/>
              </w:rPr>
              <w:t>2040,8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>
            <w:pPr>
              <w:jc w:val="center"/>
              <w:rPr>
                <w:bCs/>
              </w:rPr>
            </w:pPr>
            <w:r w:rsidRPr="00FE75D7">
              <w:rPr>
                <w:bCs/>
              </w:rPr>
              <w:t>2040,8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>
            <w:pPr>
              <w:jc w:val="center"/>
              <w:rPr>
                <w:bCs/>
              </w:rPr>
            </w:pPr>
            <w:r w:rsidRPr="00FE75D7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>
            <w:pPr>
              <w:jc w:val="center"/>
              <w:rPr>
                <w:bCs/>
              </w:rPr>
            </w:pPr>
            <w:r w:rsidRPr="00FE75D7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>
            <w:pPr>
              <w:jc w:val="center"/>
              <w:rPr>
                <w:bCs/>
              </w:rPr>
            </w:pPr>
            <w:r w:rsidRPr="00FE75D7">
              <w:rPr>
                <w:bCs/>
              </w:rPr>
              <w:t>9443,5</w:t>
            </w:r>
          </w:p>
        </w:tc>
      </w:tr>
      <w:tr w:rsidR="00FE75D7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D7" w:rsidRDefault="00FE75D7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5D7" w:rsidRPr="0040097A" w:rsidRDefault="00FE75D7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E060C3" w:rsidRDefault="00FE75D7" w:rsidP="00DB38B1">
            <w:r w:rsidRPr="00E060C3"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</w:tr>
      <w:tr w:rsidR="00FE75D7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D7" w:rsidRDefault="00FE75D7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5D7" w:rsidRPr="0040097A" w:rsidRDefault="00FE75D7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E060C3" w:rsidRDefault="00FE75D7" w:rsidP="00DB38B1">
            <w:r w:rsidRPr="00E060C3"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 w:rsidP="00DB38B1">
            <w:pPr>
              <w:jc w:val="center"/>
            </w:pPr>
            <w:r w:rsidRPr="00FE75D7">
              <w:t>5361,9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 w:rsidP="00DB38B1">
            <w:pPr>
              <w:jc w:val="center"/>
              <w:rPr>
                <w:bCs/>
              </w:rPr>
            </w:pPr>
            <w:r w:rsidRPr="00FE75D7">
              <w:rPr>
                <w:bCs/>
              </w:rPr>
              <w:t>2040,8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 w:rsidP="00DB38B1">
            <w:pPr>
              <w:jc w:val="center"/>
              <w:rPr>
                <w:bCs/>
              </w:rPr>
            </w:pPr>
            <w:r w:rsidRPr="00FE75D7">
              <w:rPr>
                <w:bCs/>
              </w:rPr>
              <w:t>2040,8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 w:rsidP="00DB38B1">
            <w:pPr>
              <w:jc w:val="center"/>
              <w:rPr>
                <w:bCs/>
              </w:rPr>
            </w:pPr>
            <w:r w:rsidRPr="00FE75D7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 w:rsidP="00DB38B1">
            <w:pPr>
              <w:jc w:val="center"/>
              <w:rPr>
                <w:bCs/>
              </w:rPr>
            </w:pPr>
            <w:r w:rsidRPr="00FE75D7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FE75D7" w:rsidRDefault="00FE75D7" w:rsidP="00DB38B1">
            <w:pPr>
              <w:jc w:val="center"/>
              <w:rPr>
                <w:bCs/>
              </w:rPr>
            </w:pPr>
            <w:r w:rsidRPr="00FE75D7">
              <w:rPr>
                <w:bCs/>
              </w:rPr>
              <w:t>9443,5</w:t>
            </w:r>
          </w:p>
        </w:tc>
      </w:tr>
      <w:tr w:rsidR="00FE75D7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D7" w:rsidRDefault="00FE75D7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5D7" w:rsidRPr="0040097A" w:rsidRDefault="00FE75D7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Pr="00E060C3" w:rsidRDefault="00FE75D7" w:rsidP="00DB38B1">
            <w:r w:rsidRPr="00E060C3"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</w:tr>
      <w:tr w:rsidR="00FE75D7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D7" w:rsidRDefault="00FE75D7"/>
        </w:tc>
        <w:tc>
          <w:tcPr>
            <w:tcW w:w="7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D7" w:rsidRPr="0040097A" w:rsidRDefault="00FE75D7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 w:rsidP="00DB38B1">
            <w:r w:rsidRPr="00E060C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7" w:rsidRDefault="00FE75D7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 w:rsidP="00FE75D7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A139B0" w:rsidRDefault="00A139B0" w:rsidP="00FE75D7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A139B0" w:rsidRDefault="00A139B0" w:rsidP="00FE75D7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FD7C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FD7C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C430B3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9193,3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5887,9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5871,5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</w:tr>
      <w:tr w:rsidR="00C430B3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9190,3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5868,5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5868,5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</w:tr>
      <w:tr w:rsidR="00C430B3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19,4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Pr="00C430B3" w:rsidRDefault="00C430B3">
            <w:pPr>
              <w:jc w:val="center"/>
              <w:rPr>
                <w:bCs/>
              </w:rPr>
            </w:pPr>
            <w:r w:rsidRPr="00C430B3">
              <w:rPr>
                <w:bCs/>
              </w:rP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3" w:rsidRDefault="00C430B3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685"/>
      </w:tblGrid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F954A8" w:rsidTr="00984DA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О=ПГП </w:t>
            </w:r>
            <w:proofErr w:type="spellStart"/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исп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ПГП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вс</w:t>
            </w:r>
            <w:proofErr w:type="spellEnd"/>
            <w:r w:rsidRPr="00F954A8">
              <w:rPr>
                <w:rFonts w:eastAsiaTheme="minorHAnsi"/>
                <w:sz w:val="26"/>
                <w:szCs w:val="26"/>
                <w:lang w:eastAsia="en-US"/>
              </w:rPr>
              <w:t>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54A8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>
              <w:t xml:space="preserve"> -</w:t>
            </w:r>
            <w:r w:rsidR="00C204E1"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F954A8">
              <w:rPr>
                <w:rFonts w:eastAsiaTheme="minorHAnsi"/>
                <w:sz w:val="26"/>
                <w:szCs w:val="26"/>
                <w:lang w:eastAsia="en-US"/>
              </w:rPr>
              <w:t>бъем выполнения переданных государственных полномочий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 (отделы администрации округа, выполняющие переданные государственные полномочия</w:t>
            </w:r>
            <w:r w:rsidR="006D359E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F954A8" w:rsidTr="00984DA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54A8">
              <w:rPr>
                <w:rFonts w:eastAsiaTheme="minorHAnsi"/>
                <w:sz w:val="26"/>
                <w:szCs w:val="26"/>
                <w:lang w:eastAsia="en-US"/>
              </w:rPr>
              <w:t xml:space="preserve">ПГП 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исп.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количество переданных государственных полномочий исполненных в полном объеме </w:t>
            </w:r>
          </w:p>
          <w:p w:rsidR="00F954A8" w:rsidRDefault="00F954A8" w:rsidP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54A8">
              <w:rPr>
                <w:rFonts w:eastAsiaTheme="minorHAnsi"/>
                <w:sz w:val="26"/>
                <w:szCs w:val="26"/>
                <w:lang w:eastAsia="en-US"/>
              </w:rPr>
              <w:t>ПГП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вс</w:t>
            </w:r>
            <w:proofErr w:type="spellEnd"/>
            <w:r w:rsidR="00C204E1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 w:rsidR="00C204E1" w:rsidRPr="00C204E1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общее количество переданных государственных полномочий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Pr="00F954A8" w:rsidRDefault="00F954A8" w:rsidP="00F954A8">
      <w:pPr>
        <w:widowControl w:val="0"/>
        <w:tabs>
          <w:tab w:val="left" w:pos="9071"/>
        </w:tabs>
        <w:ind w:firstLine="720"/>
        <w:rPr>
          <w:rFonts w:eastAsiaTheme="minorHAnsi"/>
          <w:sz w:val="26"/>
          <w:lang w:eastAsia="en-US"/>
        </w:rPr>
      </w:pPr>
      <w:r w:rsidRPr="00F954A8">
        <w:rPr>
          <w:rFonts w:eastAsiaTheme="minorHAnsi"/>
          <w:sz w:val="26"/>
          <w:lang w:eastAsia="en-US"/>
        </w:rPr>
        <w:t xml:space="preserve">* учет ведется по  переданным государственным полномочиям , указанным в мероприятиях № 1-8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AA6E88" w:rsidRDefault="00E12D7C">
      <w:pPr>
        <w:rPr>
          <w:rFonts w:eastAsiaTheme="minorHAnsi"/>
          <w:sz w:val="26"/>
          <w:lang w:eastAsia="en-US"/>
        </w:rPr>
        <w:sectPr w:rsidR="00AA6E88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br w:type="page" w:clear="all"/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9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«Предоставление мер социальной поддержки»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078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63B1A" w:rsidTr="00AA6E88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AA6E8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81607E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 w:rsidRPr="0081607E">
              <w:rPr>
                <w:sz w:val="26"/>
                <w:szCs w:val="26"/>
              </w:rPr>
              <w:t>Администрация округа</w:t>
            </w:r>
          </w:p>
        </w:tc>
      </w:tr>
      <w:tr w:rsidR="00763B1A" w:rsidTr="00AA6E8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 w:rsidP="000B05EC">
      <w:pPr>
        <w:tabs>
          <w:tab w:val="left" w:pos="9071"/>
        </w:tabs>
        <w:rPr>
          <w:sz w:val="26"/>
          <w:szCs w:val="26"/>
          <w:lang w:eastAsia="ru-RU"/>
        </w:rPr>
        <w:sectPr w:rsidR="00AA6E88" w:rsidSect="00AA6E88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 w:rsidP="000B05EC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091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763B1A" w:rsidTr="005507AB">
        <w:tc>
          <w:tcPr>
            <w:tcW w:w="20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граждан, которым оказана социальная поддержка в общей численности граждан, имеющим право на получение данной поддержки 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 xml:space="preserve">Администрация округа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3577"/>
        <w:gridCol w:w="1100"/>
        <w:gridCol w:w="1276"/>
        <w:gridCol w:w="992"/>
        <w:gridCol w:w="992"/>
        <w:gridCol w:w="1025"/>
        <w:gridCol w:w="992"/>
        <w:gridCol w:w="1559"/>
        <w:gridCol w:w="993"/>
        <w:gridCol w:w="2126"/>
      </w:tblGrid>
      <w:tr w:rsidR="00763B1A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3304CA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>
        <w:trPr>
          <w:trHeight w:val="29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53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C204E1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поддержание на уровне 100 % доли граждан, которым оказана социальная поддержка в общей численности граждан, имеющим право на получение данной поддержки </w:t>
            </w:r>
          </w:p>
        </w:tc>
      </w:tr>
      <w:tr w:rsidR="003304CA" w:rsidTr="003304CA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Предоставлена мера социальной поддержки по оплате жилого помещения, отопления и освещения отдельным категориям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граждан, проживающим и работавшим в сельской местности</w:t>
            </w: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Оказаны меры социальной поддержки отдельным категориям граждан согласно утвержденному Порядку (постановление администрации округа от03.05.2023 № 554 «Об утверждении Порядка предоставления мер </w:t>
            </w:r>
            <w:r>
              <w:rPr>
                <w:sz w:val="26"/>
                <w:szCs w:val="26"/>
                <w:lang w:eastAsia="ru-RU"/>
              </w:rPr>
              <w:lastRenderedPageBreak/>
              <w:t>социальной поддержки по оплате жилого помещения, отопления, освещения и обращения с твердыми коммунальными отходами отдельным категориям граждан, проживающим и работавшим в сельской местности»)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0B05EC">
            <w:pPr>
              <w:jc w:val="center"/>
            </w:pPr>
            <w:r w:rsidRPr="00703B2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доля граждан, которым оказана социальная поддержка в общей численности граждан, имеющим право на получение </w:t>
            </w:r>
            <w:r>
              <w:rPr>
                <w:sz w:val="26"/>
                <w:szCs w:val="26"/>
              </w:rPr>
              <w:lastRenderedPageBreak/>
              <w:t>данной поддержки /Уровень удовлетворенности населения деятельностью администрации</w:t>
            </w:r>
          </w:p>
        </w:tc>
      </w:tr>
      <w:tr w:rsidR="003304CA" w:rsidTr="003304CA">
        <w:trPr>
          <w:trHeight w:val="3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C204E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</w:t>
            </w:r>
            <w:r w:rsidR="00C204E1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района (округа)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Оказаны меры социальной поддержки отдельным категориям граждан согласно постановлению администрации округа</w:t>
            </w: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0B05EC">
            <w:pPr>
              <w:jc w:val="center"/>
            </w:pPr>
            <w:r w:rsidRPr="0030798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0B05EC">
            <w:pPr>
              <w:jc w:val="center"/>
            </w:pPr>
            <w:r w:rsidRPr="003079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0B05EC">
            <w:pPr>
              <w:jc w:val="center"/>
            </w:pPr>
            <w:r w:rsidRPr="003079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0B05EC">
            <w:pPr>
              <w:jc w:val="center"/>
            </w:pPr>
            <w:r w:rsidRPr="0030798E"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</w:tc>
      </w:tr>
      <w:tr w:rsidR="003304CA" w:rsidTr="00C204E1">
        <w:trPr>
          <w:trHeight w:val="255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C2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sz w:val="26"/>
                <w:szCs w:val="26"/>
                <w:lang w:eastAsia="ru-RU"/>
              </w:rPr>
              <w:t xml:space="preserve">Оказаны меры социальной поддержки отдельным категориям граждан согласно утвержденному Порядку (постановление администрации округа от 28.09.2023 «Об утверждении Порядка и условий предоставления единовременной денежной выплаты лицам Российской Федерации, имеющим место жительства (место пребывания) на территории Белозерского муниципального округа и состоявшим на воинском учете в военном комиссариате Кирилловского, Белозерского  и </w:t>
            </w:r>
            <w:proofErr w:type="spellStart"/>
            <w:r>
              <w:rPr>
                <w:sz w:val="26"/>
                <w:szCs w:val="26"/>
                <w:lang w:eastAsia="ru-RU"/>
              </w:rPr>
              <w:t>Вашкинского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округов, в добровольном порядке заключившим </w:t>
            </w:r>
            <w:r>
              <w:rPr>
                <w:sz w:val="26"/>
                <w:szCs w:val="26"/>
                <w:lang w:eastAsia="ru-RU"/>
              </w:rPr>
              <w:lastRenderedPageBreak/>
              <w:t>контракт о прохождении военной службы в Вооруженных силах Российской Ф</w:t>
            </w:r>
            <w:r w:rsidR="006D359E">
              <w:rPr>
                <w:sz w:val="26"/>
                <w:szCs w:val="26"/>
                <w:lang w:eastAsia="ru-RU"/>
              </w:rPr>
              <w:t>е</w:t>
            </w:r>
            <w:r>
              <w:rPr>
                <w:sz w:val="26"/>
                <w:szCs w:val="26"/>
                <w:lang w:eastAsia="ru-RU"/>
              </w:rPr>
              <w:t>дерации»)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0B05EC">
            <w:pPr>
              <w:jc w:val="center"/>
            </w:pPr>
            <w:r w:rsidRPr="00014606"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0B05EC">
            <w:pPr>
              <w:jc w:val="center"/>
            </w:pPr>
            <w:r w:rsidRPr="0001460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0B05EC">
            <w:pPr>
              <w:jc w:val="center"/>
            </w:pPr>
            <w:r w:rsidRPr="0001460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63B1A" w:rsidTr="0081607E">
        <w:trPr>
          <w:trHeight w:val="178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Оказаны меры социальной поддержки отдельным категориям граждан согласно утвержденному Порядку (постановление администрации округа от 25.03.2024  №241 «Об утве</w:t>
            </w:r>
            <w:r w:rsidR="0081607E">
              <w:rPr>
                <w:sz w:val="26"/>
                <w:szCs w:val="26"/>
                <w:lang w:eastAsia="ru-RU"/>
              </w:rPr>
              <w:t>р</w:t>
            </w:r>
            <w:r>
              <w:rPr>
                <w:sz w:val="26"/>
                <w:szCs w:val="26"/>
                <w:lang w:eastAsia="ru-RU"/>
              </w:rPr>
              <w:t>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топлива»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  <w:p w:rsidR="00763B1A" w:rsidRDefault="00763B1A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 w:rsidP="000B05E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 w:rsidP="0081607E">
      <w:pPr>
        <w:pBdr>
          <w:top w:val="single" w:sz="4" w:space="1" w:color="auto"/>
        </w:pBd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995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C6669D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F3028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Предоставлена мера социальной поддержки по оплате жилого помещения, отопления и освещения отдельным категориям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граждан, проживающим и работавшим в сельской местности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C6669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C6669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</w:t>
            </w:r>
            <w:r>
              <w:rPr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6669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6669D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C6669D" w:rsidTr="00515FC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9D" w:rsidRDefault="00C6669D" w:rsidP="00CF3028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9D" w:rsidRDefault="00C6669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муниципального района (округа</w:t>
            </w:r>
            <w:r w:rsidR="00C204E1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9D" w:rsidRDefault="00C6669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4130,0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>
            <w:pPr>
              <w:jc w:val="center"/>
              <w:rPr>
                <w:bCs/>
              </w:rPr>
            </w:pPr>
            <w:r w:rsidRPr="00C6669D">
              <w:rPr>
                <w:bCs/>
              </w:rPr>
              <w:t>21373,6</w:t>
            </w:r>
          </w:p>
        </w:tc>
      </w:tr>
      <w:tr w:rsidR="00C6669D" w:rsidTr="00515FC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9D" w:rsidRDefault="00C6669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9D" w:rsidRDefault="00C6669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9D" w:rsidRDefault="00C6669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4371,2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4130,0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9D" w:rsidRPr="00C6669D" w:rsidRDefault="00C6669D" w:rsidP="00DB38B1">
            <w:pPr>
              <w:jc w:val="center"/>
              <w:rPr>
                <w:bCs/>
              </w:rPr>
            </w:pPr>
            <w:r w:rsidRPr="00C6669D">
              <w:rPr>
                <w:bCs/>
              </w:rPr>
              <w:t>21373,6</w:t>
            </w:r>
          </w:p>
        </w:tc>
      </w:tr>
      <w:tr w:rsidR="00763B1A" w:rsidTr="00515FC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15FC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15FC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515FCB" w:rsidTr="0019324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CB" w:rsidRDefault="00515FC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CB" w:rsidRDefault="00515FC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  <w:p w:rsidR="00515FCB" w:rsidRDefault="00515FC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15FCB" w:rsidRDefault="00515FC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15FCB" w:rsidRDefault="00515FC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CB" w:rsidRDefault="00515FC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1387,2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CB" w:rsidRPr="00515FCB" w:rsidRDefault="00515FCB">
            <w:pPr>
              <w:jc w:val="center"/>
              <w:rPr>
                <w:bCs/>
              </w:rPr>
            </w:pPr>
            <w:r w:rsidRPr="00515FCB">
              <w:rPr>
                <w:bCs/>
              </w:rPr>
              <w:t>1387,2</w:t>
            </w:r>
          </w:p>
        </w:tc>
      </w:tr>
      <w:tr w:rsidR="00903879" w:rsidTr="0019324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79" w:rsidRDefault="00903879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79" w:rsidRDefault="00903879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79" w:rsidRDefault="00903879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1387,2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79" w:rsidRPr="00515FCB" w:rsidRDefault="00903879" w:rsidP="00DB38B1">
            <w:pPr>
              <w:jc w:val="center"/>
              <w:rPr>
                <w:bCs/>
              </w:rPr>
            </w:pPr>
            <w:r w:rsidRPr="00515FCB">
              <w:rPr>
                <w:bCs/>
              </w:rPr>
              <w:t>1387,2</w:t>
            </w:r>
          </w:p>
        </w:tc>
      </w:tr>
      <w:tr w:rsidR="00763B1A" w:rsidTr="0019324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24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19324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19324B" w:rsidTr="00CF3028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4B" w:rsidRDefault="0019324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</w:p>
          <w:p w:rsidR="0019324B" w:rsidRDefault="0019324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19324B" w:rsidRDefault="0019324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19324B" w:rsidRDefault="0019324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19324B" w:rsidRDefault="0019324B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4B" w:rsidRDefault="0019324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  <w:p w:rsidR="0019324B" w:rsidRDefault="0019324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4B" w:rsidRPr="0019324B" w:rsidRDefault="0019324B" w:rsidP="0019324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</w:rPr>
            </w:pPr>
            <w:r w:rsidRPr="0019324B">
              <w:rPr>
                <w:bCs/>
              </w:rPr>
              <w:t>300,0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  <w:sz w:val="26"/>
                <w:szCs w:val="26"/>
              </w:rPr>
            </w:pPr>
            <w:r w:rsidRPr="0019324B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</w:rPr>
            </w:pPr>
            <w:r w:rsidRPr="0019324B">
              <w:rPr>
                <w:bCs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</w:rPr>
            </w:pPr>
            <w:r w:rsidRPr="0019324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</w:rPr>
            </w:pPr>
            <w:r w:rsidRPr="001932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>
            <w:pPr>
              <w:jc w:val="center"/>
              <w:rPr>
                <w:bCs/>
              </w:rPr>
            </w:pPr>
            <w:r w:rsidRPr="0019324B">
              <w:rPr>
                <w:bCs/>
              </w:rPr>
              <w:t>900,0</w:t>
            </w:r>
          </w:p>
        </w:tc>
      </w:tr>
      <w:tr w:rsidR="0019324B" w:rsidTr="00CF3028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4B" w:rsidRDefault="0019324B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4B" w:rsidRDefault="0019324B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4B" w:rsidRDefault="0019324B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</w:rPr>
            </w:pPr>
            <w:r w:rsidRPr="0019324B">
              <w:rPr>
                <w:bCs/>
              </w:rPr>
              <w:t>300,0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  <w:sz w:val="26"/>
                <w:szCs w:val="26"/>
              </w:rPr>
            </w:pPr>
            <w:r w:rsidRPr="0019324B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</w:rPr>
            </w:pPr>
            <w:r w:rsidRPr="0019324B">
              <w:rPr>
                <w:bCs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</w:rPr>
            </w:pPr>
            <w:r w:rsidRPr="0019324B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</w:rPr>
            </w:pPr>
            <w:r w:rsidRPr="001932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B" w:rsidRPr="0019324B" w:rsidRDefault="0019324B" w:rsidP="00DB38B1">
            <w:pPr>
              <w:jc w:val="center"/>
              <w:rPr>
                <w:bCs/>
              </w:rPr>
            </w:pPr>
            <w:r w:rsidRPr="0019324B">
              <w:rPr>
                <w:bCs/>
              </w:rPr>
              <w:t>900,0</w:t>
            </w:r>
          </w:p>
        </w:tc>
      </w:tr>
      <w:tr w:rsidR="00763B1A" w:rsidTr="00CF3028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F3028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CF3028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E34E44" w:rsidTr="00FA1043">
        <w:trPr>
          <w:trHeight w:val="27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E44" w:rsidRDefault="00E34E44">
            <w:r>
              <w:t>1.5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Pr="00E34E44" w:rsidRDefault="00E34E44" w:rsidP="00C204E1">
            <w:pPr>
              <w:jc w:val="center"/>
              <w:rPr>
                <w:sz w:val="26"/>
                <w:szCs w:val="26"/>
              </w:rPr>
            </w:pPr>
            <w:r w:rsidRPr="00E34E44">
              <w:rPr>
                <w:sz w:val="26"/>
                <w:szCs w:val="26"/>
              </w:rPr>
              <w:t xml:space="preserve">Предоставлена мера социальной поддержки работникам в рамках программы </w:t>
            </w:r>
            <w:r w:rsidR="00C204E1">
              <w:rPr>
                <w:sz w:val="26"/>
                <w:szCs w:val="26"/>
              </w:rPr>
              <w:t>«</w:t>
            </w:r>
            <w:r w:rsidRPr="00E34E44">
              <w:rPr>
                <w:sz w:val="26"/>
                <w:szCs w:val="26"/>
              </w:rPr>
              <w:t>Укрепление здоровья на рабочем месте</w:t>
            </w:r>
            <w:r w:rsidR="00C204E1">
              <w:rPr>
                <w:sz w:val="26"/>
                <w:szCs w:val="26"/>
              </w:rPr>
              <w:t>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4" w:rsidRPr="00AB6A16" w:rsidRDefault="00E34E44" w:rsidP="00DB38B1">
            <w:r w:rsidRPr="00AB6A16"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34E44">
              <w:rPr>
                <w:rFonts w:eastAsiaTheme="minorHAnsi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9,7</w:t>
            </w:r>
          </w:p>
        </w:tc>
      </w:tr>
      <w:tr w:rsidR="00E34E44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E44" w:rsidRDefault="00E34E44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4" w:rsidRPr="00AB6A16" w:rsidRDefault="00E34E44" w:rsidP="00DB38B1">
            <w:r w:rsidRPr="00AB6A16"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34E44">
              <w:rPr>
                <w:rFonts w:eastAsiaTheme="minorHAnsi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9,7</w:t>
            </w:r>
          </w:p>
        </w:tc>
      </w:tr>
      <w:tr w:rsidR="00E34E44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E44" w:rsidRDefault="00E34E44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4" w:rsidRPr="00AB6A16" w:rsidRDefault="00E34E44" w:rsidP="00DB38B1">
            <w:r w:rsidRPr="00AB6A16"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>
            <w:pPr>
              <w:jc w:val="center"/>
            </w:pPr>
            <w:r>
              <w:t>-</w:t>
            </w:r>
          </w:p>
        </w:tc>
      </w:tr>
      <w:tr w:rsidR="00E34E44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E44" w:rsidRDefault="00E34E44"/>
        </w:tc>
        <w:tc>
          <w:tcPr>
            <w:tcW w:w="7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4" w:rsidRPr="00AB6A16" w:rsidRDefault="00E34E44" w:rsidP="00DB38B1">
            <w:r w:rsidRPr="00AB6A16"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</w:tr>
      <w:tr w:rsidR="00E34E44" w:rsidTr="00FA1043">
        <w:trPr>
          <w:trHeight w:val="276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44" w:rsidRDefault="00E34E44"/>
        </w:tc>
        <w:tc>
          <w:tcPr>
            <w:tcW w:w="7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4" w:rsidRDefault="00E34E44" w:rsidP="00DB38B1">
            <w:r w:rsidRPr="00AB6A1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44" w:rsidRDefault="00E34E44" w:rsidP="00DB38B1">
            <w:pPr>
              <w:jc w:val="center"/>
            </w:pPr>
            <w:r>
              <w:t>-</w:t>
            </w:r>
          </w:p>
        </w:tc>
      </w:tr>
    </w:tbl>
    <w:p w:rsidR="00763B1A" w:rsidRDefault="00763B1A" w:rsidP="0081607E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0B05EC" w:rsidRDefault="000B05EC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2608"/>
        <w:gridCol w:w="1373"/>
        <w:gridCol w:w="2363"/>
        <w:gridCol w:w="2027"/>
        <w:gridCol w:w="3704"/>
        <w:gridCol w:w="2575"/>
        <w:gridCol w:w="2470"/>
        <w:gridCol w:w="2885"/>
      </w:tblGrid>
      <w:tr w:rsidR="00763B1A" w:rsidTr="005507AB">
        <w:trPr>
          <w:trHeight w:val="15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5507AB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C204E1">
        <w:trPr>
          <w:trHeight w:val="248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=K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/K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  <w:p w:rsidR="00763B1A" w:rsidRDefault="00763B1A"/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81607E" w:rsidP="0081607E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Администрация округа  </w:t>
            </w:r>
          </w:p>
        </w:tc>
      </w:tr>
      <w:tr w:rsidR="00763B1A" w:rsidTr="00C204E1">
        <w:trPr>
          <w:trHeight w:val="118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P </w:t>
            </w:r>
            <w:r w:rsidR="00C204E1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граждан, получивших меры соц. поддержки, чел.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1817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О </w:t>
            </w:r>
            <w:r w:rsidR="00C204E1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граждан обратившихся за мерой поддержки и имеющим на нее право, чел.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81607E" w:rsidRDefault="00E12D7C">
      <w:pPr>
        <w:rPr>
          <w:rFonts w:eastAsiaTheme="minorHAnsi"/>
          <w:sz w:val="26"/>
          <w:lang w:eastAsia="en-US"/>
        </w:rPr>
        <w:sectPr w:rsidR="0081607E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81607E" w:rsidRDefault="0081607E" w:rsidP="0081607E">
      <w:pPr>
        <w:widowControl w:val="0"/>
        <w:tabs>
          <w:tab w:val="left" w:pos="9071"/>
        </w:tabs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№ 10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1607E" w:rsidRDefault="0081607E" w:rsidP="0081607E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«Повышение эффективности управления и распоряжения земельно-имущественным комплексом округа»</w:t>
      </w:r>
    </w:p>
    <w:p w:rsidR="0081607E" w:rsidRDefault="0081607E" w:rsidP="0081607E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986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81607E" w:rsidTr="0081607E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607E" w:rsidTr="008160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C204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</w:t>
            </w:r>
            <w:r w:rsidR="00C204E1">
              <w:rPr>
                <w:sz w:val="26"/>
                <w:szCs w:val="26"/>
              </w:rPr>
              <w:t xml:space="preserve"> отношений администрации округа</w:t>
            </w:r>
          </w:p>
          <w:p w:rsidR="00C204E1" w:rsidRDefault="00C204E1" w:rsidP="00C204E1">
            <w:pPr>
              <w:rPr>
                <w:sz w:val="26"/>
                <w:szCs w:val="26"/>
              </w:rPr>
            </w:pPr>
          </w:p>
        </w:tc>
      </w:tr>
      <w:tr w:rsidR="0081607E" w:rsidTr="008160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rPr>
          <w:sz w:val="26"/>
          <w:szCs w:val="26"/>
          <w:lang w:eastAsia="ru-RU"/>
        </w:rPr>
        <w:sectPr w:rsidR="0081607E" w:rsidSect="0081607E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642"/>
        <w:gridCol w:w="1369"/>
        <w:gridCol w:w="2314"/>
        <w:gridCol w:w="2770"/>
        <w:gridCol w:w="2091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FA104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8E09F3">
        <w:tc>
          <w:tcPr>
            <w:tcW w:w="20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5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017F04" w:rsidTr="008E09F3">
        <w:trPr>
          <w:trHeight w:val="2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площади земельных участков, являющихся объектами налогообложения земельного налога в общей площади муниципального округа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017F04" w:rsidRDefault="00017F04">
            <w:pPr>
              <w:rPr>
                <w:sz w:val="26"/>
                <w:szCs w:val="26"/>
              </w:rPr>
            </w:pPr>
          </w:p>
          <w:p w:rsidR="00017F04" w:rsidRDefault="00017F04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017F04" w:rsidTr="008E09F3">
        <w:trPr>
          <w:trHeight w:val="2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 w:rsidRPr="00017F04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3577"/>
        <w:gridCol w:w="1100"/>
        <w:gridCol w:w="1276"/>
        <w:gridCol w:w="992"/>
        <w:gridCol w:w="992"/>
        <w:gridCol w:w="1025"/>
        <w:gridCol w:w="992"/>
        <w:gridCol w:w="962"/>
        <w:gridCol w:w="1134"/>
        <w:gridCol w:w="2835"/>
      </w:tblGrid>
      <w:tr w:rsidR="00763B1A" w:rsidTr="00633105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633105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33105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204E1" w:rsidP="00633105">
            <w:pPr>
              <w:jc w:val="center"/>
            </w:pPr>
            <w:r>
              <w:rPr>
                <w:sz w:val="26"/>
                <w:szCs w:val="26"/>
              </w:rPr>
              <w:t>О</w:t>
            </w:r>
            <w:r w:rsidR="00633105" w:rsidRPr="00633105">
              <w:rPr>
                <w:sz w:val="26"/>
                <w:szCs w:val="26"/>
              </w:rPr>
              <w:t>беспечение взыскания задолженности по договорам аренды в полном объеме</w:t>
            </w:r>
          </w:p>
        </w:tc>
      </w:tr>
      <w:tr w:rsidR="00633105" w:rsidTr="0063310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633105" w:rsidRDefault="00633105" w:rsidP="0063310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произведена оценка </w:t>
            </w:r>
            <w:r w:rsidRPr="00633105">
              <w:rPr>
                <w:sz w:val="26"/>
                <w:szCs w:val="26"/>
                <w:lang w:eastAsia="ru-RU"/>
              </w:rPr>
              <w:t>рыночной стоимости объектов, сооружений, годовой арендной платы и т.п.</w:t>
            </w:r>
          </w:p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04079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E32F4E" w:rsidRDefault="00633105" w:rsidP="00604079">
            <w:pPr>
              <w:jc w:val="center"/>
            </w:pPr>
            <w:r w:rsidRPr="00E32F4E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jc w:val="center"/>
            </w:pPr>
            <w:r w:rsidRPr="00E32F4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E32F4E" w:rsidRDefault="00633105" w:rsidP="00604079">
            <w:pPr>
              <w:jc w:val="center"/>
            </w:pPr>
            <w:r w:rsidRPr="00E32F4E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C204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аренды/Сумма от доходов, поступающих в бюджет округа по закрепленным за Управлением имущественн</w:t>
            </w:r>
            <w:r w:rsidR="00C204E1">
              <w:rPr>
                <w:sz w:val="26"/>
                <w:szCs w:val="26"/>
              </w:rPr>
              <w:t>ых отношений источникам доходов</w:t>
            </w:r>
          </w:p>
        </w:tc>
      </w:tr>
      <w:tr w:rsidR="00763B1A" w:rsidTr="00633105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017F0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017F04">
              <w:rPr>
                <w:sz w:val="26"/>
                <w:szCs w:val="26"/>
              </w:rPr>
              <w:t>Эффективное использование и вовлечение в хозяйственный оборот объектов недвижимого имущества,</w:t>
            </w:r>
            <w:r>
              <w:rPr>
                <w:sz w:val="26"/>
                <w:szCs w:val="26"/>
              </w:rPr>
              <w:t xml:space="preserve"> земельных участков</w:t>
            </w:r>
            <w:r w:rsidRPr="00017F04">
              <w:rPr>
                <w:sz w:val="26"/>
                <w:szCs w:val="26"/>
              </w:rPr>
              <w:t xml:space="preserve"> </w:t>
            </w:r>
          </w:p>
        </w:tc>
      </w:tr>
      <w:tr w:rsidR="00633105" w:rsidTr="002208B9">
        <w:trPr>
          <w:trHeight w:val="1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Выполнены  работы </w:t>
            </w:r>
            <w:r w:rsidRPr="00633105">
              <w:rPr>
                <w:sz w:val="26"/>
                <w:szCs w:val="26"/>
                <w:lang w:eastAsia="ru-RU"/>
              </w:rPr>
              <w:t>по кадастровому учету по о</w:t>
            </w:r>
            <w:r>
              <w:rPr>
                <w:sz w:val="26"/>
                <w:szCs w:val="26"/>
                <w:lang w:eastAsia="ru-RU"/>
              </w:rPr>
              <w:t xml:space="preserve">бразованию земельных участков, </w:t>
            </w:r>
            <w:r w:rsidRPr="00633105">
              <w:rPr>
                <w:sz w:val="26"/>
                <w:szCs w:val="26"/>
                <w:lang w:eastAsia="ru-RU"/>
              </w:rPr>
              <w:t xml:space="preserve"> кадастровые и землеустроительные работы и т.п.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jc w:val="center"/>
            </w:pPr>
            <w:r w:rsidRPr="001673A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jc w:val="center"/>
            </w:pPr>
            <w:r w:rsidRPr="001673AF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jc w:val="center"/>
            </w:pPr>
            <w:r w:rsidRPr="001673AF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04079">
            <w:pPr>
              <w:jc w:val="center"/>
            </w:pPr>
            <w:r w:rsidRPr="001673AF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220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д</w:t>
            </w:r>
            <w:r>
              <w:rPr>
                <w:sz w:val="26"/>
                <w:szCs w:val="26"/>
              </w:rPr>
              <w:t>оля площади земельных участков, являющихся объектами налогообложения земельного налога в общей площади муниципального округа/</w:t>
            </w:r>
            <w:r>
              <w:t xml:space="preserve"> </w:t>
            </w:r>
            <w:r w:rsidRPr="00633105">
              <w:rPr>
                <w:sz w:val="26"/>
                <w:szCs w:val="26"/>
              </w:rPr>
              <w:t xml:space="preserve">Площадь земельных участков, предоставленных для строительства в расчете на 10 тыс. человек населения округа </w:t>
            </w:r>
            <w:r>
              <w:rPr>
                <w:sz w:val="26"/>
                <w:szCs w:val="26"/>
              </w:rPr>
              <w:t xml:space="preserve">/Сумма от доходов, поступающих в бюджет округа по закрепленным за Управлением </w:t>
            </w:r>
            <w:r>
              <w:rPr>
                <w:sz w:val="26"/>
                <w:szCs w:val="26"/>
              </w:rPr>
              <w:lastRenderedPageBreak/>
              <w:t>имущественных отношений источникам доходов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 (результата) должна уточнять его качественные и количественные параметры по каждому году.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401"/>
        <w:gridCol w:w="1559"/>
        <w:gridCol w:w="1276"/>
        <w:gridCol w:w="1559"/>
        <w:gridCol w:w="1276"/>
        <w:gridCol w:w="1276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B32C4C" w:rsidTr="00B32C4C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C" w:rsidRDefault="00B32C4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C" w:rsidRDefault="00B32C4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  <w:p w:rsidR="00B32C4C" w:rsidRDefault="00B32C4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32C4C" w:rsidRDefault="00B32C4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32C4C" w:rsidRDefault="00B32C4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32C4C" w:rsidRDefault="00B32C4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C" w:rsidRDefault="00B32C4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605,8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>
            <w:pPr>
              <w:jc w:val="center"/>
              <w:rPr>
                <w:bCs/>
              </w:rPr>
            </w:pPr>
            <w:r w:rsidRPr="00B32C4C">
              <w:rPr>
                <w:bCs/>
              </w:rPr>
              <w:t>2758,8</w:t>
            </w:r>
          </w:p>
        </w:tc>
      </w:tr>
      <w:tr w:rsidR="00B32C4C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4C" w:rsidRDefault="00B32C4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4C" w:rsidRDefault="00B32C4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C" w:rsidRDefault="00B32C4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605,8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4C" w:rsidRPr="00B32C4C" w:rsidRDefault="00B32C4C" w:rsidP="00DB38B1">
            <w:pPr>
              <w:jc w:val="center"/>
              <w:rPr>
                <w:bCs/>
              </w:rPr>
            </w:pPr>
            <w:r w:rsidRPr="00B32C4C">
              <w:rPr>
                <w:bCs/>
              </w:rPr>
              <w:t>2758,8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32C4C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32C4C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32C4C">
            <w:pPr>
              <w:jc w:val="center"/>
            </w:pPr>
            <w:r>
              <w:t>16</w:t>
            </w:r>
            <w:r w:rsidR="00E12D7C">
              <w:t>0,0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32C4C">
            <w:pPr>
              <w:jc w:val="center"/>
            </w:pPr>
            <w:r>
              <w:t>16</w:t>
            </w:r>
            <w:r w:rsidR="00E12D7C">
              <w:t>0,0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32C4C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 w:rsidP="002208B9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2208B9" w:rsidRDefault="002208B9" w:rsidP="002208B9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C204E1" w:rsidRDefault="00C204E1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C204E1" w:rsidRDefault="00C204E1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C204E1" w:rsidRDefault="00C204E1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2208B9" w:rsidRDefault="002208B9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2208B9" w:rsidRDefault="002208B9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2208B9" w:rsidRDefault="002208B9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2208B9" w:rsidRDefault="002208B9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2608"/>
        <w:gridCol w:w="1373"/>
        <w:gridCol w:w="2363"/>
        <w:gridCol w:w="2027"/>
        <w:gridCol w:w="3704"/>
        <w:gridCol w:w="2575"/>
        <w:gridCol w:w="2470"/>
        <w:gridCol w:w="2318"/>
      </w:tblGrid>
      <w:tr w:rsidR="00763B1A" w:rsidTr="008E09F3">
        <w:trPr>
          <w:trHeight w:val="15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86022" w:rsidTr="008E09F3">
        <w:trPr>
          <w:trHeight w:val="506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rPr>
                <w:sz w:val="26"/>
                <w:szCs w:val="26"/>
              </w:rPr>
            </w:pPr>
            <w:r w:rsidRPr="00786022"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pPr>
              <w:rPr>
                <w:sz w:val="26"/>
                <w:szCs w:val="26"/>
              </w:rPr>
            </w:pPr>
            <w:r w:rsidRPr="00786022"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 xml:space="preserve">S= </w:t>
            </w:r>
            <w:proofErr w:type="spellStart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Sст</w:t>
            </w:r>
            <w:proofErr w:type="spellEnd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/(Чобщ:10 000)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022" w:rsidRDefault="00786022" w:rsidP="00786022">
            <w:proofErr w:type="spellStart"/>
            <w:r>
              <w:t>Sст</w:t>
            </w:r>
            <w:proofErr w:type="spellEnd"/>
            <w:r>
              <w:t xml:space="preserve"> –  площадь земельных участков, предоставленных для строительства на территории округа;</w:t>
            </w:r>
          </w:p>
          <w:p w:rsidR="00786022" w:rsidRDefault="00786022" w:rsidP="00786022">
            <w:proofErr w:type="spellStart"/>
            <w:r>
              <w:t>Чобщ</w:t>
            </w:r>
            <w:proofErr w:type="spellEnd"/>
            <w:r>
              <w:t xml:space="preserve"> – среднегодовая численность населения округа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 w:rsidRPr="00786022"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786022" w:rsidTr="008E09F3">
        <w:trPr>
          <w:trHeight w:val="367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=K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/K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</w:p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022" w:rsidRDefault="00786022">
            <w:r w:rsidRPr="00786022">
              <w:t>K</w:t>
            </w:r>
            <w:r w:rsidRPr="00786022">
              <w:rPr>
                <w:vertAlign w:val="subscript"/>
              </w:rPr>
              <w:t>I</w:t>
            </w:r>
            <w:r>
              <w:t xml:space="preserve"> -</w:t>
            </w:r>
            <w:r w:rsidR="00C204E1">
              <w:t xml:space="preserve"> </w:t>
            </w:r>
            <w:r w:rsidRPr="00786022"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r>
              <w:t>3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 w:rsidRPr="00786022"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763B1A" w:rsidTr="008E09F3">
        <w:trPr>
          <w:trHeight w:val="23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 w:rsidRPr="00786022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- количество</w:t>
            </w:r>
            <w: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удовлетворенных требований по исковым заявлениям о взыскании задолженности по договорам аренды</w:t>
            </w:r>
          </w:p>
          <w:p w:rsid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 w:rsidRPr="00786022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  <w:r w:rsidR="00C204E1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общее количество</w:t>
            </w:r>
            <w: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предъявленных исковых заявлений о взыскании задолженности по договорам аренды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</w:tr>
      <w:tr w:rsidR="00786022" w:rsidTr="008E09F3">
        <w:trPr>
          <w:trHeight w:val="23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>
              <w:t>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Доля площади земельных участков, являющихся объектами налогообложения земельного налога в общей площади округа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>
              <w:t>%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Доля площади земельных участков, являющихся объектами налогообложения земельного налога в общей площади округа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дискретный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proofErr w:type="spellStart"/>
            <w:r w:rsidRPr="00786022">
              <w:t>Дпл</w:t>
            </w:r>
            <w:proofErr w:type="spellEnd"/>
            <w:r w:rsidRPr="00786022">
              <w:t>= (S/</w:t>
            </w:r>
            <w:proofErr w:type="spellStart"/>
            <w:r w:rsidRPr="00786022">
              <w:t>Sобщ</w:t>
            </w:r>
            <w:proofErr w:type="spellEnd"/>
            <w:r w:rsidRPr="00786022">
              <w:t>)*100%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P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 –  общая площадь земельных участков, являющихся объектами налогообложения, на территории округа;</w:t>
            </w:r>
          </w:p>
          <w:p w:rsidR="00786022" w:rsidRP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Sобщ</w:t>
            </w:r>
            <w:proofErr w:type="spellEnd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 xml:space="preserve"> – общая площадь территории округа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Управление имущественных отношений администрации округа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 w:rsidP="00604079">
      <w:pPr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86022" w:rsidRDefault="00786022">
      <w:pPr>
        <w:rPr>
          <w:rFonts w:eastAsiaTheme="minorHAnsi"/>
          <w:sz w:val="26"/>
          <w:szCs w:val="26"/>
          <w:lang w:eastAsia="en-US"/>
        </w:rPr>
        <w:sectPr w:rsidR="00786022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763B1A" w:rsidP="00604079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1</w:t>
      </w:r>
      <w:r>
        <w:rPr>
          <w:sz w:val="26"/>
          <w:szCs w:val="26"/>
          <w:lang w:eastAsia="ru-RU"/>
        </w:rPr>
        <w:t>1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«Обеспечение деятельности управления имущественных отношений администрации округа»</w:t>
      </w:r>
    </w:p>
    <w:p w:rsidR="00C204E1" w:rsidRDefault="00C204E1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335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63B1A" w:rsidTr="006D359E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D359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D359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86022" w:rsidRDefault="00786022">
      <w:pPr>
        <w:tabs>
          <w:tab w:val="left" w:pos="9071"/>
        </w:tabs>
        <w:rPr>
          <w:sz w:val="26"/>
          <w:szCs w:val="26"/>
          <w:lang w:eastAsia="ru-RU"/>
        </w:rPr>
        <w:sectPr w:rsidR="00786022" w:rsidSect="00786022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 w:rsidP="00604079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477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FA104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63B1A" w:rsidTr="005507AB">
        <w:tc>
          <w:tcPr>
            <w:tcW w:w="21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04079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128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204E1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359E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D359E">
              <w:rPr>
                <w:sz w:val="26"/>
                <w:szCs w:val="26"/>
                <w:lang w:eastAsia="ru-RU"/>
              </w:rPr>
              <w:t xml:space="preserve">обеспечено содержание </w:t>
            </w:r>
            <w:r>
              <w:rPr>
                <w:sz w:val="26"/>
                <w:szCs w:val="26"/>
                <w:lang w:eastAsia="ru-RU"/>
              </w:rPr>
              <w:t>управления</w:t>
            </w:r>
            <w:r w:rsidRPr="006D359E">
              <w:rPr>
                <w:sz w:val="26"/>
                <w:szCs w:val="26"/>
                <w:lang w:eastAsia="ru-RU"/>
              </w:rPr>
              <w:t xml:space="preserve"> имущественных отношений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6D359E">
              <w:rPr>
                <w:sz w:val="26"/>
                <w:szCs w:val="26"/>
                <w:lang w:eastAsia="ru-RU"/>
              </w:rPr>
              <w:t>администрации округа в полном объеме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 w:rsidP="002208B9">
      <w:pPr>
        <w:tabs>
          <w:tab w:val="left" w:pos="9071"/>
        </w:tabs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1389"/>
        <w:gridCol w:w="102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A104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A2752D" w:rsidTr="00A2752D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2D" w:rsidRDefault="00A2752D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2D" w:rsidRDefault="00A2752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  <w:p w:rsidR="00A2752D" w:rsidRDefault="00A2752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2D" w:rsidRDefault="00A2752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7081,9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7002,9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6902,9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6068,0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>
            <w:pPr>
              <w:jc w:val="center"/>
              <w:rPr>
                <w:bCs/>
              </w:rPr>
            </w:pPr>
            <w:r w:rsidRPr="00A2752D">
              <w:rPr>
                <w:bCs/>
              </w:rPr>
              <w:t>33123,7</w:t>
            </w:r>
          </w:p>
        </w:tc>
      </w:tr>
      <w:tr w:rsidR="00A2752D" w:rsidTr="00A275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2D" w:rsidRDefault="00A2752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2D" w:rsidRDefault="00A2752D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2D" w:rsidRDefault="00A2752D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7081,9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7002,9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6902,9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6068,0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2D" w:rsidRPr="00A2752D" w:rsidRDefault="00A2752D" w:rsidP="00DB38B1">
            <w:pPr>
              <w:jc w:val="center"/>
              <w:rPr>
                <w:bCs/>
              </w:rPr>
            </w:pPr>
            <w:r w:rsidRPr="00A2752D">
              <w:rPr>
                <w:bCs/>
              </w:rPr>
              <w:t>33123,7</w:t>
            </w:r>
          </w:p>
        </w:tc>
      </w:tr>
      <w:tr w:rsidR="00763B1A" w:rsidTr="00A275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A275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A275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 w:rsidP="002208B9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CD6B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D6B89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D6B89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827"/>
      </w:tblGrid>
      <w:tr w:rsidR="00763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lastRenderedPageBreak/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 w:rsidP="00604079">
      <w:pPr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  <w:sectPr w:rsidR="00763B1A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 № 12</w:t>
      </w:r>
    </w:p>
    <w:p w:rsidR="00763B1A" w:rsidRDefault="00E12D7C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63B1A" w:rsidRDefault="00E12D7C" w:rsidP="00C204E1">
      <w:pPr>
        <w:widowControl w:val="0"/>
        <w:ind w:left="1211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«</w:t>
      </w:r>
      <w:r>
        <w:rPr>
          <w:rFonts w:eastAsiaTheme="minorHAnsi"/>
          <w:sz w:val="26"/>
          <w:szCs w:val="26"/>
          <w:lang w:eastAsia="en-US"/>
        </w:rPr>
        <w:t>Организация транспортного обслуживания населения»</w:t>
      </w:r>
    </w:p>
    <w:p w:rsidR="00763B1A" w:rsidRDefault="00E12D7C">
      <w:pPr>
        <w:widowControl w:val="0"/>
        <w:numPr>
          <w:ilvl w:val="0"/>
          <w:numId w:val="12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63B1A" w:rsidRDefault="00763B1A">
      <w:pPr>
        <w:widowControl w:val="0"/>
        <w:numPr>
          <w:ilvl w:val="0"/>
          <w:numId w:val="12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транспортного обслуживания населения»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75CCA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575CCA">
              <w:rPr>
                <w:sz w:val="26"/>
                <w:szCs w:val="26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75CCA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575CCA">
              <w:rPr>
                <w:rFonts w:eastAsia="NSimSun" w:cs="Arial"/>
                <w:i/>
                <w:color w:val="000000"/>
                <w:lang w:eastAsia="ru-RU"/>
              </w:rPr>
              <w:t>Консультант дорожного хозяйства, транспорта и благоустройства – Д.С. Миронов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C204E1" w:rsidRDefault="00E12D7C" w:rsidP="00C204E1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763B1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ГП «Дорожная сеть и транспортное обслуживание»</w:t>
            </w:r>
          </w:p>
        </w:tc>
      </w:tr>
    </w:tbl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 w:rsidP="002208B9">
      <w:pPr>
        <w:rPr>
          <w:rFonts w:eastAsia="NSimSun" w:cs="Arial"/>
          <w:color w:val="000000"/>
          <w:lang w:eastAsia="ru-RU"/>
        </w:rPr>
      </w:pPr>
    </w:p>
    <w:p w:rsidR="002208B9" w:rsidRDefault="002208B9" w:rsidP="002208B9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2. Показатели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763B1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63B1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63B1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FA104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FA104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763B1A" w:rsidTr="00017F04">
        <w:trPr>
          <w:trHeight w:hRule="exact" w:val="766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407501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</w:t>
            </w:r>
            <w:r>
              <w:rPr>
                <w:sz w:val="26"/>
                <w:szCs w:val="26"/>
              </w:rPr>
              <w:t xml:space="preserve">жегодная организация муниципальных маршрутов регулярных перевозок на территории округа в количестве не менее </w:t>
            </w:r>
            <w:r w:rsidR="0040750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ежегодное поддержание доли выполненных рейсов от запланированных на 100 % уровне </w:t>
            </w:r>
          </w:p>
        </w:tc>
      </w:tr>
      <w:tr w:rsidR="00763B1A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муниципальных маршрутов регулярных перевозок на территории округа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247173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407501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407501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26329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407501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407501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  <w:tr w:rsidR="00763B1A">
        <w:trPr>
          <w:trHeight w:hRule="exact" w:val="167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Доля выполненных рейсов по муниципальным маршрутам регулярных перевозок по регулируемым тарифам от запланированных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017F04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</w:tr>
    </w:tbl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  <w:sectPr w:rsidR="00763B1A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62"/>
        <w:gridCol w:w="1271"/>
        <w:gridCol w:w="1830"/>
        <w:gridCol w:w="989"/>
        <w:gridCol w:w="72"/>
        <w:gridCol w:w="915"/>
        <w:gridCol w:w="852"/>
        <w:gridCol w:w="979"/>
        <w:gridCol w:w="979"/>
        <w:gridCol w:w="842"/>
        <w:gridCol w:w="965"/>
        <w:gridCol w:w="1821"/>
      </w:tblGrid>
      <w:tr w:rsidR="00763B1A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63B1A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63B1A" w:rsidTr="00E12D7C">
        <w:trPr>
          <w:trHeight w:hRule="exact" w:val="681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 w:rsidP="005507AB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407501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  <w:p w:rsidR="00763B1A" w:rsidRDefault="00763B1A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763B1A">
        <w:trPr>
          <w:trHeight w:hRule="exact" w:val="33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07501" w:rsidRDefault="00407501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247173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07501" w:rsidRDefault="00407501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26329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60407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муниципальных маршрутов регулярных перевозок на территории округа,  </w:t>
            </w:r>
            <w:r>
              <w:rPr>
                <w:rFonts w:eastAsia="NSimSun" w:cs="Arial"/>
                <w:color w:val="000000"/>
                <w:lang w:eastAsia="ru-RU"/>
              </w:rPr>
              <w:t>доля выполненных рейсов по муниципальным маршрутам регулярных перевозок по регулируемым тарифам от запланированных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763B1A" w:rsidRDefault="00E12D7C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763B1A" w:rsidTr="005507A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63B1A" w:rsidTr="005507A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544557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</w:tc>
      </w:tr>
      <w:tr w:rsidR="00DB38B1" w:rsidTr="00B6512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4861,2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4630,3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4630,3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14339,4</w:t>
            </w:r>
          </w:p>
        </w:tc>
      </w:tr>
      <w:tr w:rsidR="00DB38B1" w:rsidTr="00B6512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145,8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138,9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138,9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641,2</w:t>
            </w:r>
          </w:p>
        </w:tc>
      </w:tr>
      <w:tr w:rsidR="00DB38B1" w:rsidTr="00B6512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4715,4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4491,4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4491,4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</w:pPr>
            <w:r w:rsidRPr="00DB38B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13698,2</w:t>
            </w:r>
          </w:p>
        </w:tc>
      </w:tr>
      <w:tr w:rsidR="00763B1A" w:rsidTr="00B6512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6512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DB38B1" w:rsidTr="00B6512A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8B1" w:rsidRDefault="00DB38B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4861,2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4630,3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4630,3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B1" w:rsidRPr="00DB38B1" w:rsidRDefault="00DB38B1" w:rsidP="00DB38B1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14339,4</w:t>
            </w:r>
          </w:p>
        </w:tc>
      </w:tr>
      <w:tr w:rsidR="00B6512A" w:rsidTr="00B6512A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2A" w:rsidRDefault="00B6512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2A" w:rsidRDefault="00B6512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145,8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138,9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138,9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  <w:rPr>
                <w:bCs/>
              </w:rPr>
            </w:pPr>
            <w:r w:rsidRPr="00DB38B1">
              <w:rPr>
                <w:bCs/>
              </w:rPr>
              <w:t>641,2</w:t>
            </w:r>
          </w:p>
        </w:tc>
      </w:tr>
      <w:tr w:rsidR="00B6512A" w:rsidTr="00B6512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2A" w:rsidRDefault="00B6512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2A" w:rsidRDefault="00B6512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4715,4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4491,4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4491,4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</w:pPr>
            <w:r w:rsidRPr="00DB38B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2A" w:rsidRPr="00DB38B1" w:rsidRDefault="00B6512A" w:rsidP="00E238B2">
            <w:pPr>
              <w:jc w:val="center"/>
              <w:rPr>
                <w:bCs/>
              </w:rPr>
            </w:pPr>
            <w:r w:rsidRPr="00DB38B1">
              <w:rPr>
                <w:bCs/>
              </w:rPr>
              <w:t>13698,2</w:t>
            </w:r>
          </w:p>
        </w:tc>
      </w:tr>
      <w:tr w:rsidR="00763B1A" w:rsidTr="00B6512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63B1A" w:rsidTr="00B6512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63B1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63B1A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75CCA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75CCA">
              <w:rPr>
                <w:rFonts w:eastAsia="NSimSun" w:cs="Arial"/>
                <w:color w:val="000000"/>
                <w:lang w:eastAsia="ru-RU"/>
              </w:rPr>
              <w:t>Д.С. Миронов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75CCA" w:rsidP="00575CC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75CCA">
              <w:rPr>
                <w:rFonts w:eastAsia="NSimSun" w:cs="Arial"/>
                <w:color w:val="000000"/>
                <w:lang w:eastAsia="ru-RU"/>
              </w:rPr>
              <w:t xml:space="preserve">Консультант дорожного хозяйства, транспорта и благоустройства 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763B1A" w:rsidTr="005507AB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1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763B1A" w:rsidTr="005507AB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763B1A" w:rsidTr="005507AB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>муниципальных маршрутов регулярных перевозок на территории округа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="00922BAA">
              <w:t xml:space="preserve">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>дорожного хозяйства, транспорта и благоустройства</w:t>
            </w:r>
          </w:p>
        </w:tc>
      </w:tr>
      <w:tr w:rsidR="00763B1A" w:rsidTr="005507AB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выполненных рейсов по муниципальным маршрутам регулярных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перевозок по регулируемым тарифам от запланированных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=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Nвып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>/ N план*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- Доля выполненных рейсов по муниципальным маршрутам регулярных перевозок по регулируемым тарифам от запланированных</w:t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lastRenderedPageBreak/>
              <w:t>Nвып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– количество выполненных рейсов  по муниципальным маршрутам регулярных перевозок по регулируемым тарифам</w:t>
            </w:r>
            <w:r>
              <w:rPr>
                <w:rFonts w:eastAsia="NSimSun" w:cs="Arial"/>
                <w:color w:val="000000"/>
                <w:lang w:eastAsia="ru-RU"/>
              </w:rPr>
              <w:tab/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план - количество запланированных рейсов  по муниципальным маршрутам регулярных перевозок по регулируемым тарифам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="00922BAA">
              <w:t xml:space="preserve">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>дорожного хозяйства, транспорта и благоустрой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lastRenderedPageBreak/>
              <w:t>ства</w:t>
            </w:r>
          </w:p>
        </w:tc>
      </w:tr>
    </w:tbl>
    <w:p w:rsidR="00763B1A" w:rsidRDefault="00763B1A" w:rsidP="005507AB">
      <w:pPr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E12D7C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763B1A" w:rsidRDefault="00E12D7C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763B1A" w:rsidRDefault="00E12D7C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763B1A" w:rsidRDefault="00E12D7C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numPr>
          <w:ilvl w:val="0"/>
          <w:numId w:val="1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ab/>
      </w:r>
      <w:r>
        <w:rPr>
          <w:rFonts w:eastAsia="NSimSun" w:cs="Arial"/>
          <w:b/>
          <w:color w:val="000000"/>
          <w:lang w:eastAsia="ru-RU"/>
        </w:rPr>
        <w:t>«</w:t>
      </w:r>
      <w:r>
        <w:rPr>
          <w:rFonts w:eastAsiaTheme="minorHAnsi"/>
          <w:sz w:val="26"/>
          <w:szCs w:val="26"/>
          <w:lang w:eastAsia="en-US"/>
        </w:rPr>
        <w:t>Организация транспортного обслуживания населения»</w:t>
      </w:r>
    </w:p>
    <w:p w:rsidR="00763B1A" w:rsidRDefault="00763B1A">
      <w:pPr>
        <w:widowControl w:val="0"/>
        <w:jc w:val="center"/>
        <w:rPr>
          <w:rFonts w:eastAsia="Arial" w:cs="Arial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275"/>
        <w:gridCol w:w="148"/>
        <w:gridCol w:w="2350"/>
        <w:gridCol w:w="5163"/>
      </w:tblGrid>
      <w:tr w:rsidR="00763B1A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63B1A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763B1A" w:rsidTr="00CD62AF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Задача -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407501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922BA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922BAA">
              <w:rPr>
                <w:rFonts w:eastAsia="NSimSun" w:cs="Arial"/>
                <w:color w:val="000000"/>
                <w:lang w:eastAsia="ru-RU"/>
              </w:rPr>
              <w:t xml:space="preserve">дорожного хозяйства, транспорта и благоустройства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Объявлена закупка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247173" w:rsidP="0024717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</w:t>
            </w:r>
            <w:r w:rsidR="00E12D7C">
              <w:rPr>
                <w:rFonts w:eastAsia="NSimSun" w:cs="Arial"/>
                <w:color w:val="000000"/>
                <w:lang w:eastAsia="ru-RU"/>
              </w:rPr>
              <w:t xml:space="preserve"> </w:t>
            </w:r>
            <w:r>
              <w:rPr>
                <w:rFonts w:eastAsia="NSimSun" w:cs="Arial"/>
                <w:color w:val="000000"/>
                <w:lang w:eastAsia="ru-RU"/>
              </w:rPr>
              <w:t>предыдущего</w:t>
            </w:r>
            <w:r w:rsidR="00E12D7C">
              <w:rPr>
                <w:rFonts w:eastAsia="NSimSun" w:cs="Arial"/>
                <w:color w:val="000000"/>
                <w:lang w:eastAsia="ru-RU"/>
              </w:rPr>
              <w:t xml:space="preserve"> года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922BA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22BAA">
              <w:rPr>
                <w:rFonts w:eastAsia="NSimSun" w:cs="Arial"/>
                <w:color w:val="000000"/>
                <w:lang w:eastAsia="ru-RU"/>
              </w:rPr>
              <w:t>Отдел дорожного хозяйства, 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Извещение в ЕИС, размещена закупка (запрос котировок)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 оказание услуг, связанных с осуществлением регулярных перевозок пассажиров и багажа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автомобильным транспортом по регулируемым тарифам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Заключен контракт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отчетного года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24717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31  января отчетного года </w:t>
            </w:r>
            <w:r w:rsidR="00247173">
              <w:rPr>
                <w:rFonts w:eastAsia="NSimSun" w:cs="Arial"/>
                <w:color w:val="000000"/>
                <w:lang w:eastAsia="ru-RU"/>
              </w:rPr>
              <w:t xml:space="preserve"> (дополнительные контракты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922BA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22BAA">
              <w:rPr>
                <w:rFonts w:eastAsia="NSimSun" w:cs="Arial"/>
                <w:color w:val="000000"/>
                <w:lang w:eastAsia="ru-RU"/>
              </w:rPr>
              <w:t>Отдел дорожного хозяйства, 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Реестровый номер контракта, заключен контракт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 оказание услуг, связанных с осуществлением регулярных перевозок пассажиров и багажа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автомобильным транспортом по регулируемым тарифам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в ЕИС согласно  44-фз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Предоставлен пакет документов в Департамент дорожного хозяйства и транспорта области (далее – Департамент)</w:t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01 января</w:t>
            </w:r>
          </w:p>
          <w:p w:rsidR="00763B1A" w:rsidRDefault="00E12D7C">
            <w:pPr>
              <w:jc w:val="center"/>
            </w:pPr>
            <w:r>
              <w:t xml:space="preserve">отчетного года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31 января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>дорожного хозяйства, 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r>
              <w:t xml:space="preserve">Проект Соглашения, поступивший от Департамента, предоставлен пакет документов  в установленные сроки согласно установленному  порядку 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для получения субсидии на организацию транспортного обслуживания населения на муниципальных маршрутах регулярных перевозок по регулируемым тарифам (далее – субсидия)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Заключено Соглашение с Департаментом о предоставлении субсидии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ab/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15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>дорожного хозяйства, 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Подписанное сторонами Соглашение, заключено соглашение в установленные Порядком сроки о предоставлении субсидии администрации округа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освоена предоставленная Департаментом субсидия ( произведена оплата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Исполнителю за  оказанные услуги по перевозке пассажиров и багажа)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 xml:space="preserve">До 31 декабря </w:t>
            </w:r>
            <w:r>
              <w:lastRenderedPageBreak/>
              <w:t xml:space="preserve">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Отдел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 xml:space="preserve">дорожного хозяйства,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lastRenderedPageBreak/>
              <w:t>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Акты выполненных работ, платежные поручения, Исполнителем оказаны услуги согласно заключенному контракту, произведена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оплата на основании актов выполненных работ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20 января года, следующего за отчетным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="00922BAA" w:rsidRPr="00922BAA">
              <w:rPr>
                <w:rFonts w:eastAsia="NSimSun" w:cs="Arial"/>
                <w:color w:val="000000"/>
                <w:lang w:eastAsia="ru-RU"/>
              </w:rPr>
              <w:t>дорожного хозяйства, транспорта и благоустройства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 w:rsidP="00CD62AF">
      <w:pPr>
        <w:pBdr>
          <w:top w:val="single" w:sz="4" w:space="1" w:color="auto"/>
        </w:pBd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763B1A" w:rsidRDefault="00E12D7C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</w:t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  <w:t xml:space="preserve"> Приложение № 13</w:t>
      </w:r>
    </w:p>
    <w:p w:rsidR="00763B1A" w:rsidRDefault="00E12D7C" w:rsidP="00D3446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63B1A" w:rsidRDefault="00763B1A" w:rsidP="00D3446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 w:rsidP="00D3446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 w:rsidP="00D34460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63B1A" w:rsidRDefault="00E12D7C" w:rsidP="00D34460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260469" w:rsidRPr="00260469" w:rsidRDefault="00E12D7C" w:rsidP="00D34460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sz w:val="26"/>
          <w:szCs w:val="26"/>
        </w:rPr>
        <w:t>«</w:t>
      </w:r>
      <w:r w:rsidR="00260469" w:rsidRPr="00260469">
        <w:rPr>
          <w:sz w:val="26"/>
          <w:szCs w:val="26"/>
        </w:rPr>
        <w:t xml:space="preserve">Муниципальный проект </w:t>
      </w:r>
      <w:r w:rsidR="002404B9">
        <w:rPr>
          <w:sz w:val="26"/>
          <w:szCs w:val="26"/>
        </w:rPr>
        <w:t>«</w:t>
      </w:r>
      <w:r w:rsidR="00260469" w:rsidRPr="00260469">
        <w:rPr>
          <w:sz w:val="26"/>
          <w:szCs w:val="26"/>
        </w:rPr>
        <w:t xml:space="preserve">Подготовка проектов межевания земельных участков </w:t>
      </w:r>
    </w:p>
    <w:p w:rsidR="00763B1A" w:rsidRDefault="00260469" w:rsidP="00D34460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 w:rsidRPr="00260469">
        <w:rPr>
          <w:sz w:val="26"/>
          <w:szCs w:val="26"/>
        </w:rPr>
        <w:t>и проведение кадастровых работ</w:t>
      </w:r>
      <w:r w:rsidR="00E12D7C">
        <w:rPr>
          <w:sz w:val="26"/>
          <w:szCs w:val="26"/>
        </w:rPr>
        <w:t>»</w:t>
      </w:r>
    </w:p>
    <w:p w:rsidR="00763B1A" w:rsidRDefault="00E12D7C" w:rsidP="00D34460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63B1A" w:rsidRDefault="00763B1A" w:rsidP="00D34460">
      <w:pPr>
        <w:widowControl w:val="0"/>
        <w:numPr>
          <w:ilvl w:val="0"/>
          <w:numId w:val="15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2404B9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sz w:val="26"/>
                <w:szCs w:val="26"/>
              </w:rPr>
              <w:t>«</w:t>
            </w:r>
            <w:r w:rsidR="00260469" w:rsidRPr="00260469">
              <w:rPr>
                <w:sz w:val="26"/>
                <w:szCs w:val="26"/>
              </w:rPr>
              <w:t xml:space="preserve">Муниципальный проект </w:t>
            </w:r>
            <w:r w:rsidR="002404B9">
              <w:rPr>
                <w:sz w:val="26"/>
                <w:szCs w:val="26"/>
              </w:rPr>
              <w:t>«</w:t>
            </w:r>
            <w:r w:rsidR="00260469" w:rsidRPr="00260469">
              <w:rPr>
                <w:sz w:val="26"/>
                <w:szCs w:val="26"/>
              </w:rPr>
              <w:t>Подготовка проектов межевания земельных участков и проведение кадастровых работ</w:t>
            </w:r>
            <w:r w:rsidR="00260469">
              <w:rPr>
                <w:sz w:val="26"/>
                <w:szCs w:val="26"/>
              </w:rPr>
              <w:t>»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DF21D8" w:rsidP="00D3446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F21D8"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12.03.2025 № 3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260469" w:rsidP="00D3446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г.</w:t>
            </w:r>
          </w:p>
        </w:tc>
      </w:tr>
      <w:tr w:rsidR="00763B1A" w:rsidTr="00BB75F2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B75F2" w:rsidP="00D34460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Лебедев А.В. , первый заместитель главы округа</w:t>
            </w:r>
          </w:p>
        </w:tc>
      </w:tr>
      <w:tr w:rsidR="00763B1A" w:rsidTr="00BB75F2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B75F2" w:rsidP="00D34460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Логинова А.Д. начальник  отдела архитектуры и строительства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74F30" w:rsidRDefault="00E12D7C" w:rsidP="00674F30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763B1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3446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260137" w:rsidP="00D3446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ГП Экономическое развитие Вологодской области</w:t>
            </w:r>
          </w:p>
        </w:tc>
      </w:tr>
    </w:tbl>
    <w:p w:rsidR="00763B1A" w:rsidRDefault="00763B1A" w:rsidP="00D34460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 w:rsidP="00D34460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 w:rsidP="00D34460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2. Показатели проекта</w:t>
      </w:r>
    </w:p>
    <w:p w:rsidR="00763B1A" w:rsidRDefault="00763B1A" w:rsidP="00D34460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763B1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63B1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3446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3446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3446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3446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63B1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FA1043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FA1043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763B1A" w:rsidTr="00AD6B9B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D34460" w:rsidP="00D34460">
            <w:pPr>
              <w:jc w:val="center"/>
              <w:rPr>
                <w:sz w:val="26"/>
                <w:szCs w:val="26"/>
              </w:rPr>
            </w:pPr>
            <w:r w:rsidRPr="00D34460">
              <w:rPr>
                <w:sz w:val="26"/>
                <w:szCs w:val="26"/>
              </w:rPr>
              <w:t>Выполнение плана по проведению кадастровых работ в полном объеме</w:t>
            </w:r>
          </w:p>
        </w:tc>
      </w:tr>
      <w:tr w:rsidR="00763B1A" w:rsidTr="00D95F09">
        <w:trPr>
          <w:trHeight w:hRule="exact" w:val="30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34460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D95F09" w:rsidP="00D34460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проведенных комплексных кадастровых работ в общем объеме запланированных  к проведению </w:t>
            </w:r>
            <w:r w:rsidRPr="00D95F09">
              <w:rPr>
                <w:sz w:val="26"/>
                <w:szCs w:val="26"/>
              </w:rPr>
              <w:t>комплексных кадастровых работ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6B3532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95F09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D34460" w:rsidP="00D3446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763B1A" w:rsidRDefault="00763B1A" w:rsidP="00D34460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 w:rsidP="00D3446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763B1A" w:rsidRDefault="00E12D7C" w:rsidP="00D3446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763B1A" w:rsidRDefault="00E12D7C" w:rsidP="00D3446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763B1A" w:rsidRDefault="00E12D7C" w:rsidP="00D3446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763B1A" w:rsidRDefault="00E12D7C" w:rsidP="00D34460">
      <w:pPr>
        <w:ind w:firstLine="708"/>
        <w:rPr>
          <w:rFonts w:eastAsia="NSimSun" w:cs="Arial"/>
          <w:color w:val="000000"/>
          <w:lang w:eastAsia="ru-RU"/>
        </w:rPr>
        <w:sectPr w:rsidR="00763B1A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763B1A" w:rsidRDefault="00E12D7C" w:rsidP="00D95F0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63B1A" w:rsidRDefault="00763B1A" w:rsidP="00D95F09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827"/>
        <w:gridCol w:w="1252"/>
        <w:gridCol w:w="2224"/>
        <w:gridCol w:w="979"/>
        <w:gridCol w:w="71"/>
        <w:gridCol w:w="881"/>
        <w:gridCol w:w="816"/>
        <w:gridCol w:w="932"/>
        <w:gridCol w:w="932"/>
        <w:gridCol w:w="808"/>
        <w:gridCol w:w="920"/>
        <w:gridCol w:w="1641"/>
      </w:tblGrid>
      <w:tr w:rsidR="00763B1A" w:rsidTr="005507AB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63B1A" w:rsidTr="005507AB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95F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95F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95F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 w:rsidP="00D95F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63B1A" w:rsidRDefault="00E12D7C" w:rsidP="00D95F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63B1A" w:rsidRDefault="00E12D7C" w:rsidP="00D95F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63B1A" w:rsidRDefault="00E12D7C" w:rsidP="00D95F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D95F0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63B1A" w:rsidTr="00D95F09">
        <w:trPr>
          <w:trHeight w:hRule="exact" w:val="397"/>
        </w:trPr>
        <w:tc>
          <w:tcPr>
            <w:tcW w:w="14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D34460" w:rsidP="00D95F09">
            <w:pPr>
              <w:rPr>
                <w:sz w:val="26"/>
                <w:szCs w:val="26"/>
              </w:rPr>
            </w:pPr>
            <w:r w:rsidRPr="00D34460">
              <w:rPr>
                <w:rFonts w:eastAsia="NSimSun" w:cs="Arial"/>
                <w:color w:val="000000"/>
                <w:spacing w:val="-2"/>
                <w:lang w:eastAsia="ru-RU"/>
              </w:rPr>
              <w:t>Выполнение плана по проведению кадастровых работ в полном объеме</w:t>
            </w:r>
          </w:p>
        </w:tc>
      </w:tr>
      <w:tr w:rsidR="00763B1A" w:rsidTr="00544557">
        <w:trPr>
          <w:trHeight w:hRule="exact" w:val="50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691E8B" w:rsidP="00D95F09">
            <w:pPr>
              <w:rPr>
                <w:rFonts w:eastAsia="NSimSun" w:cs="Arial"/>
                <w:color w:val="000000"/>
                <w:lang w:eastAsia="ru-RU"/>
              </w:rPr>
            </w:pPr>
            <w:r w:rsidRPr="00691E8B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комплексные кадастровые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6B56F4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D95F0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95F09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D95F0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</w:t>
            </w:r>
            <w:r w:rsidR="00D95F09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04079" w:rsidRDefault="00604079" w:rsidP="006B56F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D95F09" w:rsidP="006B56F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  <w:r w:rsidR="006B56F4">
              <w:rPr>
                <w:rFonts w:eastAsia="NSimSun" w:cs="Arial"/>
                <w:color w:val="000000"/>
                <w:spacing w:val="-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04079" w:rsidRDefault="0060407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D95F0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04079" w:rsidRDefault="0060407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04079" w:rsidRDefault="0060407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04079" w:rsidRDefault="00604079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D95F09" w:rsidP="00D95F09">
            <w:pPr>
              <w:rPr>
                <w:rFonts w:eastAsia="NSimSun" w:cs="Arial"/>
                <w:color w:val="000000"/>
                <w:lang w:eastAsia="ru-RU"/>
              </w:rPr>
            </w:pPr>
            <w:r w:rsidRPr="00D95F09">
              <w:rPr>
                <w:sz w:val="26"/>
                <w:szCs w:val="26"/>
              </w:rPr>
              <w:t>Количество объектов недвижимости в кадастровых кварталах, в отношении которых проведены комплексные кадастровые работы на территории округа</w:t>
            </w:r>
            <w:r w:rsidRPr="00D95F09">
              <w:rPr>
                <w:rFonts w:eastAsia="NSimSun"/>
                <w:sz w:val="26"/>
                <w:szCs w:val="26"/>
              </w:rPr>
              <w:t xml:space="preserve"> </w:t>
            </w:r>
          </w:p>
          <w:p w:rsidR="00763B1A" w:rsidRDefault="00763B1A" w:rsidP="00D95F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763B1A" w:rsidRDefault="00763B1A" w:rsidP="00D95F09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763B1A" w:rsidRDefault="00E12D7C" w:rsidP="006B56F4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63B1A" w:rsidRDefault="00763B1A" w:rsidP="006B56F4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763B1A" w:rsidTr="005507A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63B1A" w:rsidTr="005507A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 w:rsidR="006B56F4" w:rsidRPr="006B56F4">
              <w:rPr>
                <w:rFonts w:eastAsia="NSimSun" w:cs="Arial"/>
                <w:color w:val="000000"/>
                <w:spacing w:val="-2"/>
                <w:lang w:eastAsia="ru-RU"/>
              </w:rPr>
              <w:t>Выполнение плана по проведению кадастровых работ в полном объеме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D95F09" w:rsidP="006B56F4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95F09">
              <w:rPr>
                <w:rFonts w:eastAsiaTheme="minorHAnsi"/>
                <w:sz w:val="26"/>
                <w:szCs w:val="26"/>
                <w:lang w:eastAsia="en-US"/>
              </w:rPr>
              <w:t>проведены комплексные кадастровые работы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115,1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115,1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41,0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41,0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74,1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74,1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115,1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115,1</w:t>
            </w:r>
          </w:p>
        </w:tc>
      </w:tr>
      <w:tr w:rsidR="00763B1A" w:rsidTr="005507AB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41,0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41,0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74,1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B56F4" w:rsidP="006B56F4">
            <w:pPr>
              <w:jc w:val="center"/>
            </w:pPr>
            <w:r>
              <w:t>74,1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 w:rsidP="006B56F4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63B1A" w:rsidRDefault="00763B1A" w:rsidP="006B56F4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63B1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63B1A" w:rsidTr="00BB75F2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B75F2" w:rsidP="00BB75F2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BB75F2">
              <w:rPr>
                <w:rFonts w:eastAsia="NSimSun" w:cs="Arial"/>
                <w:color w:val="000000"/>
                <w:lang w:eastAsia="ru-RU"/>
              </w:rPr>
              <w:t xml:space="preserve">Логинова А.Д.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B1A" w:rsidRDefault="00BB75F2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BB75F2">
              <w:rPr>
                <w:rFonts w:eastAsia="NSimSun" w:cs="Arial"/>
                <w:color w:val="000000"/>
                <w:lang w:eastAsia="ru-RU"/>
              </w:rPr>
              <w:t>начальник  отдела архитектуры и строительства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B56F4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6B56F4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E12D7C" w:rsidP="006B56F4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63B1A" w:rsidRDefault="00763B1A" w:rsidP="006B56F4">
      <w:pPr>
        <w:rPr>
          <w:rFonts w:eastAsia="NSimSun" w:cs="Arial"/>
          <w:color w:val="000000"/>
          <w:lang w:eastAsia="ru-RU"/>
        </w:rPr>
      </w:pPr>
    </w:p>
    <w:p w:rsidR="00763B1A" w:rsidRDefault="00763B1A" w:rsidP="006B56F4">
      <w:pPr>
        <w:rPr>
          <w:rFonts w:eastAsia="NSimSun" w:cs="Arial"/>
          <w:color w:val="000000"/>
          <w:lang w:eastAsia="ru-RU"/>
        </w:rPr>
      </w:pPr>
    </w:p>
    <w:p w:rsidR="00763B1A" w:rsidRPr="006B56F4" w:rsidRDefault="00E12D7C" w:rsidP="006B56F4">
      <w:pPr>
        <w:jc w:val="center"/>
        <w:rPr>
          <w:rFonts w:eastAsia="NSimSun" w:cs="Arial"/>
          <w:lang w:eastAsia="ru-RU"/>
        </w:rPr>
      </w:pPr>
      <w:r w:rsidRPr="006B56F4">
        <w:rPr>
          <w:rFonts w:eastAsia="NSimSun" w:cs="Arial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775"/>
      </w:tblGrid>
      <w:tr w:rsidR="00763B1A" w:rsidRPr="006B56F4" w:rsidTr="005507A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 xml:space="preserve">Единица измерения (по </w:t>
            </w:r>
            <w:hyperlink r:id="rId22" w:tooltip="https://internet.garant.ru/document/redirect/179222/0" w:history="1">
              <w:r w:rsidRPr="006B56F4">
                <w:rPr>
                  <w:rFonts w:eastAsia="NSimSun" w:cs="Arial"/>
                  <w:lang w:eastAsia="ru-RU"/>
                </w:rPr>
                <w:t>ОКЕИ</w:t>
              </w:r>
            </w:hyperlink>
            <w:r w:rsidRPr="006B56F4">
              <w:rPr>
                <w:rFonts w:eastAsia="NSimSun" w:cs="Arial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 xml:space="preserve">Алгоритм формирования (формула) и </w:t>
            </w:r>
            <w:proofErr w:type="spellStart"/>
            <w:r w:rsidRPr="006B56F4">
              <w:rPr>
                <w:rFonts w:eastAsia="NSimSun" w:cs="Arial"/>
                <w:lang w:eastAsia="ru-RU"/>
              </w:rPr>
              <w:t>методологиче-ские</w:t>
            </w:r>
            <w:proofErr w:type="spellEnd"/>
            <w:r w:rsidRPr="006B56F4">
              <w:rPr>
                <w:rFonts w:eastAsia="NSimSun" w:cs="Arial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Ответственные за сбор данных по показателю</w:t>
            </w:r>
          </w:p>
        </w:tc>
      </w:tr>
      <w:tr w:rsidR="00763B1A" w:rsidRPr="006B56F4" w:rsidTr="005507A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9</w:t>
            </w:r>
          </w:p>
        </w:tc>
      </w:tr>
      <w:tr w:rsidR="00763B1A" w:rsidRPr="006B56F4" w:rsidTr="005507AB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6B56F4" w:rsidP="006B56F4">
            <w:pPr>
              <w:rPr>
                <w:rFonts w:eastAsia="NSimSun" w:cs="Arial"/>
                <w:lang w:eastAsia="ru-RU"/>
              </w:rPr>
            </w:pPr>
            <w:r w:rsidRPr="006B56F4">
              <w:rPr>
                <w:sz w:val="26"/>
                <w:szCs w:val="26"/>
              </w:rPr>
              <w:t>Доля проведенных комплексных кадастровых работ в общем объеме запланированных  к проведению комплексны</w:t>
            </w:r>
            <w:r w:rsidRPr="006B56F4">
              <w:rPr>
                <w:sz w:val="26"/>
                <w:szCs w:val="26"/>
              </w:rPr>
              <w:lastRenderedPageBreak/>
              <w:t>х кадастровых работ</w:t>
            </w:r>
            <w:r w:rsidRPr="006B56F4">
              <w:rPr>
                <w:rFonts w:eastAsia="NSimSun"/>
                <w:sz w:val="26"/>
                <w:szCs w:val="26"/>
              </w:rPr>
              <w:t xml:space="preserve"> </w:t>
            </w:r>
          </w:p>
          <w:p w:rsidR="00763B1A" w:rsidRPr="006B56F4" w:rsidRDefault="00763B1A" w:rsidP="006B56F4">
            <w:pPr>
              <w:rPr>
                <w:rFonts w:eastAsia="NSimSun" w:cs="Arial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дискретный</w:t>
            </w:r>
          </w:p>
          <w:p w:rsidR="00763B1A" w:rsidRPr="006B56F4" w:rsidRDefault="00763B1A" w:rsidP="006B56F4">
            <w:pPr>
              <w:jc w:val="center"/>
              <w:rPr>
                <w:rFonts w:eastAsia="NSimSun" w:cs="Arial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>N =</w:t>
            </w:r>
            <w:proofErr w:type="spellStart"/>
            <w:r w:rsidRPr="006B56F4">
              <w:rPr>
                <w:rFonts w:eastAsia="NSimSun" w:cs="Arial"/>
                <w:lang w:eastAsia="ru-RU"/>
              </w:rPr>
              <w:t>Nфп</w:t>
            </w:r>
            <w:proofErr w:type="spellEnd"/>
            <w:r w:rsidRPr="006B56F4">
              <w:rPr>
                <w:rFonts w:eastAsia="NSimSun" w:cs="Arial"/>
                <w:lang w:eastAsia="ru-RU"/>
              </w:rPr>
              <w:t xml:space="preserve">/ N </w:t>
            </w:r>
            <w:proofErr w:type="spellStart"/>
            <w:r w:rsidRPr="006B56F4">
              <w:rPr>
                <w:rFonts w:eastAsia="NSimSun" w:cs="Arial"/>
                <w:lang w:eastAsia="ru-RU"/>
              </w:rPr>
              <w:t>ип</w:t>
            </w:r>
            <w:proofErr w:type="spellEnd"/>
            <w:r w:rsidRPr="006B56F4">
              <w:rPr>
                <w:rFonts w:eastAsia="NSimSun" w:cs="Arial"/>
                <w:lang w:eastAsia="ru-RU"/>
              </w:rPr>
              <w:t>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jc w:val="center"/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t xml:space="preserve">N </w:t>
            </w:r>
            <w:r w:rsidR="0092798C">
              <w:rPr>
                <w:rFonts w:eastAsia="NSimSun" w:cs="Arial"/>
                <w:lang w:eastAsia="ru-RU"/>
              </w:rPr>
              <w:t>–</w:t>
            </w:r>
            <w:r w:rsidR="006B56F4" w:rsidRPr="006B56F4">
              <w:t xml:space="preserve"> </w:t>
            </w:r>
            <w:r w:rsidR="006B56F4" w:rsidRPr="006B56F4">
              <w:rPr>
                <w:sz w:val="26"/>
                <w:szCs w:val="26"/>
              </w:rPr>
              <w:t>Доля проведенных комплексных кадастровых работ в общем объеме запланированных  к проведению комплексных кадастровых работ</w:t>
            </w:r>
          </w:p>
          <w:p w:rsidR="00763B1A" w:rsidRPr="006B56F4" w:rsidRDefault="00E12D7C" w:rsidP="006B56F4">
            <w:pPr>
              <w:tabs>
                <w:tab w:val="center" w:pos="905"/>
              </w:tabs>
              <w:jc w:val="center"/>
              <w:rPr>
                <w:rFonts w:eastAsia="NSimSun" w:cs="Arial"/>
                <w:lang w:eastAsia="ru-RU"/>
              </w:rPr>
            </w:pPr>
            <w:proofErr w:type="spellStart"/>
            <w:r w:rsidRPr="006B56F4">
              <w:rPr>
                <w:rFonts w:eastAsia="NSimSun" w:cs="Arial"/>
                <w:lang w:eastAsia="ru-RU"/>
              </w:rPr>
              <w:t>Nфп</w:t>
            </w:r>
            <w:proofErr w:type="spellEnd"/>
            <w:r w:rsidRPr="006B56F4">
              <w:rPr>
                <w:rFonts w:eastAsia="NSimSun" w:cs="Arial"/>
                <w:lang w:eastAsia="ru-RU"/>
              </w:rPr>
              <w:t xml:space="preserve"> – </w:t>
            </w:r>
            <w:r w:rsidR="006B56F4" w:rsidRPr="006B56F4">
              <w:t xml:space="preserve"> </w:t>
            </w:r>
            <w:r w:rsidR="006B56F4" w:rsidRPr="006B56F4">
              <w:rPr>
                <w:rFonts w:eastAsia="NSimSun" w:cs="Arial"/>
                <w:lang w:eastAsia="ru-RU"/>
              </w:rPr>
              <w:t xml:space="preserve">Количество проведенных комплексных кадастровых работ по объектам недвижимости в кадастровых кварталах на территории округа в </w:t>
            </w:r>
            <w:r w:rsidR="006B56F4" w:rsidRPr="006B56F4">
              <w:rPr>
                <w:rFonts w:eastAsia="NSimSun" w:cs="Arial"/>
                <w:lang w:eastAsia="ru-RU"/>
              </w:rPr>
              <w:lastRenderedPageBreak/>
              <w:t xml:space="preserve">отчетном году </w:t>
            </w:r>
          </w:p>
          <w:p w:rsidR="00763B1A" w:rsidRPr="006B56F4" w:rsidRDefault="0092798C" w:rsidP="0092798C">
            <w:pPr>
              <w:jc w:val="center"/>
              <w:rPr>
                <w:rFonts w:eastAsia="NSimSun" w:cs="Arial"/>
                <w:lang w:eastAsia="ru-RU"/>
              </w:rPr>
            </w:pPr>
            <w:r>
              <w:rPr>
                <w:rFonts w:eastAsia="NSimSun" w:cs="Arial"/>
                <w:lang w:eastAsia="ru-RU"/>
              </w:rPr>
              <w:t xml:space="preserve">N </w:t>
            </w:r>
            <w:proofErr w:type="spellStart"/>
            <w:r>
              <w:rPr>
                <w:rFonts w:eastAsia="NSimSun" w:cs="Arial"/>
                <w:lang w:eastAsia="ru-RU"/>
              </w:rPr>
              <w:t>ип</w:t>
            </w:r>
            <w:proofErr w:type="spellEnd"/>
            <w:r w:rsidR="00E12D7C" w:rsidRPr="006B56F4">
              <w:rPr>
                <w:rFonts w:eastAsia="NSimSun" w:cs="Arial"/>
                <w:lang w:eastAsia="ru-RU"/>
              </w:rPr>
              <w:t xml:space="preserve"> </w:t>
            </w:r>
            <w:r w:rsidR="006B56F4" w:rsidRPr="006B56F4">
              <w:t xml:space="preserve"> </w:t>
            </w:r>
            <w:r w:rsidR="006B56F4" w:rsidRPr="006B56F4">
              <w:rPr>
                <w:rFonts w:eastAsia="NSimSun" w:cs="Arial"/>
                <w:lang w:eastAsia="ru-RU"/>
              </w:rPr>
              <w:t>–  Количество запланированных комплексных кадастровых работ по объектам недвижимости в кадастровых кварталах на территории округа в отчетном году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E12D7C" w:rsidP="006B56F4">
            <w:pPr>
              <w:rPr>
                <w:rFonts w:eastAsia="NSimSun" w:cs="Arial"/>
                <w:lang w:eastAsia="ru-RU"/>
              </w:rPr>
            </w:pPr>
            <w:r w:rsidRPr="006B56F4">
              <w:rPr>
                <w:rFonts w:eastAsia="NSimSun" w:cs="Arial"/>
                <w:lang w:eastAsia="ru-RU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B56F4" w:rsidRDefault="00674F8D" w:rsidP="006B56F4">
            <w:pPr>
              <w:rPr>
                <w:rFonts w:eastAsia="NSimSun" w:cs="Arial"/>
                <w:lang w:eastAsia="ru-RU"/>
              </w:rPr>
            </w:pPr>
            <w:r>
              <w:rPr>
                <w:rFonts w:eastAsia="NSimSun" w:cs="Arial"/>
                <w:lang w:eastAsia="ru-RU"/>
              </w:rPr>
              <w:t>администрация</w:t>
            </w:r>
            <w:r w:rsidR="00E12D7C" w:rsidRPr="006B56F4">
              <w:rPr>
                <w:rFonts w:eastAsia="NSimSun" w:cs="Arial"/>
                <w:lang w:eastAsia="ru-RU"/>
              </w:rPr>
              <w:t xml:space="preserve"> округа</w:t>
            </w:r>
          </w:p>
        </w:tc>
      </w:tr>
    </w:tbl>
    <w:p w:rsidR="00763B1A" w:rsidRDefault="00763B1A" w:rsidP="006B56F4">
      <w:pPr>
        <w:rPr>
          <w:rFonts w:eastAsia="NSimSun" w:cs="Arial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1F21F4" w:rsidRDefault="001F21F4" w:rsidP="001F21F4">
      <w:pPr>
        <w:spacing w:line="252" w:lineRule="atLeast"/>
        <w:rPr>
          <w:rFonts w:eastAsia="NSimSun" w:cs="Arial"/>
          <w:color w:val="000000"/>
          <w:lang w:eastAsia="ru-RU"/>
        </w:rPr>
        <w:sectPr w:rsidR="001F21F4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C6A5A" w:rsidRDefault="00DC6A5A" w:rsidP="00CC3D0C">
      <w:pPr>
        <w:spacing w:line="252" w:lineRule="atLeas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14</w:t>
      </w: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C6A5A" w:rsidRDefault="00DC6A5A" w:rsidP="00DC6A5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sz w:val="26"/>
          <w:szCs w:val="26"/>
        </w:rPr>
        <w:t>«</w:t>
      </w:r>
      <w:r w:rsidRPr="00DC6A5A">
        <w:rPr>
          <w:sz w:val="26"/>
          <w:szCs w:val="26"/>
        </w:rPr>
        <w:t>Муниципальный проект «Поддержка граждан пожилого возраста»</w:t>
      </w:r>
    </w:p>
    <w:p w:rsidR="00DC6A5A" w:rsidRDefault="00DC6A5A" w:rsidP="00DC6A5A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C6A5A" w:rsidRDefault="00DC6A5A" w:rsidP="001F21F4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DC6A5A" w:rsidTr="00DC6A5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DC6A5A">
              <w:rPr>
                <w:sz w:val="26"/>
                <w:szCs w:val="26"/>
              </w:rPr>
              <w:t>Муниципальный проект «Поддержка граждан пожилого возраста»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C6A5A" w:rsidTr="00DC6A5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085A87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085A87">
              <w:rPr>
                <w:rFonts w:eastAsia="NSimSun" w:cs="Arial"/>
                <w:i/>
                <w:color w:val="000000"/>
                <w:lang w:eastAsia="ru-RU"/>
              </w:rPr>
              <w:t>Разумовская А.А., заместитель главы округа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Малинина </w:t>
            </w: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Т.Н.,методист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отдела организационной работы и связей с общественностью.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C6A5A" w:rsidTr="001F21F4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Pr="001F21F4" w:rsidRDefault="00DC6A5A" w:rsidP="001F21F4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>Совершенствование системы муниципального управления Бело</w:t>
            </w:r>
            <w:r w:rsidR="001F21F4">
              <w:rPr>
                <w:sz w:val="26"/>
                <w:szCs w:val="26"/>
                <w:lang w:eastAsia="ru-RU"/>
              </w:rPr>
              <w:t xml:space="preserve">зерского муниципального округа </w:t>
            </w:r>
          </w:p>
        </w:tc>
      </w:tr>
      <w:tr w:rsidR="00DC6A5A" w:rsidTr="00DC6A5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1F21F4" w:rsidRDefault="001F21F4" w:rsidP="00DC6A5A">
      <w:pPr>
        <w:jc w:val="center"/>
        <w:rPr>
          <w:rFonts w:eastAsia="NSimSun" w:cs="Arial"/>
          <w:color w:val="000000"/>
          <w:lang w:eastAsia="ru-RU"/>
        </w:rPr>
        <w:sectPr w:rsidR="001F21F4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604079" w:rsidRDefault="00604079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2. Показатели проекта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C6A5A" w:rsidTr="00DC6A5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C6A5A" w:rsidTr="00DC6A5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C6A5A" w:rsidTr="00DC6A5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FA10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FA10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C6A5A" w:rsidTr="00DC6A5A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6B3532" w:rsidP="00DC6A5A">
            <w:pPr>
              <w:rPr>
                <w:sz w:val="26"/>
                <w:szCs w:val="26"/>
              </w:rPr>
            </w:pPr>
            <w:r w:rsidRPr="006B3532">
              <w:rPr>
                <w:sz w:val="26"/>
                <w:szCs w:val="26"/>
              </w:rPr>
              <w:t xml:space="preserve">    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DC6A5A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6B353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="006B3532" w:rsidRPr="006B3532">
              <w:rPr>
                <w:sz w:val="26"/>
                <w:szCs w:val="26"/>
              </w:rPr>
              <w:t xml:space="preserve">проведенных мероприятий для граждан пожилого возраста от </w:t>
            </w:r>
            <w:r w:rsidR="006B3532">
              <w:rPr>
                <w:sz w:val="26"/>
                <w:szCs w:val="26"/>
              </w:rPr>
              <w:t xml:space="preserve">количества </w:t>
            </w:r>
            <w:r w:rsidR="006B3532" w:rsidRPr="006B3532">
              <w:rPr>
                <w:sz w:val="26"/>
                <w:szCs w:val="26"/>
              </w:rPr>
              <w:t xml:space="preserve">запланированных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60407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</w:tr>
    </w:tbl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  <w:sectPr w:rsidR="00DC6A5A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C6A5A" w:rsidTr="001F21F4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C6A5A" w:rsidTr="001F21F4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1F21F4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C6A5A" w:rsidTr="001F21F4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Pr="00DC6A5A">
              <w:rPr>
                <w:sz w:val="26"/>
                <w:szCs w:val="26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1F21F4">
        <w:trPr>
          <w:trHeight w:hRule="exact" w:val="33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DC6A5A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с участием граждан пожилого возраста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sz w:val="26"/>
                <w:szCs w:val="26"/>
              </w:rPr>
              <w:t xml:space="preserve">доля проведенных мероприятий для граждан пожилого возраста от количества запланированных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DC6A5A" w:rsidRDefault="00DC6A5A" w:rsidP="00DC6A5A">
      <w:pPr>
        <w:rPr>
          <w:rFonts w:eastAsia="NSimSun" w:cs="Arial"/>
          <w:color w:val="000000"/>
          <w:szCs w:val="20"/>
          <w:lang w:eastAsia="ru-RU"/>
        </w:rPr>
        <w:sectPr w:rsidR="00DC6A5A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C6A5A" w:rsidTr="00DC6A5A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C6A5A" w:rsidTr="00DC6A5A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DC6A5A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C6A5A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6B3532" w:rsidTr="006A774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Default="006B3532" w:rsidP="006B3532">
            <w:pPr>
              <w:jc w:val="center"/>
            </w:pPr>
            <w:r>
              <w:t>500,0</w:t>
            </w:r>
          </w:p>
        </w:tc>
      </w:tr>
      <w:tr w:rsidR="006B3532" w:rsidTr="006A774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87BB2" w:rsidRDefault="006B3532" w:rsidP="006B3532">
            <w:pPr>
              <w:jc w:val="center"/>
            </w:pPr>
            <w:r>
              <w:t>500,0</w:t>
            </w:r>
          </w:p>
        </w:tc>
      </w:tr>
      <w:tr w:rsidR="006B3532" w:rsidTr="006A774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Default="006B3532" w:rsidP="006B3532">
            <w:pPr>
              <w:jc w:val="center"/>
            </w:pPr>
            <w:r>
              <w:t>-</w:t>
            </w:r>
          </w:p>
        </w:tc>
      </w:tr>
      <w:tr w:rsidR="00DC6A5A" w:rsidTr="006A774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</w:tr>
      <w:tr w:rsidR="00DC6A5A" w:rsidTr="006A774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</w:tr>
      <w:tr w:rsidR="006B3532" w:rsidTr="006A7743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532" w:rsidRDefault="006B3532" w:rsidP="00890FE1">
            <w:pPr>
              <w:jc w:val="center"/>
            </w:pPr>
            <w:r w:rsidRPr="00F95B8F">
              <w:t>500,0</w:t>
            </w:r>
          </w:p>
        </w:tc>
      </w:tr>
      <w:tr w:rsidR="00890FE1" w:rsidTr="006A7743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Default="00890FE1" w:rsidP="00890FE1">
            <w:pPr>
              <w:jc w:val="center"/>
            </w:pPr>
            <w:r w:rsidRPr="00B37BD9">
              <w:t>500,0</w:t>
            </w:r>
          </w:p>
        </w:tc>
      </w:tr>
      <w:tr w:rsidR="00890FE1" w:rsidTr="006A774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E1" w:rsidRDefault="00890FE1" w:rsidP="00890FE1">
            <w:pPr>
              <w:jc w:val="center"/>
            </w:pPr>
            <w:r w:rsidRPr="00C368E2">
              <w:t>-</w:t>
            </w:r>
          </w:p>
        </w:tc>
      </w:tr>
      <w:tr w:rsidR="00DC6A5A" w:rsidTr="006A774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C6A5A" w:rsidTr="006A774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5A" w:rsidRDefault="00DC6A5A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rPr>
          <w:rFonts w:eastAsia="NSimSun" w:cs="Arial"/>
          <w:color w:val="000000"/>
          <w:szCs w:val="20"/>
          <w:lang w:eastAsia="ru-RU"/>
        </w:rPr>
        <w:sectPr w:rsidR="00DC6A5A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C6A5A" w:rsidTr="00DC6A5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C6A5A" w:rsidTr="00DC6A5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C6A5A" w:rsidTr="00DC6A5A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6B3532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Малинина Т.Н.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lang w:eastAsia="ru-RU"/>
              </w:rPr>
              <w:t>методист отдела организационной работы и связей с общественностью.</w:t>
            </w:r>
          </w:p>
        </w:tc>
      </w:tr>
      <w:tr w:rsidR="00DC6A5A" w:rsidTr="00DC6A5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C6A5A" w:rsidTr="001F21F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3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DC6A5A" w:rsidTr="001F21F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C6A5A" w:rsidTr="001F21F4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6B3532">
              <w:rPr>
                <w:sz w:val="26"/>
                <w:szCs w:val="26"/>
              </w:rPr>
              <w:t>доля проведенных мероприятий для граждан пожилого возраста от количества запланированных</w:t>
            </w:r>
          </w:p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=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/ 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зп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>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DC6A5A" w:rsidP="00DC6A5A">
            <w:pPr>
              <w:tabs>
                <w:tab w:val="center" w:pos="90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-</w:t>
            </w:r>
            <w:r w:rsidR="006B3532">
              <w:t xml:space="preserve"> </w:t>
            </w:r>
            <w:r w:rsidR="006B3532" w:rsidRPr="006B3532">
              <w:rPr>
                <w:sz w:val="26"/>
                <w:szCs w:val="26"/>
              </w:rPr>
              <w:t>доля проведенных мероприятий для граждан пожилого возраста от количества запланированных</w:t>
            </w:r>
          </w:p>
          <w:p w:rsidR="00DC6A5A" w:rsidRDefault="006B3532" w:rsidP="00DC6A5A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 xml:space="preserve"> – количество </w:t>
            </w:r>
            <w:r>
              <w:t xml:space="preserve"> </w:t>
            </w:r>
            <w:r w:rsidRPr="006B3532">
              <w:rPr>
                <w:rFonts w:eastAsia="NSimSun" w:cs="Arial"/>
                <w:color w:val="000000"/>
                <w:lang w:eastAsia="ru-RU"/>
              </w:rPr>
              <w:t>проведенных мероприятий для граждан пожилого возраста</w:t>
            </w:r>
          </w:p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з</w:t>
            </w:r>
            <w:r w:rsidR="00DC6A5A">
              <w:rPr>
                <w:rFonts w:eastAsia="NSimSun" w:cs="Arial"/>
                <w:color w:val="000000"/>
                <w:lang w:eastAsia="ru-RU"/>
              </w:rPr>
              <w:t>п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 xml:space="preserve"> - количество </w:t>
            </w:r>
            <w:r>
              <w:t xml:space="preserve"> запланированных </w:t>
            </w:r>
            <w:r w:rsidRPr="006B3532">
              <w:rPr>
                <w:rFonts w:eastAsia="NSimSun" w:cs="Arial"/>
                <w:color w:val="000000"/>
                <w:lang w:eastAsia="ru-RU"/>
              </w:rPr>
              <w:t>мероприятий для граждан пожилого возраста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</w:t>
            </w:r>
            <w:r w:rsidRPr="006B3532">
              <w:rPr>
                <w:rFonts w:eastAsia="NSimSun" w:cs="Arial"/>
                <w:color w:val="000000"/>
                <w:lang w:eastAsia="ru-RU"/>
              </w:rPr>
              <w:t xml:space="preserve"> организационной работы и связей с общественностью</w:t>
            </w:r>
          </w:p>
        </w:tc>
      </w:tr>
    </w:tbl>
    <w:p w:rsidR="00DC6A5A" w:rsidRDefault="00DC6A5A" w:rsidP="00DC6A5A">
      <w:pPr>
        <w:rPr>
          <w:rFonts w:eastAsia="NSimSun" w:cs="Arial"/>
          <w:lang w:eastAsia="ru-RU"/>
        </w:rPr>
      </w:pPr>
    </w:p>
    <w:p w:rsidR="00DC6A5A" w:rsidRDefault="00DC6A5A" w:rsidP="00DC6A5A">
      <w:pPr>
        <w:ind w:left="12191"/>
        <w:rPr>
          <w:rFonts w:eastAsia="NSimSun" w:cs="Arial"/>
          <w:lang w:eastAsia="ru-RU"/>
        </w:rPr>
      </w:pPr>
    </w:p>
    <w:p w:rsidR="00DC6A5A" w:rsidRPr="006C32FF" w:rsidRDefault="00DC6A5A" w:rsidP="00DC6A5A">
      <w:pPr>
        <w:ind w:left="12191"/>
        <w:rPr>
          <w:rFonts w:eastAsia="NSimSun" w:cs="Arial"/>
          <w:color w:val="FFFFFF" w:themeColor="background1"/>
          <w:lang w:eastAsia="ru-RU"/>
        </w:rPr>
      </w:pPr>
      <w:r w:rsidRPr="006C32FF">
        <w:rPr>
          <w:rFonts w:eastAsia="NSimSun" w:cs="Arial"/>
          <w:bCs/>
          <w:color w:val="FFFFFF" w:themeColor="background1"/>
          <w:lang w:eastAsia="ru-RU"/>
        </w:rPr>
        <w:t>1</w:t>
      </w:r>
    </w:p>
    <w:p w:rsidR="002208B9" w:rsidRDefault="002208B9" w:rsidP="00DC6A5A">
      <w:pPr>
        <w:ind w:left="12191"/>
        <w:rPr>
          <w:rFonts w:eastAsia="NSimSun" w:cs="Arial"/>
          <w:bCs/>
          <w:lang w:eastAsia="ru-RU"/>
        </w:rPr>
      </w:pPr>
      <w:r w:rsidRPr="002208B9">
        <w:rPr>
          <w:rFonts w:eastAsia="NSimSun" w:cs="Arial"/>
          <w:bCs/>
          <w:lang w:eastAsia="ru-RU"/>
        </w:rPr>
        <w:lastRenderedPageBreak/>
        <w:t>Приложение 1</w:t>
      </w:r>
    </w:p>
    <w:p w:rsidR="00DC6A5A" w:rsidRDefault="00DC6A5A" w:rsidP="00DC6A5A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C6A5A" w:rsidRDefault="00DC6A5A" w:rsidP="00DC6A5A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C6A5A" w:rsidRDefault="00DC6A5A" w:rsidP="00DC6A5A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Pr="00A6425D" w:rsidRDefault="00DC6A5A" w:rsidP="00A6425D">
      <w:pPr>
        <w:widowControl w:val="0"/>
        <w:numPr>
          <w:ilvl w:val="0"/>
          <w:numId w:val="17"/>
        </w:numPr>
        <w:jc w:val="center"/>
        <w:rPr>
          <w:rFonts w:eastAsia="Arial" w:cs="Arial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="00A6425D" w:rsidRPr="00A6425D">
        <w:rPr>
          <w:sz w:val="26"/>
          <w:szCs w:val="26"/>
        </w:rPr>
        <w:t>«Поддержка граждан пожилого возраста»</w:t>
      </w: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289"/>
        <w:gridCol w:w="1559"/>
        <w:gridCol w:w="3119"/>
        <w:gridCol w:w="4536"/>
      </w:tblGrid>
      <w:tr w:rsidR="00DC6A5A" w:rsidTr="00DC6A5A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C6A5A" w:rsidTr="00DC6A5A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DC6A5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C6A5A" w:rsidTr="00DC6A5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6B3532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с участием граждан пожилого возраста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6135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</w:t>
            </w:r>
            <w:r w:rsidR="00DC6A5A">
              <w:rPr>
                <w:rFonts w:eastAsia="NSimSun" w:cs="Arial"/>
                <w:color w:val="000000"/>
                <w:lang w:eastAsia="ru-RU"/>
              </w:rPr>
              <w:t>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135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</w:t>
            </w:r>
            <w:r w:rsidR="00DC6A5A">
              <w:rPr>
                <w:rFonts w:eastAsia="NSimSun" w:cs="Arial"/>
                <w:color w:val="000000"/>
                <w:lang w:eastAsia="ru-RU"/>
              </w:rPr>
              <w:t>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6B3532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lang w:eastAsia="ru-RU"/>
              </w:rPr>
              <w:t xml:space="preserve">отдел организационной работы и связей с общественностью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8831B9" w:rsidP="00E46F43">
            <w:r>
              <w:t>Закуплены призы (сувениры)</w:t>
            </w:r>
            <w:r w:rsidR="00FF69DE">
              <w:t xml:space="preserve"> </w:t>
            </w:r>
            <w:r w:rsidR="00E46F43">
              <w:t xml:space="preserve">для организации и проведения мероприятий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613543" w:rsidP="00883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</w:t>
            </w:r>
            <w:r w:rsidR="00DC6A5A">
              <w:rPr>
                <w:rFonts w:eastAsia="NSimSun" w:cs="Arial"/>
                <w:color w:val="000000"/>
                <w:lang w:eastAsia="ru-RU"/>
              </w:rPr>
              <w:t xml:space="preserve">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8831B9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831B9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E46F43">
            <w:r>
              <w:t xml:space="preserve">Кассовый чек (в случае приобретения подотчет), товарная накладная (в случае заключения договора) , </w:t>
            </w:r>
            <w:r w:rsidRPr="00FF69DE">
              <w:t xml:space="preserve">Закуплены призы (сувениры) для поощрения участников </w:t>
            </w:r>
            <w:r w:rsidR="00E46F43">
              <w:t>конкурса</w:t>
            </w:r>
            <w:r w:rsidRPr="00FF69DE">
              <w:t xml:space="preserve"> «Ветеранское подворье</w:t>
            </w:r>
            <w:r>
              <w:t>»</w:t>
            </w:r>
            <w:r w:rsidR="00E46F43">
              <w:t>, подарки для ветеранов (открытки, юбилейные медали и т.п.</w:t>
            </w:r>
            <w:r w:rsidR="00890FE1">
              <w:t>)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FF69DE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Заключено соглашение о предоставлении субсидии на иные ц</w:t>
            </w:r>
            <w:r w:rsidR="001F21F4">
              <w:rPr>
                <w:rFonts w:eastAsia="NSimSun" w:cs="Arial"/>
                <w:color w:val="000000"/>
                <w:spacing w:val="-2"/>
                <w:lang w:eastAsia="ru-RU"/>
              </w:rPr>
              <w:t>ели подведомственному учреждению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культуры для проведения мероприятий </w:t>
            </w:r>
            <w:r w:rsidRPr="00FF69DE">
              <w:rPr>
                <w:rFonts w:eastAsia="NSimSun" w:cs="Arial"/>
                <w:color w:val="000000"/>
                <w:spacing w:val="-2"/>
                <w:lang w:eastAsia="ru-RU"/>
              </w:rPr>
              <w:t>с участием граждан пожилого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FF69DE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46F43"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 о предоставлении субсидии на иные цели</w:t>
            </w:r>
            <w:r w:rsidR="001F21F4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1F21F4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Подведомственным учреждением культуры </w:t>
            </w:r>
            <w:r w:rsidR="001F21F4">
              <w:rPr>
                <w:rFonts w:eastAsia="NSimSun" w:cs="Arial"/>
                <w:color w:val="000000"/>
                <w:spacing w:val="-2"/>
                <w:lang w:eastAsia="ru-RU"/>
              </w:rPr>
              <w:t>закуплены товары, приобретены услуги</w:t>
            </w:r>
            <w:r w:rsidR="00FF69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для организации и проведения мероприятий</w:t>
            </w:r>
            <w:r>
              <w:t xml:space="preserve"> </w:t>
            </w:r>
            <w:r w:rsidRPr="00E46F43">
              <w:rPr>
                <w:rFonts w:eastAsia="NSimSun" w:cs="Arial"/>
                <w:color w:val="000000"/>
                <w:spacing w:val="-2"/>
                <w:lang w:eastAsia="ru-RU"/>
              </w:rPr>
              <w:t>с участием граждан пожилого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613543" w:rsidP="00E46F43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</w:t>
            </w:r>
            <w:r w:rsidR="00DC6A5A">
              <w:rPr>
                <w:rFonts w:eastAsia="NSimSun" w:cs="Arial"/>
                <w:color w:val="000000"/>
                <w:lang w:eastAsia="ru-RU"/>
              </w:rPr>
              <w:t xml:space="preserve">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E46F43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46F43"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Подведомственное учреждение</w:t>
            </w:r>
            <w:r w:rsidRPr="00E46F43">
              <w:rPr>
                <w:rFonts w:eastAsia="NSimSun" w:cs="Arial"/>
                <w:color w:val="000000"/>
                <w:lang w:eastAsia="ru-RU"/>
              </w:rPr>
              <w:t xml:space="preserve"> культуры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1F21F4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Акты оказанных услуг, товарные накладные (УПД), услуги по организации питания, приобретение сувенирной продукции и т.п.</w:t>
            </w:r>
          </w:p>
        </w:tc>
      </w:tr>
    </w:tbl>
    <w:p w:rsidR="00763B1A" w:rsidRDefault="00763B1A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A6425D" w:rsidRDefault="00A6425D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A6425D" w:rsidRDefault="00A6425D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6C32FF">
      <w:pPr>
        <w:spacing w:line="252" w:lineRule="atLeast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Приложение № 15</w:t>
      </w: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820CA" w:rsidRPr="006820CA" w:rsidRDefault="006820CA" w:rsidP="006820C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 w:rsidRPr="006820CA">
        <w:rPr>
          <w:sz w:val="26"/>
          <w:szCs w:val="26"/>
        </w:rPr>
        <w:t xml:space="preserve">Муниципальный проект «Поддержка некоммерческих организаций» </w:t>
      </w:r>
    </w:p>
    <w:p w:rsidR="00CF21B9" w:rsidRDefault="00CF21B9" w:rsidP="006820C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CF21B9" w:rsidRDefault="00CF21B9" w:rsidP="00CF21B9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F21B9" w:rsidTr="00CF21B9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6820CA" w:rsidP="00CF21B9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820CA">
              <w:rPr>
                <w:sz w:val="26"/>
                <w:szCs w:val="26"/>
              </w:rPr>
              <w:t>Муниципальный проект «Поддержка некоммерческих организаций»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CF21B9" w:rsidTr="00CF21B9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085A87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085A87">
              <w:rPr>
                <w:rFonts w:eastAsia="NSimSun" w:cs="Arial"/>
                <w:i/>
                <w:color w:val="000000"/>
                <w:lang w:eastAsia="ru-RU"/>
              </w:rPr>
              <w:t>Разумовская А.А., заместитель главы округа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6820CA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Разумовская А.А., заместитель главы округа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CF21B9" w:rsidTr="00CF21B9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1F21F4" w:rsidRDefault="00CF21B9" w:rsidP="00CF21B9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CF21B9" w:rsidTr="00CF21B9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  <w:sectPr w:rsidR="00CF21B9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7D63F0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CF21B9" w:rsidTr="00FC2C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CF21B9" w:rsidTr="00FC2C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CF21B9" w:rsidTr="00FC2C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FA10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FA10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CF21B9" w:rsidTr="00FC2C97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sz w:val="26"/>
                <w:szCs w:val="26"/>
              </w:rPr>
            </w:pPr>
            <w:r w:rsidRPr="006B3532">
              <w:rPr>
                <w:sz w:val="26"/>
                <w:szCs w:val="26"/>
              </w:rPr>
              <w:t xml:space="preserve">    </w:t>
            </w:r>
            <w:r w:rsidR="001059AC" w:rsidRPr="001059AC">
              <w:rPr>
                <w:sz w:val="26"/>
                <w:szCs w:val="26"/>
              </w:rPr>
              <w:t xml:space="preserve">    </w:t>
            </w:r>
            <w:r w:rsidR="007D63F0" w:rsidRPr="007D63F0">
              <w:rPr>
                <w:sz w:val="26"/>
                <w:szCs w:val="26"/>
              </w:rPr>
              <w:t>Создание условий для информированности населения о деятельности администрации округа</w:t>
            </w:r>
          </w:p>
        </w:tc>
      </w:tr>
      <w:tr w:rsidR="00CF21B9" w:rsidTr="00FC2C97">
        <w:trPr>
          <w:trHeight w:hRule="exact" w:val="25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7D63F0" w:rsidP="00CF2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в газете нормативно-правовых актов администрации округа и другой информации о деятельности органов местного самоуправления (</w:t>
            </w:r>
            <w:r w:rsidR="00FC2C97">
              <w:rPr>
                <w:sz w:val="26"/>
                <w:szCs w:val="26"/>
              </w:rPr>
              <w:t xml:space="preserve">в течение отчетного года </w:t>
            </w:r>
            <w:r>
              <w:rPr>
                <w:sz w:val="26"/>
                <w:szCs w:val="26"/>
              </w:rPr>
              <w:t>опубликованы все НПА и др. информация в газете – 1 балл, отсутствие публикации -  0 баллов)</w:t>
            </w:r>
          </w:p>
          <w:p w:rsidR="007D63F0" w:rsidRDefault="007D63F0" w:rsidP="00CF21B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CF21B9" w:rsidRDefault="00CF21B9" w:rsidP="007D63F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</w:tr>
      <w:tr w:rsidR="007D63F0" w:rsidTr="00FC2C97">
        <w:trPr>
          <w:trHeight w:hRule="exact" w:val="547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51525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         Оказание финансовой поддержки</w:t>
            </w:r>
            <w:r w:rsidRPr="007D63F0">
              <w:rPr>
                <w:rFonts w:eastAsia="NSimSun" w:cs="Arial"/>
                <w:color w:val="000000"/>
                <w:spacing w:val="-2"/>
                <w:lang w:eastAsia="ru-RU"/>
              </w:rPr>
              <w:t xml:space="preserve">  социально-значимых проектов, реализ</w:t>
            </w:r>
            <w:r w:rsidR="0051525C">
              <w:rPr>
                <w:rFonts w:eastAsia="NSimSun" w:cs="Arial"/>
                <w:color w:val="000000"/>
                <w:spacing w:val="-2"/>
                <w:lang w:eastAsia="ru-RU"/>
              </w:rPr>
              <w:t>ующихся</w:t>
            </w:r>
            <w:r w:rsidRPr="007D63F0">
              <w:rPr>
                <w:rFonts w:eastAsia="NSimSun" w:cs="Arial"/>
                <w:color w:val="000000"/>
                <w:spacing w:val="-2"/>
                <w:lang w:eastAsia="ru-RU"/>
              </w:rPr>
              <w:t xml:space="preserve"> на территории округа</w:t>
            </w:r>
          </w:p>
        </w:tc>
      </w:tr>
      <w:tr w:rsidR="007D63F0" w:rsidTr="00FC2C97">
        <w:trPr>
          <w:trHeight w:hRule="exact" w:val="1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63F0" w:rsidRDefault="007D63F0" w:rsidP="00CF2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CF21B9" w:rsidRDefault="00FC2C97" w:rsidP="00CF21B9">
      <w:pPr>
        <w:ind w:firstLine="708"/>
        <w:rPr>
          <w:rFonts w:eastAsia="NSimSun" w:cs="Arial"/>
          <w:color w:val="000000"/>
          <w:lang w:eastAsia="ru-RU"/>
        </w:rPr>
        <w:sectPr w:rsidR="00CF21B9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</w:t>
      </w:r>
    </w:p>
    <w:p w:rsidR="00CF21B9" w:rsidRDefault="00CF21B9" w:rsidP="00FC2C97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CF21B9" w:rsidTr="00CF21B9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CF21B9" w:rsidTr="00CF21B9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CF21B9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CF21B9" w:rsidTr="00CF21B9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7D63F0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304C34">
              <w:rPr>
                <w:sz w:val="26"/>
                <w:szCs w:val="26"/>
              </w:rPr>
              <w:t xml:space="preserve">Создание условий для информированности населения о деятельности администрации округа </w:t>
            </w:r>
          </w:p>
        </w:tc>
      </w:tr>
      <w:tr w:rsidR="00CF21B9" w:rsidTr="00FC2C97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1059AC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1059AC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t xml:space="preserve"> </w:t>
            </w:r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в виде субсидии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FC2C97" w:rsidP="00304C34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C2C97">
              <w:rPr>
                <w:rFonts w:eastAsia="NSimSun" w:cs="Arial"/>
                <w:color w:val="000000"/>
                <w:spacing w:val="-2"/>
                <w:lang w:eastAsia="ru-RU"/>
              </w:rPr>
              <w:t>Публикация в газете нормативно-правовых актов администрации округа и другой информации о деятельности органов местного самоуправления</w:t>
            </w:r>
          </w:p>
        </w:tc>
      </w:tr>
      <w:tr w:rsidR="0051525C" w:rsidTr="0051525C">
        <w:trPr>
          <w:trHeight w:hRule="exact" w:val="571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525C" w:rsidRPr="006B3532" w:rsidRDefault="0051525C" w:rsidP="0051525C">
            <w:pPr>
              <w:rPr>
                <w:sz w:val="26"/>
                <w:szCs w:val="26"/>
              </w:rPr>
            </w:pPr>
            <w:r w:rsidRPr="00FC2C97">
              <w:rPr>
                <w:sz w:val="26"/>
                <w:szCs w:val="26"/>
              </w:rPr>
              <w:t>Оказание финансовой поддержки  социально-значимых проектов, реализ</w:t>
            </w:r>
            <w:r>
              <w:rPr>
                <w:sz w:val="26"/>
                <w:szCs w:val="26"/>
              </w:rPr>
              <w:t>ующихся</w:t>
            </w:r>
            <w:r w:rsidRPr="00FC2C97">
              <w:rPr>
                <w:sz w:val="26"/>
                <w:szCs w:val="26"/>
              </w:rPr>
              <w:t xml:space="preserve"> на территории округа</w:t>
            </w:r>
          </w:p>
        </w:tc>
      </w:tr>
      <w:tr w:rsidR="006820CA" w:rsidTr="0051525C">
        <w:trPr>
          <w:trHeight w:hRule="exact" w:val="39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820CA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DC6A5A" w:rsidRDefault="006820CA" w:rsidP="00CF21B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Pr="006B3532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13543" w:rsidRDefault="00613543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CA" w:rsidRPr="006B3532" w:rsidRDefault="00FC2C97" w:rsidP="00CF21B9">
            <w:pPr>
              <w:rPr>
                <w:sz w:val="26"/>
                <w:szCs w:val="26"/>
              </w:rPr>
            </w:pPr>
            <w:r w:rsidRPr="00FC2C97"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szCs w:val="20"/>
          <w:lang w:eastAsia="ru-RU"/>
        </w:rPr>
        <w:sectPr w:rsidR="00CF21B9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CF21B9" w:rsidTr="00CF21B9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CF21B9" w:rsidTr="00CF21B9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CF21B9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51525C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1525C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Создание условий для информированности населения о деятельности администрации округа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1525C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51525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51525C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pPr>
              <w:jc w:val="center"/>
            </w:pPr>
            <w:r w:rsidRPr="00DB069B">
              <w:t>12000,0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pPr>
              <w:jc w:val="center"/>
            </w:pPr>
            <w:r w:rsidRPr="00AA243F">
              <w:t>12000,0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51525C" w:rsidTr="0051525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r w:rsidRPr="0051525C">
              <w:rPr>
                <w:rFonts w:eastAsia="NSimSun" w:cs="Arial"/>
                <w:color w:val="000000"/>
                <w:lang w:eastAsia="ru-RU"/>
              </w:rPr>
              <w:t>Оказание финансовой поддержки  социально-значимых проектов, реализующихся на территории округа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51525C" w:rsidRDefault="0051525C" w:rsidP="0051525C">
            <w:pPr>
              <w:rPr>
                <w:rFonts w:eastAsia="NSimSun" w:cs="Arial"/>
                <w:color w:val="000000"/>
                <w:lang w:eastAsia="ru-RU"/>
              </w:rPr>
            </w:pPr>
            <w:r w:rsidRPr="0051525C">
              <w:rPr>
                <w:rFonts w:eastAsia="NSimSun" w:cs="Arial"/>
                <w:color w:val="000000"/>
                <w:lang w:eastAsia="ru-RU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51525C" w:rsidRDefault="0051525C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782CDD">
              <w:t>250,0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0B354E">
              <w:t>250,0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r w:rsidRPr="00DA1FA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890FE1" w:rsidTr="00CF21B9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8114AE">
              <w:t>12250,0</w:t>
            </w:r>
          </w:p>
        </w:tc>
      </w:tr>
      <w:tr w:rsidR="00890FE1" w:rsidTr="00CF21B9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9226AF">
              <w:t>12250,0</w:t>
            </w:r>
          </w:p>
        </w:tc>
      </w:tr>
      <w:tr w:rsidR="00890FE1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271FD9">
              <w:t>-</w:t>
            </w:r>
          </w:p>
        </w:tc>
      </w:tr>
      <w:tr w:rsidR="00CF21B9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CF21B9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szCs w:val="20"/>
          <w:lang w:eastAsia="ru-RU"/>
        </w:rPr>
        <w:sectPr w:rsidR="00CF21B9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F21B9" w:rsidTr="00CF21B9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CF21B9" w:rsidTr="00CF21B9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CF21B9" w:rsidTr="00CF21B9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Разумовская А.А</w:t>
            </w:r>
            <w:r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 xml:space="preserve">заместитель главы округа </w:t>
            </w:r>
          </w:p>
        </w:tc>
      </w:tr>
      <w:tr w:rsidR="00CF21B9" w:rsidTr="00CF21B9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CF21B9" w:rsidTr="00CF21B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4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CF21B9" w:rsidTr="00CF21B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CF21B9" w:rsidTr="00CF21B9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sz w:val="26"/>
                <w:szCs w:val="26"/>
              </w:rPr>
              <w:t xml:space="preserve">Публикация в газете нормативно-правовых актов администрации округа и другой информации о деятельности органов местного </w:t>
            </w:r>
            <w:r w:rsidRPr="00890FE1">
              <w:rPr>
                <w:sz w:val="26"/>
                <w:szCs w:val="26"/>
              </w:rPr>
              <w:lastRenderedPageBreak/>
              <w:t>самоуправления (в течение отчетного года опубликованы все НПА и др. информация в газете – 1 балл, отсутствие публикации -  0 баллов)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балл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E1428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 w:rsidR="00E14285">
              <w:t xml:space="preserve"> </w:t>
            </w:r>
          </w:p>
        </w:tc>
      </w:tr>
      <w:tr w:rsidR="00890FE1" w:rsidTr="00CF21B9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90FE1" w:rsidRDefault="00890FE1" w:rsidP="00CF21B9">
            <w:pPr>
              <w:rPr>
                <w:sz w:val="26"/>
                <w:szCs w:val="26"/>
              </w:rPr>
            </w:pPr>
            <w:r w:rsidRPr="00890FE1"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50AB8"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50AB8"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90FE1"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 w:rsidR="00E14285">
              <w:t xml:space="preserve"> (</w:t>
            </w:r>
            <w:r w:rsidR="00E14285" w:rsidRPr="00E14285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  <w:r w:rsidR="00E14285"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</w:tr>
    </w:tbl>
    <w:p w:rsidR="00CF21B9" w:rsidRDefault="00CF21B9" w:rsidP="00CF21B9">
      <w:pPr>
        <w:rPr>
          <w:rFonts w:eastAsia="NSimSun" w:cs="Arial"/>
          <w:lang w:eastAsia="ru-RU"/>
        </w:rPr>
      </w:pPr>
    </w:p>
    <w:p w:rsidR="00CF21B9" w:rsidRDefault="00CF21B9" w:rsidP="00CF21B9">
      <w:pPr>
        <w:ind w:left="12191"/>
        <w:rPr>
          <w:rFonts w:eastAsia="NSimSun" w:cs="Arial"/>
          <w:lang w:eastAsia="ru-RU"/>
        </w:rPr>
      </w:pPr>
    </w:p>
    <w:p w:rsidR="00890FE1" w:rsidRDefault="00890FE1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CF21B9">
      <w:pPr>
        <w:ind w:left="12191"/>
        <w:rPr>
          <w:rFonts w:eastAsia="NSimSun" w:cs="Arial"/>
          <w:bCs/>
          <w:lang w:eastAsia="ru-RU"/>
        </w:rPr>
      </w:pPr>
    </w:p>
    <w:p w:rsidR="00DF21D8" w:rsidRDefault="00DF21D8" w:rsidP="006C32FF">
      <w:pPr>
        <w:rPr>
          <w:rFonts w:eastAsia="NSimSun" w:cs="Arial"/>
          <w:bCs/>
          <w:lang w:eastAsia="ru-RU"/>
        </w:rPr>
      </w:pPr>
    </w:p>
    <w:p w:rsidR="00CF21B9" w:rsidRDefault="00CF21B9" w:rsidP="00CF21B9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CF21B9" w:rsidRDefault="00CF21B9" w:rsidP="00CF21B9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CF21B9" w:rsidRDefault="00CF21B9" w:rsidP="00CF21B9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CF21B9" w:rsidRDefault="00CF21B9" w:rsidP="00CF21B9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Pr="00415942" w:rsidRDefault="00890FE1" w:rsidP="00415942">
      <w:pPr>
        <w:pStyle w:val="a9"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90FE1">
        <w:rPr>
          <w:rFonts w:ascii="Times New Roman" w:hAnsi="Times New Roman" w:cs="Times New Roman"/>
          <w:sz w:val="26"/>
          <w:szCs w:val="26"/>
        </w:rPr>
        <w:t>Муниципальный проект «Поддержка некоммерческих организаций»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CF21B9" w:rsidTr="00E1428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F21B9" w:rsidTr="00E1428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E1428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CF21B9" w:rsidTr="00E1428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Создание условий для информированности населения о деятельности администрации округа</w:t>
            </w:r>
          </w:p>
        </w:tc>
      </w:tr>
      <w:tr w:rsidR="00CF21B9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890FE1" w:rsidP="00CF21B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90FE1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890FE1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0FE1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92798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890FE1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АНО «Редакционно-издательский комплекс «</w:t>
            </w:r>
            <w:proofErr w:type="spellStart"/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Белозерье</w:t>
            </w:r>
            <w:proofErr w:type="spellEnd"/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E14285" w:rsidP="0092798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E14285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</w:t>
            </w:r>
            <w:r w:rsidR="0092798C"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E14285" w:rsidP="00E1428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Соглашение, з</w:t>
            </w:r>
            <w:r w:rsidRPr="00E14285">
              <w:rPr>
                <w:rFonts w:eastAsia="NSimSun" w:cs="Arial"/>
                <w:color w:val="000000"/>
                <w:lang w:eastAsia="ru-RU"/>
              </w:rPr>
              <w:t>аключено соглашение о предоставлении субсидии АНО «Редакционно-издательский комплекс «</w:t>
            </w:r>
            <w:proofErr w:type="spellStart"/>
            <w:r w:rsidRPr="00E14285">
              <w:rPr>
                <w:rFonts w:eastAsia="NSimSun" w:cs="Arial"/>
                <w:color w:val="000000"/>
                <w:lang w:eastAsia="ru-RU"/>
              </w:rPr>
              <w:t>Белозерье</w:t>
            </w:r>
            <w:proofErr w:type="spellEnd"/>
            <w:r w:rsidRPr="00E14285">
              <w:rPr>
                <w:rFonts w:eastAsia="NSimSun" w:cs="Arial"/>
                <w:color w:val="000000"/>
                <w:lang w:eastAsia="ru-RU"/>
              </w:rPr>
              <w:t>»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на возмещение  расходов по публикации НПА и др. информации в газете </w:t>
            </w:r>
          </w:p>
        </w:tc>
      </w:tr>
      <w:tr w:rsidR="00E14285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E14285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ежемесячное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14285" w:rsidRDefault="00E14285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85" w:rsidRPr="00E46F43" w:rsidRDefault="00E14285" w:rsidP="0092798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Ежемесячно д</w:t>
            </w:r>
            <w:r w:rsidRPr="00E14285">
              <w:rPr>
                <w:rFonts w:eastAsia="NSimSun" w:cs="Arial"/>
                <w:color w:val="000000"/>
                <w:lang w:eastAsia="ru-RU"/>
              </w:rPr>
              <w:t>о 5-го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Pr="00E14285" w:rsidRDefault="00415942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E14285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Платежное поручение, средства субсидии поступили на счет </w:t>
            </w:r>
            <w:r w:rsidRPr="00E14285">
              <w:rPr>
                <w:rFonts w:eastAsia="NSimSun" w:cs="Arial"/>
                <w:color w:val="000000"/>
                <w:lang w:eastAsia="ru-RU"/>
              </w:rPr>
              <w:t>АНО «Редакционно-издательский комплекс «</w:t>
            </w:r>
            <w:proofErr w:type="spellStart"/>
            <w:r w:rsidRPr="00E14285">
              <w:rPr>
                <w:rFonts w:eastAsia="NSimSun" w:cs="Arial"/>
                <w:color w:val="000000"/>
                <w:lang w:eastAsia="ru-RU"/>
              </w:rPr>
              <w:t>Белозерье</w:t>
            </w:r>
            <w:proofErr w:type="spellEnd"/>
            <w:r w:rsidRPr="00E14285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</w:tr>
      <w:tr w:rsidR="00415942" w:rsidTr="0092119D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Оказание финансовой поддержки  социально-значимых проектов, реализующихся на территории округа</w:t>
            </w:r>
          </w:p>
        </w:tc>
      </w:tr>
      <w:tr w:rsidR="00407501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Default="00407501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Pr="00415942" w:rsidRDefault="00407501" w:rsidP="00415942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15942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Оказана финансовая поддержка социально-ориентированной </w:t>
            </w:r>
            <w:r w:rsidRPr="00415942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некоммерческой организации, прошедшей отбор по конкурсу в виде субсидии</w:t>
            </w:r>
          </w:p>
          <w:p w:rsidR="00407501" w:rsidRDefault="00407501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07501" w:rsidRPr="00BA60C7" w:rsidRDefault="00407501" w:rsidP="0092798C">
            <w:pPr>
              <w:jc w:val="center"/>
            </w:pPr>
            <w:r w:rsidRPr="00BA60C7">
              <w:lastRenderedPageBreak/>
              <w:t>Январь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01" w:rsidRDefault="00407501" w:rsidP="0092798C">
            <w:pPr>
              <w:jc w:val="center"/>
            </w:pPr>
            <w:r w:rsidRPr="00BA60C7"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Pr="00415942" w:rsidRDefault="0040750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0750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Default="00407501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415942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2.</w:t>
            </w:r>
            <w:r w:rsidR="0092119D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Pr="00415942" w:rsidRDefault="001E1D18" w:rsidP="00415942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Объявлен конкурсный отбор на предоставление субсидии из бюджета округа</w:t>
            </w:r>
            <w:r w:rsidR="0041594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5942" w:rsidRDefault="001E1D18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42" w:rsidRDefault="001E1D18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Pr="00415942" w:rsidRDefault="001E1D18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1E1D18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t xml:space="preserve"> (</w:t>
            </w:r>
            <w:r w:rsidRPr="001E1D18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1E1D18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Публикация на официальном сайте</w:t>
            </w:r>
            <w:r w:rsidR="0092119D">
              <w:rPr>
                <w:rFonts w:eastAsia="NSimSun" w:cs="Arial"/>
                <w:color w:val="000000"/>
                <w:lang w:eastAsia="ru-RU"/>
              </w:rPr>
              <w:t xml:space="preserve">, </w:t>
            </w:r>
          </w:p>
        </w:tc>
      </w:tr>
      <w:tr w:rsidR="0092119D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92119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договор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 xml:space="preserve"> о предоставлении субсидии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>социально-ориентированной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Pr="001E1D18" w:rsidRDefault="0092119D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2119D">
              <w:rPr>
                <w:rFonts w:eastAsia="NSimSun" w:cs="Arial"/>
                <w:color w:val="000000"/>
                <w:lang w:eastAsia="ru-RU"/>
              </w:rPr>
              <w:t>Администрация округа (отдел организационной работы и связей с общественностью)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8D47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Договор, договор заключается </w:t>
            </w:r>
            <w:r w:rsidR="008D471A">
              <w:rPr>
                <w:rFonts w:eastAsia="NSimSun" w:cs="Arial"/>
                <w:color w:val="000000"/>
                <w:lang w:eastAsia="ru-RU"/>
              </w:rPr>
              <w:t>согласно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  <w:r w:rsidR="008D471A">
              <w:rPr>
                <w:rFonts w:eastAsia="NSimSun" w:cs="Arial"/>
                <w:color w:val="000000"/>
                <w:lang w:eastAsia="ru-RU"/>
              </w:rPr>
              <w:t>постановлению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администрации округа № 355 от 23.03.2023</w:t>
            </w:r>
            <w:r w:rsidR="008D471A">
              <w:rPr>
                <w:rFonts w:eastAsia="NSimSun" w:cs="Arial"/>
                <w:color w:val="000000"/>
                <w:lang w:eastAsia="ru-RU"/>
              </w:rPr>
              <w:t xml:space="preserve"> «Об утверждении Порядка определения объема и предоставления субсидий социально-ориентированным некоммерческим организациям»</w:t>
            </w:r>
          </w:p>
        </w:tc>
      </w:tr>
    </w:tbl>
    <w:p w:rsidR="00CF21B9" w:rsidRDefault="00CF21B9" w:rsidP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>
      <w:pPr>
        <w:rPr>
          <w:lang w:eastAsia="ru-RU"/>
        </w:rPr>
      </w:pPr>
    </w:p>
    <w:p w:rsidR="00112690" w:rsidRDefault="00112690" w:rsidP="00112690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6C32FF" w:rsidRDefault="006C32FF" w:rsidP="00112690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Приложение № 16</w:t>
      </w:r>
    </w:p>
    <w:p w:rsidR="00112690" w:rsidRDefault="00112690" w:rsidP="0011269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112690" w:rsidRDefault="00112690" w:rsidP="0011269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112690" w:rsidRPr="00112690" w:rsidRDefault="00112690" w:rsidP="00112690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 w:rsidRPr="00112690"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112690" w:rsidRPr="00112690" w:rsidRDefault="0092798C" w:rsidP="00112690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b/>
          <w:sz w:val="26"/>
          <w:szCs w:val="26"/>
        </w:rPr>
        <w:t>«</w:t>
      </w:r>
      <w:r w:rsidR="00112690" w:rsidRPr="00112690">
        <w:rPr>
          <w:b/>
          <w:sz w:val="26"/>
          <w:szCs w:val="26"/>
        </w:rPr>
        <w:t>Народный бюджет</w:t>
      </w:r>
      <w:r>
        <w:rPr>
          <w:b/>
          <w:sz w:val="26"/>
          <w:szCs w:val="26"/>
        </w:rPr>
        <w:t>»</w:t>
      </w:r>
    </w:p>
    <w:p w:rsidR="00112690" w:rsidRDefault="00112690" w:rsidP="00112690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112690" w:rsidRDefault="00112690" w:rsidP="00112690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112690" w:rsidTr="00112690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92798C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112690">
              <w:rPr>
                <w:sz w:val="26"/>
                <w:szCs w:val="26"/>
              </w:rPr>
              <w:t xml:space="preserve">Муниципальный проект </w:t>
            </w:r>
            <w:r w:rsidR="0092798C">
              <w:rPr>
                <w:sz w:val="26"/>
                <w:szCs w:val="26"/>
              </w:rPr>
              <w:t>«</w:t>
            </w:r>
            <w:r w:rsidRPr="00112690">
              <w:rPr>
                <w:sz w:val="26"/>
                <w:szCs w:val="26"/>
              </w:rPr>
              <w:t>Народный бюджет</w:t>
            </w:r>
            <w:r w:rsidR="0092798C">
              <w:rPr>
                <w:sz w:val="26"/>
                <w:szCs w:val="26"/>
              </w:rPr>
              <w:t>»</w:t>
            </w:r>
          </w:p>
        </w:tc>
      </w:tr>
      <w:tr w:rsidR="00112690" w:rsidTr="00112690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DF21D8" w:rsidP="0011269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F21D8">
              <w:rPr>
                <w:rFonts w:eastAsia="NSimSun" w:cs="Arial"/>
                <w:i/>
                <w:color w:val="000000"/>
                <w:lang w:eastAsia="ru-RU"/>
              </w:rPr>
              <w:t xml:space="preserve">Протокол заседания муниципального проектного офиса Белозерского муниципального округа от 12.03.2025 </w:t>
            </w:r>
            <w:r w:rsidR="00DD3738">
              <w:rPr>
                <w:rFonts w:eastAsia="NSimSun" w:cs="Arial"/>
                <w:i/>
                <w:color w:val="000000"/>
                <w:lang w:eastAsia="ru-RU"/>
              </w:rPr>
              <w:t>№ 4</w:t>
            </w:r>
          </w:p>
        </w:tc>
      </w:tr>
      <w:tr w:rsidR="00112690" w:rsidTr="00112690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112690" w:rsidTr="00085A87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90" w:rsidRDefault="00085A87" w:rsidP="00112690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 w:rsidRPr="00085A87">
              <w:rPr>
                <w:rFonts w:eastAsia="NSimSun" w:cs="Arial"/>
                <w:i/>
                <w:color w:val="000000"/>
                <w:lang w:eastAsia="ru-RU"/>
              </w:rPr>
              <w:t>Хансен</w:t>
            </w:r>
            <w:proofErr w:type="spellEnd"/>
            <w:r w:rsidRPr="00085A87">
              <w:rPr>
                <w:rFonts w:eastAsia="NSimSun" w:cs="Arial"/>
                <w:i/>
                <w:color w:val="000000"/>
                <w:lang w:eastAsia="ru-RU"/>
              </w:rPr>
              <w:t xml:space="preserve"> С.В. зам. главы округа, начальник финансового управления</w:t>
            </w:r>
          </w:p>
        </w:tc>
      </w:tr>
      <w:tr w:rsidR="00112690" w:rsidTr="00DF21D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90" w:rsidRDefault="00DF21D8" w:rsidP="00DD3738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Буина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Н.К., </w:t>
            </w:r>
            <w:r w:rsidR="00DD3738">
              <w:rPr>
                <w:rFonts w:eastAsia="NSimSun" w:cs="Arial"/>
                <w:i/>
                <w:color w:val="000000"/>
                <w:lang w:eastAsia="ru-RU"/>
              </w:rPr>
              <w:t xml:space="preserve">руководитель аппарата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Представительного собрания</w:t>
            </w:r>
            <w:r w:rsidR="00DD3738">
              <w:rPr>
                <w:rFonts w:eastAsia="NSimSun" w:cs="Arial"/>
                <w:i/>
                <w:color w:val="000000"/>
                <w:lang w:eastAsia="ru-RU"/>
              </w:rPr>
              <w:t xml:space="preserve"> округа</w:t>
            </w:r>
          </w:p>
        </w:tc>
      </w:tr>
      <w:tr w:rsidR="00112690" w:rsidTr="00112690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112690" w:rsidTr="00112690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Pr="001F21F4" w:rsidRDefault="00112690" w:rsidP="00112690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112690" w:rsidTr="00112690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</w:p>
        </w:tc>
      </w:tr>
    </w:tbl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  <w:sectPr w:rsidR="00112690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112690" w:rsidTr="00112690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112690" w:rsidTr="00112690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112690" w:rsidTr="00112690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112690" w:rsidTr="00112690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sz w:val="26"/>
                <w:szCs w:val="26"/>
              </w:rPr>
            </w:pPr>
            <w:r w:rsidRPr="006B3532">
              <w:rPr>
                <w:sz w:val="26"/>
                <w:szCs w:val="26"/>
              </w:rPr>
              <w:t xml:space="preserve">    </w:t>
            </w:r>
            <w:r w:rsidRPr="001059AC">
              <w:rPr>
                <w:sz w:val="26"/>
                <w:szCs w:val="26"/>
              </w:rPr>
              <w:t xml:space="preserve">    </w:t>
            </w:r>
            <w:r w:rsidR="00C826F2" w:rsidRPr="00C826F2">
              <w:rPr>
                <w:sz w:val="26"/>
                <w:szCs w:val="26"/>
              </w:rPr>
              <w:t>Ежегодное обеспечение доли реализованных проектов на уровне 100 % от запланированных</w:t>
            </w:r>
          </w:p>
        </w:tc>
      </w:tr>
      <w:tr w:rsidR="00112690" w:rsidTr="00112690">
        <w:trPr>
          <w:trHeight w:hRule="exact" w:val="25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12690" w:rsidRDefault="00C826F2" w:rsidP="00C826F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>доля</w:t>
            </w:r>
            <w:r w:rsidRPr="00C826F2">
              <w:rPr>
                <w:sz w:val="26"/>
                <w:szCs w:val="26"/>
              </w:rPr>
              <w:t xml:space="preserve"> реализованных проектов </w:t>
            </w:r>
            <w:r>
              <w:rPr>
                <w:sz w:val="26"/>
                <w:szCs w:val="26"/>
              </w:rPr>
              <w:t>от числа запланированных в отчетном году</w:t>
            </w:r>
            <w:r w:rsidRPr="00C826F2">
              <w:rPr>
                <w:rFonts w:eastAsia="NSimSu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МП</w:t>
            </w:r>
            <w:r w:rsidR="00112690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112690" w:rsidRDefault="00112690" w:rsidP="00112690">
      <w:pPr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112690" w:rsidRDefault="00112690" w:rsidP="0011269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Муниципального     округа    показателя    для  муниципального  проекта:  </w:t>
      </w:r>
      <w:r w:rsidR="000519CA">
        <w:rPr>
          <w:rFonts w:eastAsia="NSimSun" w:cs="Arial"/>
          <w:color w:val="000000"/>
          <w:lang w:eastAsia="ru-RU"/>
        </w:rPr>
        <w:t>«</w:t>
      </w:r>
      <w:r>
        <w:rPr>
          <w:rFonts w:eastAsia="NSimSun" w:cs="Arial"/>
          <w:color w:val="000000"/>
          <w:lang w:eastAsia="ru-RU"/>
        </w:rPr>
        <w:t>РП</w:t>
      </w:r>
      <w:r w:rsidR="000519CA">
        <w:rPr>
          <w:rFonts w:eastAsia="NSimSun" w:cs="Arial"/>
          <w:color w:val="000000"/>
          <w:lang w:eastAsia="ru-RU"/>
        </w:rPr>
        <w:t>»</w:t>
      </w:r>
    </w:p>
    <w:p w:rsidR="00112690" w:rsidRDefault="00112690" w:rsidP="0011269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112690" w:rsidRDefault="00112690" w:rsidP="00112690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112690" w:rsidRDefault="00112690" w:rsidP="00112690">
      <w:pPr>
        <w:ind w:firstLine="708"/>
        <w:rPr>
          <w:rFonts w:eastAsia="NSimSun" w:cs="Arial"/>
          <w:color w:val="000000"/>
          <w:lang w:eastAsia="ru-RU"/>
        </w:rPr>
        <w:sectPr w:rsidR="00112690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</w:t>
      </w:r>
    </w:p>
    <w:p w:rsidR="00112690" w:rsidRDefault="00112690" w:rsidP="00112690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112690" w:rsidRDefault="00112690" w:rsidP="00112690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112690" w:rsidTr="00112690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112690" w:rsidTr="00112690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112690" w:rsidTr="00112690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112690" w:rsidTr="00112690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E515E2" w:rsidRPr="00E515E2">
              <w:rPr>
                <w:sz w:val="26"/>
                <w:szCs w:val="26"/>
              </w:rPr>
              <w:t>Ежегодное обеспечение доли реализованных проектов на уровне 100 % от запланированных</w:t>
            </w:r>
          </w:p>
        </w:tc>
      </w:tr>
      <w:tr w:rsidR="00112690" w:rsidTr="00E515E2">
        <w:trPr>
          <w:trHeight w:hRule="exact" w:val="2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12690" w:rsidRDefault="00C826F2" w:rsidP="0017199F">
            <w:pPr>
              <w:rPr>
                <w:rFonts w:eastAsia="NSimSun" w:cs="Arial"/>
                <w:color w:val="000000"/>
                <w:lang w:eastAsia="ru-RU"/>
              </w:rPr>
            </w:pPr>
            <w:r w:rsidRPr="00C826F2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утвержденные проекты территориальными управлениями в рамках проекта </w:t>
            </w:r>
            <w:r w:rsidR="0017199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826F2">
              <w:rPr>
                <w:rFonts w:eastAsiaTheme="minorHAnsi"/>
                <w:sz w:val="26"/>
                <w:szCs w:val="26"/>
                <w:lang w:eastAsia="en-US"/>
              </w:rPr>
              <w:t>Народный бюджет</w:t>
            </w:r>
            <w:r w:rsidR="0017199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826F2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92798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E515E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34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C826F2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12690" w:rsidRDefault="00112690" w:rsidP="0011269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C826F2" w:rsidP="00112690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826F2">
              <w:rPr>
                <w:rFonts w:eastAsia="NSimSun" w:cs="Arial"/>
                <w:color w:val="000000"/>
                <w:spacing w:val="-2"/>
                <w:lang w:eastAsia="ru-RU"/>
              </w:rPr>
              <w:t>доля реализованных проектов от числа запланированных в отчетном году</w:t>
            </w:r>
          </w:p>
        </w:tc>
      </w:tr>
    </w:tbl>
    <w:p w:rsidR="00112690" w:rsidRDefault="00112690" w:rsidP="00112690">
      <w:pPr>
        <w:rPr>
          <w:rFonts w:eastAsia="NSimSun" w:cs="Arial"/>
          <w:color w:val="000000"/>
          <w:szCs w:val="20"/>
          <w:lang w:eastAsia="ru-RU"/>
        </w:rPr>
        <w:sectPr w:rsidR="00112690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112690" w:rsidRDefault="00112690" w:rsidP="00112690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112690" w:rsidRDefault="00112690" w:rsidP="00112690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112690" w:rsidTr="00112690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112690" w:rsidTr="00112690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112690" w:rsidTr="00112690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112690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1525C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B805B4" w:rsidRPr="00B805B4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    Ежегодное обеспечение доли реализованных проектов на уровне 100 % от запланированных</w:t>
            </w:r>
          </w:p>
        </w:tc>
      </w:tr>
      <w:tr w:rsidR="00B805B4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B805B4">
              <w:rPr>
                <w:rFonts w:eastAsiaTheme="minorHAnsi"/>
                <w:sz w:val="26"/>
                <w:szCs w:val="26"/>
                <w:lang w:eastAsia="en-US"/>
              </w:rPr>
              <w:t>реализованы утвержденные проекты территориальными управлениями в рамках проекта "Народный бюджет"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DB069B" w:rsidRDefault="00B805B4" w:rsidP="00B805B4">
            <w:pPr>
              <w:jc w:val="center"/>
            </w:pPr>
            <w:r>
              <w:t>8660,2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5042C6" w:rsidRDefault="00B805B4" w:rsidP="00B805B4">
            <w:pPr>
              <w:jc w:val="center"/>
            </w:pPr>
            <w:r w:rsidRPr="005042C6">
              <w:t>8660,2</w:t>
            </w:r>
          </w:p>
        </w:tc>
      </w:tr>
      <w:tr w:rsidR="00B805B4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AA243F" w:rsidRDefault="00B805B4" w:rsidP="00B805B4">
            <w:pPr>
              <w:jc w:val="center"/>
            </w:pPr>
            <w:r>
              <w:t>8660,2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5042C6">
              <w:t>8660,2</w:t>
            </w:r>
          </w:p>
        </w:tc>
      </w:tr>
      <w:tr w:rsidR="00B805B4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1B5A25" w:rsidRDefault="00B805B4" w:rsidP="00B805B4">
            <w:pPr>
              <w:jc w:val="center"/>
            </w:pPr>
            <w:r w:rsidRPr="001B5A2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-</w:t>
            </w:r>
          </w:p>
        </w:tc>
      </w:tr>
      <w:tr w:rsidR="00B805B4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1B5A25" w:rsidRDefault="00B805B4" w:rsidP="00B805B4">
            <w:pPr>
              <w:jc w:val="center"/>
            </w:pPr>
            <w:r w:rsidRPr="001B5A2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-</w:t>
            </w:r>
          </w:p>
        </w:tc>
      </w:tr>
      <w:tr w:rsidR="00B805B4" w:rsidTr="001126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1B5A2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3D6B1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-</w:t>
            </w:r>
          </w:p>
        </w:tc>
      </w:tr>
      <w:tr w:rsidR="00B805B4" w:rsidTr="00112690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C47E20" w:rsidRDefault="00B805B4" w:rsidP="00B805B4">
            <w:pPr>
              <w:jc w:val="center"/>
            </w:pPr>
            <w:r>
              <w:t>8660,2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C47E20" w:rsidRDefault="00B805B4" w:rsidP="00B805B4">
            <w:pPr>
              <w:jc w:val="center"/>
            </w:pPr>
            <w:r w:rsidRPr="00C47E2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C47E20" w:rsidRDefault="00B805B4" w:rsidP="00B805B4">
            <w:pPr>
              <w:jc w:val="center"/>
            </w:pPr>
            <w:r w:rsidRPr="00C47E2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C47E20" w:rsidRDefault="00B805B4" w:rsidP="00B805B4">
            <w:pPr>
              <w:jc w:val="center"/>
            </w:pPr>
            <w:r w:rsidRPr="00C47E2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Pr="00C47E20" w:rsidRDefault="00B805B4" w:rsidP="00B805B4">
            <w:pPr>
              <w:jc w:val="center"/>
            </w:pPr>
            <w:r w:rsidRPr="00C47E20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8660,2</w:t>
            </w:r>
          </w:p>
        </w:tc>
      </w:tr>
      <w:tr w:rsidR="00B805B4" w:rsidTr="00112690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8660,2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>
              <w:t>8660,2</w:t>
            </w:r>
          </w:p>
        </w:tc>
      </w:tr>
      <w:tr w:rsidR="00B805B4" w:rsidTr="0011269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</w:tr>
      <w:tr w:rsidR="00B805B4" w:rsidTr="0011269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</w:tr>
      <w:tr w:rsidR="00B805B4" w:rsidTr="0011269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4" w:rsidRDefault="00B805B4" w:rsidP="00B805B4">
            <w:pPr>
              <w:jc w:val="center"/>
            </w:pPr>
            <w:r w:rsidRPr="00F1152E">
              <w:t>0,0</w:t>
            </w:r>
          </w:p>
        </w:tc>
      </w:tr>
    </w:tbl>
    <w:p w:rsidR="00112690" w:rsidRDefault="00112690" w:rsidP="00112690">
      <w:pPr>
        <w:rPr>
          <w:rFonts w:eastAsia="NSimSun" w:cs="Arial"/>
          <w:color w:val="000000"/>
          <w:szCs w:val="20"/>
          <w:lang w:eastAsia="ru-RU"/>
        </w:rPr>
        <w:sectPr w:rsidR="00112690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112690" w:rsidRDefault="00112690" w:rsidP="00112690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112690" w:rsidTr="00112690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112690" w:rsidTr="00112690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112690" w:rsidTr="00DF21D8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90" w:rsidRDefault="00DF21D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Буина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Н.К.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90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Руководитель аппарата </w:t>
            </w:r>
            <w:r w:rsidR="00DF21D8">
              <w:rPr>
                <w:rFonts w:eastAsia="NSimSun" w:cs="Arial"/>
                <w:color w:val="000000"/>
                <w:lang w:eastAsia="ru-RU"/>
              </w:rPr>
              <w:t>П</w:t>
            </w:r>
            <w:r w:rsidR="00DF21D8" w:rsidRPr="00DF21D8">
              <w:rPr>
                <w:rFonts w:eastAsia="NSimSun" w:cs="Arial"/>
                <w:color w:val="000000"/>
                <w:lang w:eastAsia="ru-RU"/>
              </w:rPr>
              <w:t>редставительного собрания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округа</w:t>
            </w:r>
          </w:p>
        </w:tc>
      </w:tr>
      <w:tr w:rsidR="00112690" w:rsidTr="001F36EB">
        <w:trPr>
          <w:trHeight w:val="481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1F36EB" w:rsidTr="00112690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Начальник ТУ «Белозерское»</w:t>
            </w:r>
          </w:p>
        </w:tc>
      </w:tr>
      <w:tr w:rsidR="00075635" w:rsidTr="00112690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Марова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Е.В.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07563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075635">
              <w:rPr>
                <w:rFonts w:eastAsia="NSimSun" w:cs="Arial"/>
                <w:color w:val="000000"/>
                <w:lang w:eastAsia="ru-RU"/>
              </w:rPr>
              <w:t>Начальник ТУ «</w:t>
            </w:r>
            <w:r>
              <w:rPr>
                <w:rFonts w:eastAsia="NSimSun" w:cs="Arial"/>
                <w:color w:val="000000"/>
                <w:lang w:eastAsia="ru-RU"/>
              </w:rPr>
              <w:t>Восточное</w:t>
            </w:r>
            <w:r w:rsidRPr="00075635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</w:tr>
      <w:tr w:rsidR="00075635" w:rsidTr="00112690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Default="00075635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Апполонова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И.А.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35" w:rsidRPr="00075635" w:rsidRDefault="00075635" w:rsidP="0007563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075635">
              <w:rPr>
                <w:rFonts w:eastAsia="NSimSun" w:cs="Arial"/>
                <w:color w:val="000000"/>
                <w:lang w:eastAsia="ru-RU"/>
              </w:rPr>
              <w:t>Начальник ТУ «</w:t>
            </w:r>
            <w:r>
              <w:rPr>
                <w:rFonts w:eastAsia="NSimSun" w:cs="Arial"/>
                <w:color w:val="000000"/>
                <w:lang w:eastAsia="ru-RU"/>
              </w:rPr>
              <w:t>Западное</w:t>
            </w:r>
            <w:r w:rsidRPr="00075635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</w:tr>
    </w:tbl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112690" w:rsidRDefault="00112690" w:rsidP="00112690">
      <w:pPr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rPr>
          <w:rFonts w:eastAsia="NSimSun" w:cs="Arial"/>
          <w:color w:val="000000"/>
          <w:lang w:eastAsia="ru-RU"/>
        </w:rPr>
      </w:pPr>
    </w:p>
    <w:p w:rsidR="00112690" w:rsidRDefault="00112690" w:rsidP="00112690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573"/>
        <w:gridCol w:w="1418"/>
        <w:gridCol w:w="1701"/>
        <w:gridCol w:w="4110"/>
        <w:gridCol w:w="952"/>
        <w:gridCol w:w="1458"/>
      </w:tblGrid>
      <w:tr w:rsidR="00112690" w:rsidTr="00BD26D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5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112690" w:rsidTr="00BD26D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90" w:rsidRDefault="00112690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D3738" w:rsidTr="00BD26D9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rPr>
                <w:rFonts w:eastAsia="NSimSun" w:cs="Arial"/>
                <w:color w:val="000000"/>
                <w:lang w:eastAsia="ru-RU"/>
              </w:rPr>
            </w:pPr>
            <w:r w:rsidRPr="001D73E7">
              <w:rPr>
                <w:sz w:val="26"/>
                <w:szCs w:val="26"/>
              </w:rPr>
              <w:t>доля реализованных проектов от числа запланированных в отчетном году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процент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D3738" w:rsidRDefault="00DD3738" w:rsidP="00112690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Pr="00EB2084" w:rsidRDefault="00BD26D9" w:rsidP="00BD26D9">
            <w:r>
              <w:t>N =</w:t>
            </w:r>
            <w:proofErr w:type="spellStart"/>
            <w:r>
              <w:t>Nрп</w:t>
            </w:r>
            <w:proofErr w:type="spellEnd"/>
            <w:r>
              <w:t xml:space="preserve">/ N </w:t>
            </w:r>
            <w:proofErr w:type="spellStart"/>
            <w:r w:rsidR="00DD3738" w:rsidRPr="00EB2084">
              <w:t>п</w:t>
            </w:r>
            <w:r>
              <w:t>п</w:t>
            </w:r>
            <w:proofErr w:type="spellEnd"/>
            <w:r w:rsidR="00DD3738" w:rsidRPr="00EB2084">
              <w:t>*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BD26D9">
            <w:r w:rsidRPr="00EB2084">
              <w:t xml:space="preserve">N - </w:t>
            </w:r>
            <w:r w:rsidR="00BD26D9" w:rsidRPr="00BD26D9">
              <w:t>доля реализованных проектов от числа запланированных в отчетном году</w:t>
            </w:r>
          </w:p>
          <w:p w:rsidR="00BD26D9" w:rsidRDefault="00BD26D9" w:rsidP="00BD26D9">
            <w:proofErr w:type="spellStart"/>
            <w:r w:rsidRPr="00BD26D9">
              <w:t>Nрп</w:t>
            </w:r>
            <w:proofErr w:type="spellEnd"/>
            <w:r>
              <w:t xml:space="preserve"> </w:t>
            </w:r>
            <w:r w:rsidR="0017199F">
              <w:t xml:space="preserve">- </w:t>
            </w:r>
            <w:r>
              <w:t>количество</w:t>
            </w:r>
            <w:r w:rsidRPr="00BD26D9">
              <w:t xml:space="preserve"> </w:t>
            </w:r>
            <w:r>
              <w:t>реализованных проектов в отчетном году</w:t>
            </w:r>
          </w:p>
          <w:p w:rsidR="00BD26D9" w:rsidRDefault="00BD26D9" w:rsidP="00BD26D9"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 xml:space="preserve"> </w:t>
            </w:r>
            <w:r w:rsidR="0017199F">
              <w:t xml:space="preserve">- </w:t>
            </w:r>
            <w:r>
              <w:t>количество  запланированных проектов в отчетном году</w:t>
            </w:r>
          </w:p>
          <w:p w:rsidR="00BD26D9" w:rsidRPr="00EB2084" w:rsidRDefault="00BD26D9" w:rsidP="00BD26D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DD3738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38" w:rsidRDefault="00BD26D9" w:rsidP="00112690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Представительное собрание, Территориальные управления</w:t>
            </w:r>
            <w:r w:rsidR="00DD3738">
              <w:t xml:space="preserve"> </w:t>
            </w:r>
          </w:p>
        </w:tc>
      </w:tr>
    </w:tbl>
    <w:p w:rsidR="00112690" w:rsidRDefault="00112690" w:rsidP="00112690">
      <w:pPr>
        <w:rPr>
          <w:rFonts w:eastAsia="NSimSun" w:cs="Arial"/>
          <w:lang w:eastAsia="ru-RU"/>
        </w:rPr>
      </w:pPr>
    </w:p>
    <w:p w:rsidR="00112690" w:rsidRDefault="00112690" w:rsidP="00112690">
      <w:pPr>
        <w:ind w:left="12191"/>
        <w:rPr>
          <w:rFonts w:eastAsia="NSimSun" w:cs="Arial"/>
          <w:lang w:eastAsia="ru-RU"/>
        </w:rPr>
      </w:pPr>
    </w:p>
    <w:p w:rsidR="00112690" w:rsidRDefault="00112690" w:rsidP="00112690">
      <w:pPr>
        <w:ind w:left="12191"/>
        <w:rPr>
          <w:rFonts w:eastAsia="NSimSun" w:cs="Arial"/>
          <w:bCs/>
          <w:lang w:eastAsia="ru-RU"/>
        </w:rPr>
      </w:pPr>
    </w:p>
    <w:p w:rsidR="0030117D" w:rsidRDefault="0030117D" w:rsidP="006C32FF">
      <w:pPr>
        <w:spacing w:line="252" w:lineRule="atLeast"/>
        <w:rPr>
          <w:rFonts w:eastAsia="NSimSun" w:cs="Arial"/>
          <w:color w:val="000000"/>
          <w:lang w:eastAsia="ru-RU"/>
        </w:rPr>
      </w:pPr>
    </w:p>
    <w:p w:rsidR="0030117D" w:rsidRDefault="000D3E97" w:rsidP="0030117D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Приложение № 17</w:t>
      </w:r>
    </w:p>
    <w:p w:rsidR="0030117D" w:rsidRDefault="0030117D" w:rsidP="0030117D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30117D" w:rsidRDefault="0030117D" w:rsidP="0030117D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E6D43" w:rsidRPr="007E6D43" w:rsidRDefault="007E6D43" w:rsidP="007E6D43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 w:rsidRPr="007E6D43">
        <w:rPr>
          <w:sz w:val="26"/>
          <w:szCs w:val="26"/>
        </w:rPr>
        <w:t xml:space="preserve">Муниципальный проект </w:t>
      </w:r>
      <w:r w:rsidR="0017199F">
        <w:rPr>
          <w:sz w:val="26"/>
          <w:szCs w:val="26"/>
        </w:rPr>
        <w:t>«</w:t>
      </w:r>
      <w:r w:rsidRPr="007E6D43">
        <w:rPr>
          <w:sz w:val="26"/>
          <w:szCs w:val="26"/>
        </w:rPr>
        <w:t>Комплексн</w:t>
      </w:r>
      <w:r w:rsidR="0017199F">
        <w:rPr>
          <w:sz w:val="26"/>
          <w:szCs w:val="26"/>
        </w:rPr>
        <w:t>ое развитие сельских территорий»</w:t>
      </w:r>
      <w:r w:rsidRPr="007E6D43">
        <w:rPr>
          <w:sz w:val="26"/>
          <w:szCs w:val="26"/>
        </w:rPr>
        <w:t xml:space="preserve"> </w:t>
      </w:r>
    </w:p>
    <w:p w:rsidR="0030117D" w:rsidRDefault="0030117D" w:rsidP="007E6D43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30117D" w:rsidRDefault="0030117D" w:rsidP="0030117D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30117D" w:rsidTr="0030117D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7E6D43" w:rsidP="0017199F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7E6D43">
              <w:rPr>
                <w:sz w:val="26"/>
                <w:szCs w:val="26"/>
              </w:rPr>
              <w:t xml:space="preserve">Муниципальный проект </w:t>
            </w:r>
            <w:r w:rsidR="0017199F">
              <w:rPr>
                <w:sz w:val="26"/>
                <w:szCs w:val="26"/>
              </w:rPr>
              <w:t>«</w:t>
            </w:r>
            <w:r w:rsidRPr="007E6D43">
              <w:rPr>
                <w:sz w:val="26"/>
                <w:szCs w:val="26"/>
              </w:rPr>
              <w:t>Комплексное развитие сельских территорий</w:t>
            </w:r>
            <w:r w:rsidR="0017199F">
              <w:rPr>
                <w:sz w:val="26"/>
                <w:szCs w:val="26"/>
              </w:rPr>
              <w:t>»</w:t>
            </w:r>
          </w:p>
        </w:tc>
      </w:tr>
      <w:tr w:rsidR="0030117D" w:rsidTr="0030117D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DF21D8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Протокол заседания муниципального проектного офиса Белозерского муниципального округа от </w:t>
            </w:r>
            <w:r w:rsidR="00DF21D8">
              <w:rPr>
                <w:rFonts w:eastAsia="NSimSun" w:cs="Arial"/>
                <w:i/>
                <w:color w:val="000000"/>
                <w:lang w:eastAsia="ru-RU"/>
              </w:rPr>
              <w:t>12.03.2025</w:t>
            </w:r>
            <w:r>
              <w:rPr>
                <w:rFonts w:eastAsia="NSimSun" w:cs="Arial"/>
                <w:i/>
                <w:color w:val="000000"/>
                <w:lang w:eastAsia="ru-RU"/>
              </w:rPr>
              <w:t xml:space="preserve"> № </w:t>
            </w:r>
            <w:r w:rsidR="00BD26D9">
              <w:rPr>
                <w:rFonts w:eastAsia="NSimSun" w:cs="Arial"/>
                <w:i/>
                <w:color w:val="000000"/>
                <w:lang w:eastAsia="ru-RU"/>
              </w:rPr>
              <w:t>4</w:t>
            </w:r>
          </w:p>
        </w:tc>
      </w:tr>
      <w:tr w:rsidR="0030117D" w:rsidTr="0030117D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30117D" w:rsidTr="00581B81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581B81" w:rsidP="00581B81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Хансен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С.В. зам. главы округа, начальник финансового управления </w:t>
            </w:r>
          </w:p>
        </w:tc>
      </w:tr>
      <w:tr w:rsidR="0030117D" w:rsidTr="00581B81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581B81" w:rsidP="0030117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Быстрова М.В. начальник </w:t>
            </w:r>
            <w:r w:rsidRPr="00581B81">
              <w:rPr>
                <w:rFonts w:eastAsia="NSimSun" w:cs="Arial"/>
                <w:i/>
                <w:color w:val="000000"/>
                <w:lang w:eastAsia="ru-RU"/>
              </w:rPr>
              <w:t>управления социально-экономического развития</w:t>
            </w:r>
          </w:p>
        </w:tc>
      </w:tr>
      <w:tr w:rsidR="0030117D" w:rsidTr="00581B81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581B81" w:rsidP="0030117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Романова О.В. , эксперт управления социально-экономического развития</w:t>
            </w:r>
          </w:p>
        </w:tc>
      </w:tr>
      <w:tr w:rsidR="0030117D" w:rsidTr="0030117D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1F21F4" w:rsidRDefault="0030117D" w:rsidP="0030117D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30117D" w:rsidTr="0030117D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7E6D43" w:rsidP="0017199F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7E6D43">
              <w:rPr>
                <w:rFonts w:eastAsia="NSimSun" w:cs="Arial"/>
                <w:i/>
                <w:color w:val="000000"/>
                <w:lang w:eastAsia="ru-RU"/>
              </w:rPr>
              <w:t>ГП «Комплексное развити</w:t>
            </w:r>
            <w:r w:rsidR="0017199F">
              <w:rPr>
                <w:rFonts w:eastAsia="NSimSun" w:cs="Arial"/>
                <w:i/>
                <w:color w:val="000000"/>
                <w:lang w:eastAsia="ru-RU"/>
              </w:rPr>
              <w:t>е сельских территорий»</w:t>
            </w:r>
          </w:p>
        </w:tc>
      </w:tr>
    </w:tbl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  <w:sectPr w:rsidR="0030117D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30117D" w:rsidTr="0030117D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30117D" w:rsidTr="0030117D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30117D" w:rsidTr="0030117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30117D" w:rsidTr="0030117D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657362" w:rsidP="0030117D">
            <w:pPr>
              <w:rPr>
                <w:sz w:val="26"/>
                <w:szCs w:val="26"/>
              </w:rPr>
            </w:pPr>
            <w:r w:rsidRPr="00657362">
              <w:rPr>
                <w:sz w:val="26"/>
                <w:szCs w:val="26"/>
              </w:rPr>
              <w:t>Вовлечение в оборот земель сельскохозяйственного назначения</w:t>
            </w:r>
          </w:p>
        </w:tc>
      </w:tr>
      <w:tr w:rsidR="00CE124A" w:rsidTr="00CE124A">
        <w:trPr>
          <w:trHeight w:hRule="exact" w:val="1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Default="00CE124A" w:rsidP="0030117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124A" w:rsidRDefault="00CE124A" w:rsidP="0030117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657362">
              <w:rPr>
                <w:sz w:val="26"/>
                <w:szCs w:val="26"/>
              </w:rPr>
              <w:t>Площадь вовлеченных в оборот земель сельскохозяйственного назначения нарастающим итогом</w:t>
            </w:r>
            <w:r w:rsidRPr="00657362">
              <w:rPr>
                <w:rFonts w:eastAsia="NSimSu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CE124A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Default="00CE124A" w:rsidP="00CE124A">
            <w:pPr>
              <w:jc w:val="center"/>
            </w:pPr>
          </w:p>
          <w:p w:rsidR="00CE124A" w:rsidRPr="00354C94" w:rsidRDefault="00CE124A" w:rsidP="00CE124A">
            <w:pPr>
              <w:jc w:val="center"/>
            </w:pPr>
            <w:r w:rsidRPr="00354C94">
              <w:t>Тыс. 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Pr="00354C94" w:rsidRDefault="00CE124A" w:rsidP="00CE124A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Pr="00354C94" w:rsidRDefault="00CE124A" w:rsidP="00CE124A">
            <w:pPr>
              <w:jc w:val="center"/>
            </w:pPr>
            <w:r w:rsidRPr="00354C94">
              <w:t>2</w:t>
            </w:r>
            <w:r>
              <w:t>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Pr="00354C94" w:rsidRDefault="00CE124A" w:rsidP="00CE124A">
            <w:pPr>
              <w:jc w:val="center"/>
            </w:pPr>
            <w:r w:rsidRPr="00354C94">
              <w:t>0,298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Pr="00354C94" w:rsidRDefault="00CE124A" w:rsidP="00CE124A">
            <w:pPr>
              <w:jc w:val="center"/>
            </w:pPr>
            <w:r w:rsidRPr="00354C94">
              <w:t>0,298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124A" w:rsidRPr="00354C94" w:rsidRDefault="00CE124A" w:rsidP="00CE124A">
            <w:pPr>
              <w:jc w:val="center"/>
            </w:pPr>
            <w:r w:rsidRPr="00354C94">
              <w:t>0,298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124A" w:rsidRPr="00354C94" w:rsidRDefault="00CE124A" w:rsidP="00CE124A">
            <w:pPr>
              <w:jc w:val="center"/>
            </w:pPr>
            <w:r w:rsidRPr="00354C94">
              <w:t>0,298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124A" w:rsidRDefault="00CE124A" w:rsidP="00CE124A">
            <w:pPr>
              <w:jc w:val="center"/>
            </w:pPr>
            <w:r w:rsidRPr="00354C94">
              <w:t>0,298</w:t>
            </w:r>
          </w:p>
        </w:tc>
      </w:tr>
      <w:tr w:rsidR="0030117D" w:rsidTr="00657362">
        <w:trPr>
          <w:trHeight w:hRule="exact" w:val="85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CE124A" w:rsidP="00657362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657362">
              <w:rPr>
                <w:rFonts w:eastAsia="NSimSun" w:cs="Arial"/>
                <w:color w:val="000000"/>
                <w:spacing w:val="-2"/>
                <w:lang w:eastAsia="ru-RU"/>
              </w:rPr>
              <w:t>Повышение уровня комплексного обустройства населенных пунктов</w:t>
            </w:r>
            <w:r w:rsidR="00192CC3">
              <w:rPr>
                <w:rFonts w:eastAsia="NSimSun" w:cs="Arial"/>
                <w:color w:val="000000"/>
                <w:spacing w:val="-2"/>
                <w:lang w:eastAsia="ru-RU"/>
              </w:rPr>
              <w:t>,</w:t>
            </w:r>
            <w:r w:rsidR="0065736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расположенных в сельской местности</w:t>
            </w:r>
            <w:r w:rsidR="00192CC3">
              <w:rPr>
                <w:rFonts w:eastAsia="NSimSun" w:cs="Arial"/>
                <w:color w:val="000000"/>
                <w:spacing w:val="-2"/>
                <w:lang w:eastAsia="ru-RU"/>
              </w:rPr>
              <w:t>,</w:t>
            </w:r>
            <w:r w:rsidR="0065736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объектами социальной, инженерной инфраструктур</w:t>
            </w:r>
          </w:p>
        </w:tc>
      </w:tr>
      <w:tr w:rsidR="0030117D" w:rsidTr="001F3D13">
        <w:trPr>
          <w:trHeight w:hRule="exact" w:val="1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117D" w:rsidRDefault="00CE124A" w:rsidP="00192C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192CC3">
              <w:rPr>
                <w:sz w:val="26"/>
                <w:szCs w:val="26"/>
              </w:rPr>
              <w:t xml:space="preserve"> модернизированных социальных </w:t>
            </w:r>
            <w:r w:rsidR="001F3D13">
              <w:rPr>
                <w:sz w:val="26"/>
                <w:szCs w:val="26"/>
              </w:rPr>
              <w:t>объектов</w:t>
            </w:r>
            <w:r w:rsidR="001F3D13" w:rsidRPr="001F3D13">
              <w:rPr>
                <w:sz w:val="26"/>
                <w:szCs w:val="26"/>
              </w:rPr>
              <w:t xml:space="preserve"> </w:t>
            </w:r>
            <w:r w:rsidR="00192CC3">
              <w:rPr>
                <w:sz w:val="26"/>
                <w:szCs w:val="26"/>
              </w:rPr>
              <w:t xml:space="preserve">сельской местности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657362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CE124A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</w:tr>
    </w:tbl>
    <w:p w:rsidR="0030117D" w:rsidRDefault="0030117D" w:rsidP="0030117D">
      <w:pPr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30117D" w:rsidRDefault="0030117D" w:rsidP="0030117D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30117D" w:rsidRDefault="0030117D" w:rsidP="0030117D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30117D" w:rsidRDefault="0030117D" w:rsidP="0030117D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30117D" w:rsidRDefault="0030117D" w:rsidP="0030117D">
      <w:pPr>
        <w:ind w:firstLine="708"/>
        <w:rPr>
          <w:rFonts w:eastAsia="NSimSun" w:cs="Arial"/>
          <w:color w:val="000000"/>
          <w:lang w:eastAsia="ru-RU"/>
        </w:rPr>
        <w:sectPr w:rsidR="0030117D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</w:t>
      </w:r>
    </w:p>
    <w:p w:rsidR="0030117D" w:rsidRDefault="0030117D" w:rsidP="0030117D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30117D" w:rsidRDefault="0030117D" w:rsidP="0030117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30117D" w:rsidTr="00192CC3">
        <w:trPr>
          <w:trHeight w:hRule="exact" w:val="57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30117D" w:rsidTr="00192CC3">
        <w:trPr>
          <w:trHeight w:hRule="exact" w:val="151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30117D" w:rsidTr="00192CC3">
        <w:trPr>
          <w:trHeight w:hRule="exact" w:val="3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30117D" w:rsidTr="00192CC3">
        <w:trPr>
          <w:trHeight w:hRule="exact" w:val="539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192CC3" w:rsidRPr="00192CC3">
              <w:rPr>
                <w:sz w:val="26"/>
                <w:szCs w:val="26"/>
              </w:rPr>
              <w:t>Вовлечение в оборот земель сельскохозяйственного назначения</w:t>
            </w:r>
          </w:p>
        </w:tc>
      </w:tr>
      <w:tr w:rsidR="0030117D" w:rsidTr="0017199F">
        <w:trPr>
          <w:trHeight w:hRule="exact" w:val="346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117D" w:rsidRDefault="00192CC3" w:rsidP="0030117D">
            <w:pPr>
              <w:rPr>
                <w:rFonts w:eastAsia="NSimSun" w:cs="Arial"/>
                <w:color w:val="000000"/>
                <w:lang w:eastAsia="ru-RU"/>
              </w:rPr>
            </w:pPr>
            <w:r w:rsidRPr="00192CC3">
              <w:rPr>
                <w:rFonts w:eastAsiaTheme="minorHAnsi"/>
                <w:sz w:val="26"/>
                <w:szCs w:val="26"/>
                <w:lang w:eastAsia="en-US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Тыс. 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92CC3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1F36EB" w:rsidP="0017199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7199F" w:rsidRDefault="0017199F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0,298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192CC3" w:rsidP="0030117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92CC3">
              <w:rPr>
                <w:rFonts w:eastAsia="NSimSun" w:cs="Arial"/>
                <w:color w:val="000000"/>
                <w:spacing w:val="-2"/>
                <w:lang w:eastAsia="ru-RU"/>
              </w:rPr>
              <w:t>Площадь вовлеченных в оборот земель сельскохозяйственного назначения нарастающим итогом</w:t>
            </w:r>
          </w:p>
        </w:tc>
      </w:tr>
      <w:tr w:rsidR="00192CC3" w:rsidTr="0017199F">
        <w:trPr>
          <w:trHeight w:hRule="exact" w:val="60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92CC3" w:rsidRPr="00192CC3" w:rsidRDefault="00192CC3" w:rsidP="00192C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92CC3">
              <w:rPr>
                <w:rFonts w:eastAsiaTheme="minorHAnsi"/>
                <w:sz w:val="26"/>
                <w:szCs w:val="26"/>
                <w:lang w:eastAsia="en-US"/>
              </w:rPr>
              <w:t>Осуществлен государственный</w:t>
            </w:r>
          </w:p>
          <w:p w:rsidR="00192CC3" w:rsidRPr="00192CC3" w:rsidRDefault="00192CC3" w:rsidP="00192C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92CC3">
              <w:rPr>
                <w:rFonts w:eastAsiaTheme="minorHAnsi"/>
                <w:sz w:val="26"/>
                <w:szCs w:val="26"/>
                <w:lang w:eastAsia="en-US"/>
              </w:rPr>
              <w:t>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</w:t>
            </w:r>
          </w:p>
          <w:p w:rsidR="00192CC3" w:rsidRPr="00192CC3" w:rsidRDefault="00192CC3" w:rsidP="00192C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92CC3">
              <w:rPr>
                <w:rFonts w:eastAsiaTheme="minorHAnsi"/>
                <w:sz w:val="26"/>
                <w:szCs w:val="26"/>
                <w:lang w:eastAsia="en-US"/>
              </w:rPr>
              <w:t>муниципальных образований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92CC3">
              <w:rPr>
                <w:rFonts w:eastAsia="NSimSun" w:cs="Arial"/>
                <w:color w:val="000000"/>
                <w:spacing w:val="-2"/>
                <w:lang w:eastAsia="ru-RU"/>
              </w:rPr>
              <w:t>Тыс. 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1059AC" w:rsidRDefault="00192CC3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92CC3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081644" w:rsidRDefault="00192CC3" w:rsidP="001F36EB">
            <w:pPr>
              <w:jc w:val="center"/>
            </w:pPr>
            <w:r w:rsidRPr="00081644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081644" w:rsidRDefault="00192CC3" w:rsidP="001F36EB">
            <w:pPr>
              <w:jc w:val="center"/>
            </w:pPr>
            <w: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081644" w:rsidRDefault="00192CC3" w:rsidP="001F36EB">
            <w:pPr>
              <w:jc w:val="center"/>
            </w:pPr>
            <w:r w:rsidRPr="00192CC3">
              <w:t>0,298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6E463F" w:rsidRDefault="00192CC3" w:rsidP="001F36EB">
            <w:pPr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2CC3" w:rsidRPr="006E463F" w:rsidRDefault="00192CC3" w:rsidP="001F36EB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2CC3" w:rsidRPr="006E463F" w:rsidRDefault="00192CC3" w:rsidP="001F36EB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2CC3" w:rsidRPr="006E463F" w:rsidRDefault="00192CC3" w:rsidP="001F36EB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C3" w:rsidRPr="00FC2C97" w:rsidRDefault="00192CC3" w:rsidP="0030117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92CC3">
              <w:rPr>
                <w:rFonts w:eastAsia="NSimSun" w:cs="Arial"/>
                <w:color w:val="000000"/>
                <w:spacing w:val="-2"/>
                <w:lang w:eastAsia="ru-RU"/>
              </w:rPr>
              <w:t>Площадь вовлеченных в оборот земель сельскохозяйственного назначения нарастающим итогом</w:t>
            </w:r>
          </w:p>
        </w:tc>
      </w:tr>
      <w:tr w:rsidR="0030117D" w:rsidTr="0017199F">
        <w:trPr>
          <w:trHeight w:hRule="exact" w:val="85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Pr="006B3532" w:rsidRDefault="00192CC3" w:rsidP="0030117D">
            <w:pPr>
              <w:rPr>
                <w:sz w:val="26"/>
                <w:szCs w:val="26"/>
              </w:rPr>
            </w:pPr>
            <w:r w:rsidRPr="00192CC3">
              <w:rPr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</w:tr>
      <w:tr w:rsidR="0030117D" w:rsidTr="0017199F">
        <w:trPr>
          <w:trHeight w:hRule="exact" w:val="36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1F36EB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117D" w:rsidRPr="006820CA" w:rsidRDefault="00192CC3" w:rsidP="0030117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92CC3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подключение </w:t>
            </w:r>
            <w:proofErr w:type="spellStart"/>
            <w:r w:rsidRPr="00192CC3">
              <w:rPr>
                <w:rFonts w:eastAsiaTheme="minorHAnsi"/>
                <w:sz w:val="26"/>
                <w:szCs w:val="26"/>
                <w:lang w:eastAsia="en-US"/>
              </w:rPr>
              <w:t>Мондомского</w:t>
            </w:r>
            <w:proofErr w:type="spellEnd"/>
            <w:r w:rsidRPr="00192CC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92CC3">
              <w:rPr>
                <w:rFonts w:eastAsiaTheme="minorHAnsi"/>
                <w:sz w:val="26"/>
                <w:szCs w:val="26"/>
                <w:lang w:eastAsia="en-US"/>
              </w:rPr>
              <w:t>ФАПа</w:t>
            </w:r>
            <w:proofErr w:type="spellEnd"/>
            <w:r w:rsidRPr="00192CC3">
              <w:rPr>
                <w:rFonts w:eastAsiaTheme="minorHAnsi"/>
                <w:sz w:val="26"/>
                <w:szCs w:val="26"/>
                <w:lang w:eastAsia="en-US"/>
              </w:rPr>
              <w:t xml:space="preserve"> к инфраструктуре </w:t>
            </w:r>
          </w:p>
          <w:p w:rsidR="0030117D" w:rsidRPr="006820CA" w:rsidRDefault="0030117D" w:rsidP="0030117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0117D" w:rsidRPr="006820CA" w:rsidRDefault="0030117D" w:rsidP="0030117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0117D" w:rsidRPr="006820CA" w:rsidRDefault="0030117D" w:rsidP="0030117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0117D" w:rsidRPr="00DC6A5A" w:rsidRDefault="0030117D" w:rsidP="0030117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Pr="006B3532" w:rsidRDefault="001F36EB" w:rsidP="0030117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F36EB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192CC3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F36EB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F36EB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F36EB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30117D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30117D" w:rsidRDefault="001F36EB" w:rsidP="001F36E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6B3532" w:rsidRDefault="0030117D" w:rsidP="0030117D">
            <w:pPr>
              <w:rPr>
                <w:sz w:val="26"/>
                <w:szCs w:val="26"/>
              </w:rPr>
            </w:pPr>
            <w:r w:rsidRPr="00FC2C97"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</w:tr>
    </w:tbl>
    <w:p w:rsidR="0030117D" w:rsidRDefault="0030117D" w:rsidP="0030117D">
      <w:pPr>
        <w:rPr>
          <w:rFonts w:eastAsia="NSimSun" w:cs="Arial"/>
          <w:color w:val="000000"/>
          <w:szCs w:val="20"/>
          <w:lang w:eastAsia="ru-RU"/>
        </w:rPr>
        <w:sectPr w:rsidR="0030117D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30117D" w:rsidRDefault="0030117D" w:rsidP="0030117D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30117D" w:rsidRDefault="0030117D" w:rsidP="0030117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30117D" w:rsidTr="003011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30117D" w:rsidTr="0030117D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30117D" w:rsidTr="0030117D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30117D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1525C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1F36EB" w:rsidRPr="001F36EB">
              <w:rPr>
                <w:rFonts w:eastAsia="NSimSun" w:cs="Arial"/>
                <w:color w:val="000000"/>
                <w:spacing w:val="-2"/>
                <w:lang w:eastAsia="ru-RU"/>
              </w:rPr>
              <w:t>Вовлечение в оборот земель сельскохозяйственного назначения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F36EB">
              <w:rPr>
                <w:rFonts w:eastAsiaTheme="minorHAnsi"/>
                <w:sz w:val="26"/>
                <w:szCs w:val="26"/>
                <w:lang w:eastAsia="en-US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B069B" w:rsidRDefault="001F36EB" w:rsidP="001F36EB">
            <w:pPr>
              <w:jc w:val="center"/>
            </w:pPr>
            <w:r>
              <w:t>149,0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B069B" w:rsidRDefault="001F36EB" w:rsidP="001F36E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B508E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B508E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B508E9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</w:pPr>
            <w:r>
              <w:t>149,0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AA243F" w:rsidRDefault="001F36EB" w:rsidP="001F36EB">
            <w:pPr>
              <w:jc w:val="center"/>
            </w:pPr>
            <w:r>
              <w:t>14,9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</w:pPr>
            <w:r>
              <w:t>14,9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8D7B3C" w:rsidRDefault="001F36EB" w:rsidP="001F36EB">
            <w:pPr>
              <w:jc w:val="center"/>
            </w:pPr>
            <w:r>
              <w:t>85,4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</w:pPr>
            <w:r>
              <w:t>85,4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>
              <w:t>48,7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9518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</w:pPr>
            <w:r>
              <w:t>48,7</w:t>
            </w:r>
          </w:p>
        </w:tc>
      </w:tr>
      <w:tr w:rsidR="0030117D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1F36EB" w:rsidRDefault="001F36EB" w:rsidP="001F36EB">
            <w:pPr>
              <w:rPr>
                <w:rFonts w:eastAsia="NSimSun" w:cs="Arial"/>
                <w:color w:val="000000"/>
                <w:lang w:eastAsia="ru-RU"/>
              </w:rPr>
            </w:pPr>
            <w:r w:rsidRPr="001F36EB">
              <w:rPr>
                <w:rFonts w:eastAsia="NSimSun" w:cs="Arial"/>
                <w:color w:val="000000"/>
                <w:lang w:eastAsia="ru-RU"/>
              </w:rPr>
              <w:t>Осуществлен государственный</w:t>
            </w:r>
          </w:p>
          <w:p w:rsidR="001F36EB" w:rsidRPr="001F36EB" w:rsidRDefault="001F36EB" w:rsidP="001F36EB">
            <w:pPr>
              <w:rPr>
                <w:rFonts w:eastAsia="NSimSun" w:cs="Arial"/>
                <w:color w:val="000000"/>
                <w:lang w:eastAsia="ru-RU"/>
              </w:rPr>
            </w:pPr>
            <w:r w:rsidRPr="001F36EB">
              <w:rPr>
                <w:rFonts w:eastAsia="NSimSun" w:cs="Arial"/>
                <w:color w:val="000000"/>
                <w:lang w:eastAsia="ru-RU"/>
              </w:rPr>
              <w:t>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</w:t>
            </w:r>
          </w:p>
          <w:p w:rsidR="001F36EB" w:rsidRDefault="001F36EB" w:rsidP="001F36EB">
            <w:pPr>
              <w:rPr>
                <w:rFonts w:eastAsia="NSimSun" w:cs="Arial"/>
                <w:color w:val="000000"/>
                <w:lang w:eastAsia="ru-RU"/>
              </w:rPr>
            </w:pPr>
            <w:r w:rsidRPr="001F36EB">
              <w:rPr>
                <w:rFonts w:eastAsia="NSimSun" w:cs="Arial"/>
                <w:color w:val="000000"/>
                <w:lang w:eastAsia="ru-RU"/>
              </w:rPr>
              <w:t>муниципальных образований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782CDD" w:rsidRDefault="001F36EB" w:rsidP="001F36EB">
            <w:pPr>
              <w:jc w:val="center"/>
            </w:pPr>
            <w:r>
              <w:t>298,0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23455" w:rsidRDefault="001F36EB" w:rsidP="001F36EB">
            <w:pPr>
              <w:jc w:val="center"/>
            </w:pPr>
            <w:r w:rsidRPr="00D23455">
              <w:t>298,0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A1FAB" w:rsidRDefault="001F36EB" w:rsidP="0030117D">
            <w:r w:rsidRPr="00DA1FAB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B354E" w:rsidRDefault="001F36EB" w:rsidP="001F36EB">
            <w:pPr>
              <w:jc w:val="center"/>
            </w:pPr>
            <w:r>
              <w:t>29,8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23455" w:rsidRDefault="001F36EB" w:rsidP="001F36EB">
            <w:pPr>
              <w:jc w:val="center"/>
            </w:pPr>
            <w:r w:rsidRPr="00D23455">
              <w:t>29,8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A1FAB" w:rsidRDefault="001F36EB" w:rsidP="0030117D">
            <w:r w:rsidRPr="00DA1FAB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1F36EB">
            <w:pPr>
              <w:jc w:val="center"/>
            </w:pPr>
            <w:r>
              <w:t>138,5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23455" w:rsidRDefault="001F36EB" w:rsidP="001F36EB">
            <w:pPr>
              <w:jc w:val="center"/>
            </w:pPr>
            <w:r w:rsidRPr="00D23455">
              <w:t>138,5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A1FAB" w:rsidRDefault="001F36EB" w:rsidP="0030117D">
            <w:r w:rsidRPr="00DA1FAB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1F36EB">
            <w:pPr>
              <w:jc w:val="center"/>
            </w:pPr>
            <w:r>
              <w:t>129,7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F359CA" w:rsidRDefault="001F36EB" w:rsidP="001F36EB">
            <w:pPr>
              <w:jc w:val="center"/>
            </w:pPr>
            <w:r w:rsidRPr="00F359C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pPr>
              <w:jc w:val="center"/>
            </w:pPr>
            <w:r w:rsidRPr="00D23455">
              <w:t>129,7</w:t>
            </w:r>
          </w:p>
        </w:tc>
      </w:tr>
      <w:tr w:rsidR="0030117D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  <w:r w:rsidR="0030117D">
              <w:rPr>
                <w:rFonts w:eastAsia="NSimSun" w:cs="Arial"/>
                <w:color w:val="000000"/>
                <w:spacing w:val="-2"/>
                <w:lang w:eastAsia="ru-RU"/>
              </w:rPr>
              <w:t>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r w:rsidRPr="00DA1FA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072AD0" w:rsidRDefault="0030117D" w:rsidP="0030117D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072AD0" w:rsidRDefault="0030117D" w:rsidP="0030117D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072AD0" w:rsidRDefault="0030117D" w:rsidP="0030117D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072AD0" w:rsidRDefault="0030117D" w:rsidP="0030117D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072AD0" w:rsidRDefault="0030117D" w:rsidP="0030117D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 w:rsidRPr="00072AD0">
              <w:t>-</w:t>
            </w:r>
          </w:p>
        </w:tc>
      </w:tr>
      <w:tr w:rsidR="001F36EB" w:rsidTr="001F36EB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 w:rsidRPr="001F36EB"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A1FAB" w:rsidRDefault="001F36EB" w:rsidP="0030117D">
            <w:r w:rsidRPr="001F36EB">
              <w:t xml:space="preserve">Обеспечено подключение </w:t>
            </w:r>
            <w:proofErr w:type="spellStart"/>
            <w:r w:rsidRPr="001F36EB">
              <w:t>Мондомского</w:t>
            </w:r>
            <w:proofErr w:type="spellEnd"/>
            <w:r w:rsidRPr="001F36EB">
              <w:t xml:space="preserve"> </w:t>
            </w:r>
            <w:proofErr w:type="spellStart"/>
            <w:r w:rsidRPr="001F36EB">
              <w:t>ФАПа</w:t>
            </w:r>
            <w:proofErr w:type="spellEnd"/>
            <w:r w:rsidRPr="001F36EB">
              <w:t xml:space="preserve"> к инфраструктуре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350,0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44E03" w:rsidRDefault="001F36EB" w:rsidP="001F36EB">
            <w:r w:rsidRPr="00D44E03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350,0</w:t>
            </w: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44E03" w:rsidRDefault="001F36EB" w:rsidP="001F36EB">
            <w:r w:rsidRPr="00D44E03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D44E03" w:rsidRDefault="001F36EB" w:rsidP="001F36EB">
            <w:r w:rsidRPr="00D44E03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</w:p>
        </w:tc>
      </w:tr>
      <w:tr w:rsidR="001F36EB" w:rsidTr="0030117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30117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Default="001F36EB" w:rsidP="001F36EB">
            <w:r w:rsidRPr="00D44E0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075635" w:rsidP="003011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305DD4" w:rsidRDefault="001F36EB" w:rsidP="006C32FF">
            <w:pPr>
              <w:jc w:val="center"/>
            </w:pPr>
            <w:r w:rsidRPr="00305DD4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EB" w:rsidRPr="00072AD0" w:rsidRDefault="001F36EB" w:rsidP="0030117D">
            <w:pPr>
              <w:jc w:val="center"/>
            </w:pPr>
          </w:p>
        </w:tc>
      </w:tr>
      <w:tr w:rsidR="0030117D" w:rsidTr="0030117D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114AE" w:rsidRDefault="00075635" w:rsidP="0030117D">
            <w:pPr>
              <w:jc w:val="center"/>
            </w:pPr>
            <w:r>
              <w:t>797,0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114AE" w:rsidRDefault="00075635" w:rsidP="003011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114AE" w:rsidRDefault="0030117D" w:rsidP="0030117D">
            <w:pPr>
              <w:jc w:val="center"/>
            </w:pPr>
            <w:r w:rsidRPr="008114A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114AE" w:rsidRDefault="0030117D" w:rsidP="0030117D">
            <w:pPr>
              <w:jc w:val="center"/>
            </w:pPr>
            <w:r w:rsidRPr="008114A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114AE" w:rsidRDefault="0030117D" w:rsidP="0030117D">
            <w:pPr>
              <w:jc w:val="center"/>
            </w:pPr>
            <w:r w:rsidRPr="008114AE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</w:pPr>
            <w:r>
              <w:t>797,0</w:t>
            </w:r>
          </w:p>
        </w:tc>
      </w:tr>
      <w:tr w:rsidR="0030117D" w:rsidTr="00075635">
        <w:trPr>
          <w:trHeight w:val="277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9226AF" w:rsidRDefault="00075635" w:rsidP="0030117D">
            <w:pPr>
              <w:jc w:val="center"/>
            </w:pPr>
            <w:r>
              <w:t>394,7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9226AF" w:rsidRDefault="00075635" w:rsidP="003011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9226AF" w:rsidRDefault="0030117D" w:rsidP="0030117D">
            <w:pPr>
              <w:jc w:val="center"/>
            </w:pPr>
            <w:r w:rsidRPr="009226AF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9226AF" w:rsidRDefault="0030117D" w:rsidP="0030117D">
            <w:pPr>
              <w:jc w:val="center"/>
            </w:pPr>
            <w:r w:rsidRPr="009226AF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9226AF" w:rsidRDefault="0030117D" w:rsidP="0030117D">
            <w:pPr>
              <w:jc w:val="center"/>
            </w:pPr>
            <w:r w:rsidRPr="009226AF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</w:pPr>
            <w:r>
              <w:t>394,7</w:t>
            </w:r>
          </w:p>
        </w:tc>
      </w:tr>
      <w:tr w:rsidR="0030117D" w:rsidTr="0030117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271FD9" w:rsidRDefault="00075635" w:rsidP="0030117D">
            <w:pPr>
              <w:jc w:val="center"/>
            </w:pPr>
            <w:r>
              <w:t>223,9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271FD9" w:rsidRDefault="0030117D" w:rsidP="0030117D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271FD9" w:rsidRDefault="0030117D" w:rsidP="0030117D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271FD9" w:rsidRDefault="0030117D" w:rsidP="0030117D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271FD9" w:rsidRDefault="0030117D" w:rsidP="0030117D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</w:pPr>
            <w:r>
              <w:t>223,9</w:t>
            </w:r>
          </w:p>
        </w:tc>
      </w:tr>
      <w:tr w:rsidR="0030117D" w:rsidTr="0030117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</w:pPr>
            <w:r>
              <w:t>178,4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178,4</w:t>
            </w:r>
          </w:p>
        </w:tc>
      </w:tr>
      <w:tr w:rsidR="0030117D" w:rsidTr="0030117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30117D" w:rsidRDefault="0030117D" w:rsidP="0030117D">
      <w:pPr>
        <w:rPr>
          <w:rFonts w:eastAsia="NSimSun" w:cs="Arial"/>
          <w:color w:val="000000"/>
          <w:szCs w:val="20"/>
          <w:lang w:eastAsia="ru-RU"/>
        </w:rPr>
        <w:sectPr w:rsidR="0030117D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30117D" w:rsidRDefault="0030117D" w:rsidP="0030117D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30117D" w:rsidTr="0030117D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30117D" w:rsidTr="0030117D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30117D" w:rsidTr="00581B81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581B81" w:rsidP="00581B8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81B81">
              <w:rPr>
                <w:rFonts w:eastAsia="NSimSun" w:cs="Arial"/>
                <w:color w:val="000000"/>
                <w:lang w:eastAsia="ru-RU"/>
              </w:rPr>
              <w:t xml:space="preserve">Быстрова М.В.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7D" w:rsidRDefault="00581B81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81B81">
              <w:rPr>
                <w:rFonts w:eastAsia="NSimSun" w:cs="Arial"/>
                <w:color w:val="000000"/>
                <w:lang w:eastAsia="ru-RU"/>
              </w:rPr>
              <w:t>начальник управления социально-экономического развития</w:t>
            </w:r>
          </w:p>
        </w:tc>
      </w:tr>
      <w:tr w:rsidR="0030117D" w:rsidTr="0030117D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581B81" w:rsidP="00581B8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81B81">
              <w:rPr>
                <w:rFonts w:eastAsia="NSimSun" w:cs="Arial"/>
                <w:color w:val="000000"/>
                <w:lang w:eastAsia="ru-RU"/>
              </w:rPr>
              <w:t>Романова О.В</w:t>
            </w:r>
            <w:r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581B81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81B81">
              <w:rPr>
                <w:rFonts w:eastAsia="NSimSun" w:cs="Arial"/>
                <w:color w:val="000000"/>
                <w:lang w:eastAsia="ru-RU"/>
              </w:rPr>
              <w:t>эксперт управления социально-экономического развития</w:t>
            </w:r>
          </w:p>
        </w:tc>
      </w:tr>
    </w:tbl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30117D" w:rsidRDefault="0030117D" w:rsidP="0030117D">
      <w:pPr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rPr>
          <w:rFonts w:eastAsia="NSimSun" w:cs="Arial"/>
          <w:color w:val="000000"/>
          <w:lang w:eastAsia="ru-RU"/>
        </w:rPr>
      </w:pPr>
    </w:p>
    <w:p w:rsidR="0030117D" w:rsidRDefault="0030117D" w:rsidP="0030117D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30117D" w:rsidTr="0030117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6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30117D" w:rsidTr="0030117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30117D" w:rsidTr="0030117D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rPr>
                <w:rFonts w:eastAsia="NSimSun" w:cs="Arial"/>
                <w:color w:val="000000"/>
                <w:lang w:eastAsia="ru-RU"/>
              </w:rPr>
            </w:pPr>
            <w:r w:rsidRPr="00075635">
              <w:rPr>
                <w:sz w:val="26"/>
                <w:szCs w:val="26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075635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Тыс. 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692B01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накопительный</w:t>
            </w:r>
          </w:p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692B01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Показатель определяется в абсолютном значении нарастающим итогом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t xml:space="preserve"> </w:t>
            </w:r>
          </w:p>
        </w:tc>
      </w:tr>
      <w:tr w:rsidR="0030117D" w:rsidTr="0030117D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90FE1" w:rsidRDefault="00075635" w:rsidP="0030117D">
            <w:pPr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>Количество модернизированных социальных объектов сельской местности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50AB8" w:rsidRDefault="0030117D" w:rsidP="0030117D">
            <w:r w:rsidRPr="00850AB8"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50AB8" w:rsidRDefault="0030117D" w:rsidP="0030117D">
            <w:r w:rsidRPr="00850AB8"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Pr="00850AB8" w:rsidRDefault="0030117D" w:rsidP="0030117D">
            <w:r w:rsidRPr="00890FE1"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30117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7D" w:rsidRDefault="0030117D" w:rsidP="00692B01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t xml:space="preserve"> </w:t>
            </w:r>
          </w:p>
        </w:tc>
      </w:tr>
    </w:tbl>
    <w:p w:rsidR="0030117D" w:rsidRDefault="0030117D" w:rsidP="0030117D">
      <w:pPr>
        <w:rPr>
          <w:rFonts w:eastAsia="NSimSun" w:cs="Arial"/>
          <w:lang w:eastAsia="ru-RU"/>
        </w:rPr>
      </w:pPr>
    </w:p>
    <w:p w:rsidR="0030117D" w:rsidRDefault="0030117D" w:rsidP="0030117D">
      <w:pPr>
        <w:ind w:left="12191"/>
        <w:rPr>
          <w:rFonts w:eastAsia="NSimSun" w:cs="Arial"/>
          <w:lang w:eastAsia="ru-RU"/>
        </w:rPr>
      </w:pPr>
    </w:p>
    <w:p w:rsidR="0030117D" w:rsidRDefault="0030117D" w:rsidP="0030117D">
      <w:pPr>
        <w:ind w:left="12191"/>
        <w:rPr>
          <w:rFonts w:eastAsia="NSimSun" w:cs="Arial"/>
          <w:bCs/>
          <w:lang w:eastAsia="ru-RU"/>
        </w:rPr>
      </w:pPr>
    </w:p>
    <w:p w:rsidR="0030117D" w:rsidRDefault="00D47DF3" w:rsidP="0030117D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D30726">
        <w:rPr>
          <w:lang w:eastAsia="ru-RU"/>
        </w:rPr>
        <w:t>»</w:t>
      </w:r>
    </w:p>
    <w:p w:rsidR="0030117D" w:rsidRDefault="0030117D" w:rsidP="0030117D">
      <w:pPr>
        <w:rPr>
          <w:lang w:eastAsia="ru-RU"/>
        </w:rPr>
      </w:pPr>
    </w:p>
    <w:p w:rsidR="0030117D" w:rsidRDefault="0030117D" w:rsidP="00112690">
      <w:pPr>
        <w:ind w:left="12191"/>
        <w:rPr>
          <w:rFonts w:eastAsia="NSimSun" w:cs="Arial"/>
          <w:bCs/>
          <w:lang w:eastAsia="ru-RU"/>
        </w:rPr>
      </w:pPr>
    </w:p>
    <w:sectPr w:rsidR="0030117D">
      <w:headerReference w:type="default" r:id="rId27"/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E7" w:rsidRDefault="004462E7">
      <w:r>
        <w:separator/>
      </w:r>
    </w:p>
  </w:endnote>
  <w:endnote w:type="continuationSeparator" w:id="0">
    <w:p w:rsidR="004462E7" w:rsidRDefault="004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, sans-serif">
    <w:altName w:val="Wingdings 3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E7" w:rsidRDefault="004462E7">
      <w:r>
        <w:separator/>
      </w:r>
    </w:p>
  </w:footnote>
  <w:footnote w:type="continuationSeparator" w:id="0">
    <w:p w:rsidR="004462E7" w:rsidRDefault="004462E7">
      <w:r>
        <w:continuationSeparator/>
      </w:r>
    </w:p>
  </w:footnote>
  <w:footnote w:id="1">
    <w:p w:rsidR="000519CA" w:rsidRDefault="000519CA"/>
    <w:p w:rsidR="000519CA" w:rsidRDefault="000519CA"/>
  </w:footnote>
  <w:footnote w:id="2">
    <w:p w:rsidR="000519CA" w:rsidRDefault="000519CA" w:rsidP="00DC6A5A"/>
    <w:p w:rsidR="000519CA" w:rsidRDefault="000519CA" w:rsidP="00DC6A5A"/>
  </w:footnote>
  <w:footnote w:id="3">
    <w:p w:rsidR="000519CA" w:rsidRDefault="000519CA" w:rsidP="00CF21B9"/>
    <w:p w:rsidR="000519CA" w:rsidRDefault="000519CA" w:rsidP="00CF2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CA" w:rsidRDefault="000519CA">
    <w:pPr>
      <w:pStyle w:val="af0"/>
      <w:jc w:val="center"/>
    </w:pPr>
  </w:p>
  <w:p w:rsidR="000519CA" w:rsidRDefault="000519CA">
    <w:pPr>
      <w:pStyle w:val="af0"/>
      <w:jc w:val="center"/>
    </w:pPr>
  </w:p>
  <w:p w:rsidR="000519CA" w:rsidRDefault="000519CA">
    <w:pPr>
      <w:pStyle w:val="af0"/>
      <w:jc w:val="center"/>
    </w:pPr>
  </w:p>
  <w:p w:rsidR="000519CA" w:rsidRDefault="000519C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6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8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3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A"/>
    <w:rsid w:val="00017F04"/>
    <w:rsid w:val="000208BC"/>
    <w:rsid w:val="00021274"/>
    <w:rsid w:val="00023D56"/>
    <w:rsid w:val="00031AF1"/>
    <w:rsid w:val="00041776"/>
    <w:rsid w:val="000519CA"/>
    <w:rsid w:val="0007443A"/>
    <w:rsid w:val="00075635"/>
    <w:rsid w:val="00081FB6"/>
    <w:rsid w:val="00085A87"/>
    <w:rsid w:val="000A0BF4"/>
    <w:rsid w:val="000A4BC1"/>
    <w:rsid w:val="000B05EC"/>
    <w:rsid w:val="000D3E97"/>
    <w:rsid w:val="001059AC"/>
    <w:rsid w:val="00110A78"/>
    <w:rsid w:val="00112690"/>
    <w:rsid w:val="001313B5"/>
    <w:rsid w:val="001549FC"/>
    <w:rsid w:val="0017199F"/>
    <w:rsid w:val="00173FAC"/>
    <w:rsid w:val="00192CC3"/>
    <w:rsid w:val="0019324B"/>
    <w:rsid w:val="00193313"/>
    <w:rsid w:val="001945C3"/>
    <w:rsid w:val="001A797E"/>
    <w:rsid w:val="001C18E7"/>
    <w:rsid w:val="001D73E7"/>
    <w:rsid w:val="001E1D18"/>
    <w:rsid w:val="001F21F4"/>
    <w:rsid w:val="001F36EB"/>
    <w:rsid w:val="001F3D13"/>
    <w:rsid w:val="001F515D"/>
    <w:rsid w:val="002131C4"/>
    <w:rsid w:val="002208B9"/>
    <w:rsid w:val="00222B0A"/>
    <w:rsid w:val="002404B9"/>
    <w:rsid w:val="00247173"/>
    <w:rsid w:val="00260137"/>
    <w:rsid w:val="00260469"/>
    <w:rsid w:val="0026329A"/>
    <w:rsid w:val="0027178D"/>
    <w:rsid w:val="002950B8"/>
    <w:rsid w:val="002A5903"/>
    <w:rsid w:val="002C7C97"/>
    <w:rsid w:val="002F2D63"/>
    <w:rsid w:val="0030117D"/>
    <w:rsid w:val="00304C34"/>
    <w:rsid w:val="00313E37"/>
    <w:rsid w:val="003304CA"/>
    <w:rsid w:val="00340348"/>
    <w:rsid w:val="00362DEF"/>
    <w:rsid w:val="00366C95"/>
    <w:rsid w:val="003A5F8A"/>
    <w:rsid w:val="003A680F"/>
    <w:rsid w:val="003B468D"/>
    <w:rsid w:val="003D4DE9"/>
    <w:rsid w:val="0040097A"/>
    <w:rsid w:val="00407501"/>
    <w:rsid w:val="00415942"/>
    <w:rsid w:val="00430813"/>
    <w:rsid w:val="00442EF4"/>
    <w:rsid w:val="004462E7"/>
    <w:rsid w:val="004577C3"/>
    <w:rsid w:val="004843AB"/>
    <w:rsid w:val="004A0553"/>
    <w:rsid w:val="004D35FF"/>
    <w:rsid w:val="004F2DB4"/>
    <w:rsid w:val="004F52C9"/>
    <w:rsid w:val="00501078"/>
    <w:rsid w:val="0051525C"/>
    <w:rsid w:val="00515FCB"/>
    <w:rsid w:val="005275A8"/>
    <w:rsid w:val="00544557"/>
    <w:rsid w:val="005507AB"/>
    <w:rsid w:val="005737D2"/>
    <w:rsid w:val="00575CCA"/>
    <w:rsid w:val="00581287"/>
    <w:rsid w:val="00581B81"/>
    <w:rsid w:val="00593ABF"/>
    <w:rsid w:val="005C7309"/>
    <w:rsid w:val="005D2E0A"/>
    <w:rsid w:val="005D7F37"/>
    <w:rsid w:val="00604079"/>
    <w:rsid w:val="00611CAB"/>
    <w:rsid w:val="00613543"/>
    <w:rsid w:val="00617C77"/>
    <w:rsid w:val="00633105"/>
    <w:rsid w:val="006361D5"/>
    <w:rsid w:val="00657362"/>
    <w:rsid w:val="00674F30"/>
    <w:rsid w:val="00674F8D"/>
    <w:rsid w:val="00676835"/>
    <w:rsid w:val="006820CA"/>
    <w:rsid w:val="00682906"/>
    <w:rsid w:val="00683DE4"/>
    <w:rsid w:val="00691BF7"/>
    <w:rsid w:val="00691E8B"/>
    <w:rsid w:val="00692B01"/>
    <w:rsid w:val="00697CBB"/>
    <w:rsid w:val="006A4566"/>
    <w:rsid w:val="006A7743"/>
    <w:rsid w:val="006B3532"/>
    <w:rsid w:val="006B56F4"/>
    <w:rsid w:val="006C32FF"/>
    <w:rsid w:val="006C79BA"/>
    <w:rsid w:val="006D16CF"/>
    <w:rsid w:val="006D359E"/>
    <w:rsid w:val="006E1572"/>
    <w:rsid w:val="006E78E7"/>
    <w:rsid w:val="007167BF"/>
    <w:rsid w:val="00743AC8"/>
    <w:rsid w:val="00763B1A"/>
    <w:rsid w:val="007644AA"/>
    <w:rsid w:val="00766D19"/>
    <w:rsid w:val="00777EF6"/>
    <w:rsid w:val="007840D1"/>
    <w:rsid w:val="00786022"/>
    <w:rsid w:val="00790720"/>
    <w:rsid w:val="007B02BA"/>
    <w:rsid w:val="007D63F0"/>
    <w:rsid w:val="007E599F"/>
    <w:rsid w:val="007E6D43"/>
    <w:rsid w:val="007E6E64"/>
    <w:rsid w:val="00800FA0"/>
    <w:rsid w:val="008047EC"/>
    <w:rsid w:val="00806CF3"/>
    <w:rsid w:val="0081607E"/>
    <w:rsid w:val="00860CF7"/>
    <w:rsid w:val="0086501B"/>
    <w:rsid w:val="00872E73"/>
    <w:rsid w:val="0088099B"/>
    <w:rsid w:val="008831B9"/>
    <w:rsid w:val="00887AC3"/>
    <w:rsid w:val="00890FE1"/>
    <w:rsid w:val="008937B3"/>
    <w:rsid w:val="008A0475"/>
    <w:rsid w:val="008D2B8B"/>
    <w:rsid w:val="008D471A"/>
    <w:rsid w:val="008D6B8C"/>
    <w:rsid w:val="008E09F3"/>
    <w:rsid w:val="008F2F22"/>
    <w:rsid w:val="00903879"/>
    <w:rsid w:val="0092119D"/>
    <w:rsid w:val="00922BAA"/>
    <w:rsid w:val="0092798C"/>
    <w:rsid w:val="00956D6E"/>
    <w:rsid w:val="00957DF8"/>
    <w:rsid w:val="00984DA7"/>
    <w:rsid w:val="009B2A92"/>
    <w:rsid w:val="009C033B"/>
    <w:rsid w:val="009C169A"/>
    <w:rsid w:val="009D00C3"/>
    <w:rsid w:val="009E4AC9"/>
    <w:rsid w:val="009E6BFE"/>
    <w:rsid w:val="00A057EB"/>
    <w:rsid w:val="00A139B0"/>
    <w:rsid w:val="00A16E14"/>
    <w:rsid w:val="00A2752D"/>
    <w:rsid w:val="00A54F27"/>
    <w:rsid w:val="00A57B49"/>
    <w:rsid w:val="00A6425D"/>
    <w:rsid w:val="00AA6E88"/>
    <w:rsid w:val="00AB17F8"/>
    <w:rsid w:val="00AC1E9D"/>
    <w:rsid w:val="00AD6B9B"/>
    <w:rsid w:val="00AD7C7B"/>
    <w:rsid w:val="00AF017A"/>
    <w:rsid w:val="00B0494A"/>
    <w:rsid w:val="00B32C4C"/>
    <w:rsid w:val="00B55BA1"/>
    <w:rsid w:val="00B6512A"/>
    <w:rsid w:val="00B805B4"/>
    <w:rsid w:val="00B927CB"/>
    <w:rsid w:val="00B931BB"/>
    <w:rsid w:val="00BA41AA"/>
    <w:rsid w:val="00BA4A21"/>
    <w:rsid w:val="00BA5569"/>
    <w:rsid w:val="00BB4B45"/>
    <w:rsid w:val="00BB75F2"/>
    <w:rsid w:val="00BD26D9"/>
    <w:rsid w:val="00BF1B6F"/>
    <w:rsid w:val="00C02062"/>
    <w:rsid w:val="00C204E1"/>
    <w:rsid w:val="00C430B3"/>
    <w:rsid w:val="00C5016C"/>
    <w:rsid w:val="00C540D5"/>
    <w:rsid w:val="00C542C4"/>
    <w:rsid w:val="00C62FEA"/>
    <w:rsid w:val="00C6669D"/>
    <w:rsid w:val="00C757B2"/>
    <w:rsid w:val="00C826F2"/>
    <w:rsid w:val="00C84DC8"/>
    <w:rsid w:val="00C90D32"/>
    <w:rsid w:val="00CA6263"/>
    <w:rsid w:val="00CB21C0"/>
    <w:rsid w:val="00CC3D0C"/>
    <w:rsid w:val="00CD62AF"/>
    <w:rsid w:val="00CD6B89"/>
    <w:rsid w:val="00CE124A"/>
    <w:rsid w:val="00CF21B9"/>
    <w:rsid w:val="00CF3028"/>
    <w:rsid w:val="00D30726"/>
    <w:rsid w:val="00D34460"/>
    <w:rsid w:val="00D47DF3"/>
    <w:rsid w:val="00D65795"/>
    <w:rsid w:val="00D9311C"/>
    <w:rsid w:val="00D95F09"/>
    <w:rsid w:val="00DB1F5C"/>
    <w:rsid w:val="00DB38B1"/>
    <w:rsid w:val="00DB6588"/>
    <w:rsid w:val="00DC6A5A"/>
    <w:rsid w:val="00DD3738"/>
    <w:rsid w:val="00DD6802"/>
    <w:rsid w:val="00DF21D8"/>
    <w:rsid w:val="00E02573"/>
    <w:rsid w:val="00E12D7C"/>
    <w:rsid w:val="00E13A87"/>
    <w:rsid w:val="00E14285"/>
    <w:rsid w:val="00E1638A"/>
    <w:rsid w:val="00E238B2"/>
    <w:rsid w:val="00E34E44"/>
    <w:rsid w:val="00E46F43"/>
    <w:rsid w:val="00E515E2"/>
    <w:rsid w:val="00E9721C"/>
    <w:rsid w:val="00EE4F51"/>
    <w:rsid w:val="00F229AB"/>
    <w:rsid w:val="00F3622B"/>
    <w:rsid w:val="00F36BC7"/>
    <w:rsid w:val="00F40EF8"/>
    <w:rsid w:val="00F47E09"/>
    <w:rsid w:val="00F56A95"/>
    <w:rsid w:val="00F60B2A"/>
    <w:rsid w:val="00F739AD"/>
    <w:rsid w:val="00F778CD"/>
    <w:rsid w:val="00F954A8"/>
    <w:rsid w:val="00FA1043"/>
    <w:rsid w:val="00FA1463"/>
    <w:rsid w:val="00FC2C97"/>
    <w:rsid w:val="00FD5CFD"/>
    <w:rsid w:val="00FD7C7C"/>
    <w:rsid w:val="00FE0DE6"/>
    <w:rsid w:val="00FE3C9C"/>
    <w:rsid w:val="00FE75D7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ab">
    <w:name w:val="footnote text"/>
    <w:basedOn w:val="a"/>
    <w:link w:val="11"/>
    <w:uiPriority w:val="99"/>
    <w:semiHidden/>
    <w:unhideWhenUsed/>
    <w:rPr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text"/>
    <w:basedOn w:val="a"/>
    <w:link w:val="12"/>
    <w:uiPriority w:val="99"/>
    <w:unhideWhenUsed/>
    <w:rPr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f0"/>
    <w:uiPriority w:val="99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3">
    <w:name w:val="Body Text"/>
    <w:basedOn w:val="a"/>
    <w:link w:val="13"/>
    <w:uiPriority w:val="99"/>
    <w:unhideWhenUsed/>
    <w:pPr>
      <w:jc w:val="both"/>
    </w:pPr>
    <w:rPr>
      <w:sz w:val="26"/>
    </w:rPr>
  </w:style>
  <w:style w:type="character" w:customStyle="1" w:styleId="13">
    <w:name w:val="Основной текст Знак1"/>
    <w:link w:val="af3"/>
    <w:semiHidden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uiPriority w:val="1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pPr>
      <w:ind w:firstLine="720"/>
      <w:jc w:val="both"/>
    </w:pPr>
    <w:rPr>
      <w:sz w:val="28"/>
      <w:lang w:eastAsia="ar-SA"/>
    </w:rPr>
  </w:style>
  <w:style w:type="paragraph" w:styleId="af9">
    <w:name w:val="Subtitle"/>
    <w:basedOn w:val="a"/>
    <w:next w:val="a"/>
    <w:link w:val="af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semiHidden/>
    <w:unhideWhenUsed/>
    <w:rPr>
      <w:b/>
      <w:bCs/>
    </w:rPr>
  </w:style>
  <w:style w:type="character" w:customStyle="1" w:styleId="31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30"/>
      <w:szCs w:val="24"/>
    </w:rPr>
  </w:style>
  <w:style w:type="paragraph" w:styleId="32">
    <w:name w:val="Body Text 3"/>
    <w:basedOn w:val="a"/>
    <w:link w:val="31"/>
    <w:semiHidden/>
    <w:unhideWhenUsed/>
    <w:pPr>
      <w:jc w:val="both"/>
    </w:pPr>
    <w:rPr>
      <w:sz w:val="30"/>
    </w:rPr>
  </w:style>
  <w:style w:type="character" w:customStyle="1" w:styleId="23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b">
    <w:name w:val="Схема документа Знак"/>
    <w:basedOn w:val="a0"/>
    <w:link w:val="afc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unhideWhenUsed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rPr>
      <w:rFonts w:ascii="Tahoma" w:eastAsia="Times New Roman" w:hAnsi="Tahoma" w:cs="Times New Roman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Pr>
      <w:rFonts w:ascii="Tahoma" w:hAnsi="Tahoma"/>
      <w:sz w:val="16"/>
      <w:szCs w:val="16"/>
    </w:rPr>
  </w:style>
  <w:style w:type="paragraph" w:styleId="aff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1">
    <w:name w:val="Выделенная цитата Знак"/>
    <w:basedOn w:val="a0"/>
    <w:link w:val="aff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7">
    <w:name w:val="Основной текст (2)_"/>
    <w:link w:val="28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2">
    <w:name w:val="Основной текст_"/>
    <w:link w:val="2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f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3">
    <w:name w:val="Сноска_"/>
    <w:link w:val="aff4"/>
    <w:rPr>
      <w:spacing w:val="10"/>
      <w:shd w:val="clear" w:color="auto" w:fill="FFFFFF"/>
    </w:rPr>
  </w:style>
  <w:style w:type="paragraph" w:customStyle="1" w:styleId="aff4">
    <w:name w:val="Сноска"/>
    <w:basedOn w:val="a"/>
    <w:link w:val="aff3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eastAsia="Andale Sans UI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6">
    <w:name w:val="Содержимое врезки"/>
    <w:basedOn w:val="a"/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7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8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</w:style>
  <w:style w:type="paragraph" w:customStyle="1" w:styleId="16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9">
    <w:name w:val="Заголовок таблицы"/>
    <w:basedOn w:val="aff5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pPr>
      <w:jc w:val="both"/>
    </w:pPr>
    <w:rPr>
      <w:sz w:val="30"/>
    </w:r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pPr>
      <w:spacing w:before="100" w:after="100"/>
    </w:pPr>
  </w:style>
  <w:style w:type="paragraph" w:customStyle="1" w:styleId="af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styleId="affc">
    <w:name w:val="Subtle Emphasis"/>
    <w:qFormat/>
    <w:rPr>
      <w:i/>
      <w:iCs/>
      <w:color w:val="808080"/>
    </w:rPr>
  </w:style>
  <w:style w:type="character" w:styleId="affd">
    <w:name w:val="Intense Emphasis"/>
    <w:qFormat/>
    <w:rPr>
      <w:b/>
      <w:bCs/>
      <w:i/>
      <w:iCs/>
      <w:color w:val="4F81BD"/>
    </w:rPr>
  </w:style>
  <w:style w:type="character" w:styleId="affe">
    <w:name w:val="Subtle Reference"/>
    <w:qFormat/>
    <w:rPr>
      <w:smallCaps/>
      <w:color w:val="C0504D"/>
      <w:u w:val="single"/>
    </w:rPr>
  </w:style>
  <w:style w:type="character" w:styleId="af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Pr>
      <w:b/>
      <w:bCs/>
      <w:smallCaps/>
      <w:spacing w:val="5"/>
    </w:rPr>
  </w:style>
  <w:style w:type="character" w:customStyle="1" w:styleId="1a">
    <w:name w:val="Заголовок №1"/>
  </w:style>
  <w:style w:type="character" w:customStyle="1" w:styleId="afff1">
    <w:name w:val="Основной текст + Полужирный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position w:val="0"/>
      <w:sz w:val="29"/>
      <w:szCs w:val="29"/>
      <w:lang w:val="en-US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f2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5Exact">
    <w:name w:val="Основной текст (5) Exact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afff3">
    <w:name w:val="Подпись к картинке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4">
    <w:name w:val="Подпись к картинк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apple-converted-space">
    <w:name w:val="apple-converted-space"/>
  </w:style>
  <w:style w:type="character" w:customStyle="1" w:styleId="afff5">
    <w:name w:val="Знак"/>
    <w:rPr>
      <w:sz w:val="16"/>
      <w:lang w:val="ru-RU" w:eastAsia="ru-RU"/>
    </w:rPr>
  </w:style>
  <w:style w:type="character" w:customStyle="1" w:styleId="afff6">
    <w:name w:val="Гипертекстовая ссылка"/>
    <w:rPr>
      <w:color w:val="106BBE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ff7">
    <w:name w:val="Обычный (веб) Знак"/>
    <w:link w:val="afff8"/>
    <w:uiPriority w:val="99"/>
    <w:rPr>
      <w:sz w:val="24"/>
    </w:rPr>
  </w:style>
  <w:style w:type="character" w:customStyle="1" w:styleId="afff9">
    <w:name w:val="Символ сноски"/>
    <w:rPr>
      <w:vertAlign w:val="superscript"/>
    </w:rPr>
  </w:style>
  <w:style w:type="character" w:customStyle="1" w:styleId="af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character" w:customStyle="1" w:styleId="s3">
    <w:name w:val="s3"/>
  </w:style>
  <w:style w:type="character" w:customStyle="1" w:styleId="55">
    <w:name w:val="Основной шрифт абзаца5"/>
  </w:style>
  <w:style w:type="character" w:customStyle="1" w:styleId="45">
    <w:name w:val="Основной шрифт абзаца4"/>
  </w:style>
  <w:style w:type="character" w:customStyle="1" w:styleId="3a">
    <w:name w:val="Основной шрифт абзаца3"/>
  </w:style>
  <w:style w:type="character" w:customStyle="1" w:styleId="2f0">
    <w:name w:val="Основной шрифт абзаца2"/>
  </w:style>
  <w:style w:type="character" w:customStyle="1" w:styleId="blue">
    <w:name w:val="blue"/>
  </w:style>
  <w:style w:type="character" w:customStyle="1" w:styleId="afffb">
    <w:name w:val="Тема примечания Знак"/>
    <w:uiPriority w:val="99"/>
    <w:rPr>
      <w:b/>
      <w:bCs/>
      <w:lang w:eastAsia="zh-CN"/>
    </w:rPr>
  </w:style>
  <w:style w:type="character" w:customStyle="1" w:styleId="2f1">
    <w:name w:val="Основной текст Знак2"/>
    <w:rPr>
      <w:sz w:val="26"/>
      <w:szCs w:val="24"/>
      <w:lang w:eastAsia="zh-CN"/>
    </w:rPr>
  </w:style>
  <w:style w:type="character" w:customStyle="1" w:styleId="1e">
    <w:name w:val="Текст выноски Знак1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Pr>
      <w:sz w:val="28"/>
      <w:szCs w:val="24"/>
      <w:lang w:eastAsia="zh-CN"/>
    </w:rPr>
  </w:style>
  <w:style w:type="character" w:customStyle="1" w:styleId="1f0">
    <w:name w:val="Нижний колонтитул Знак1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Pr>
      <w:rFonts w:ascii="Arial Unicode MS" w:eastAsia="Arial Unicode MS" w:hAnsi="Arial Unicode MS" w:cs="Arial Unicode MS" w:hint="eastAsia"/>
      <w:lang w:eastAsia="zh-CN"/>
    </w:rPr>
  </w:style>
  <w:style w:type="paragraph" w:styleId="afffc">
    <w:name w:val="annotation subject"/>
    <w:basedOn w:val="ad"/>
    <w:next w:val="ad"/>
    <w:link w:val="1f4"/>
    <w:uiPriority w:val="99"/>
    <w:unhideWhenUsed/>
    <w:rPr>
      <w:b/>
      <w:bCs/>
      <w:lang w:eastAsia="ru-RU"/>
    </w:rPr>
  </w:style>
  <w:style w:type="character" w:customStyle="1" w:styleId="1f4">
    <w:name w:val="Тема примечания Знак1"/>
    <w:basedOn w:val="ae"/>
    <w:link w:val="afffc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</w:style>
  <w:style w:type="paragraph" w:styleId="afffd">
    <w:name w:val="caption"/>
    <w:basedOn w:val="a"/>
    <w:next w:val="a"/>
    <w:link w:val="afffe"/>
    <w:uiPriority w:val="35"/>
    <w:qFormat/>
    <w:pPr>
      <w:spacing w:before="120"/>
      <w:jc w:val="center"/>
    </w:pPr>
    <w:rPr>
      <w:sz w:val="36"/>
      <w:szCs w:val="20"/>
      <w:lang w:eastAsia="ru-RU"/>
    </w:rPr>
  </w:style>
  <w:style w:type="character" w:styleId="affff">
    <w:name w:val="page number"/>
    <w:basedOn w:val="a0"/>
  </w:style>
  <w:style w:type="character" w:customStyle="1" w:styleId="1f6">
    <w:name w:val="Обычный1"/>
    <w:rPr>
      <w:rFonts w:ascii="Times New Roman" w:hAnsi="Times New Roman"/>
      <w:sz w:val="20"/>
    </w:rPr>
  </w:style>
  <w:style w:type="paragraph" w:customStyle="1" w:styleId="1f7">
    <w:name w:val="Знак сноски1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f3">
    <w:name w:val="Оглавление 2 Знак"/>
    <w:link w:val="2f2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46">
    <w:name w:val="toc 4"/>
    <w:basedOn w:val="a"/>
    <w:next w:val="a"/>
    <w:link w:val="47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7">
    <w:name w:val="Оглавление 4 Знак"/>
    <w:link w:val="4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CharChar1">
    <w:name w:val="Char Char1"/>
    <w:basedOn w:val="a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71">
    <w:name w:val="toc 7"/>
    <w:basedOn w:val="a"/>
    <w:next w:val="a"/>
    <w:link w:val="72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oc10">
    <w:name w:val="toc 1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Pr>
      <w:color w:val="000000"/>
      <w:sz w:val="20"/>
      <w:szCs w:val="20"/>
      <w:lang w:eastAsia="ru-RU"/>
    </w:rPr>
  </w:style>
  <w:style w:type="character" w:customStyle="1" w:styleId="afffe">
    <w:name w:val="Название объекта Знак"/>
    <w:link w:val="afffd"/>
    <w:uiPriority w:val="3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c">
    <w:name w:val="Оглавление 3 Знак"/>
    <w:link w:val="3b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Footnote">
    <w:name w:val="Footnote"/>
    <w:basedOn w:val="a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f0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f0">
    <w:name w:val="Hyperlink"/>
    <w:link w:val="2f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fc">
    <w:name w:val="Оглавление 1 Знак"/>
    <w:link w:val="1fb"/>
    <w:uiPriority w:val="39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aa">
    <w:name w:val="Абзац списка Знак"/>
    <w:link w:val="a9"/>
    <w:uiPriority w:val="34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0">
    <w:name w:val="Колонтитул + 13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ableParagraph">
    <w:name w:val="Table Paragraph"/>
    <w:basedOn w:val="a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7">
    <w:name w:val="Оглавление 5 Знак"/>
    <w:link w:val="5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1">
    <w:name w:val="Колонтитул + 131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1">
    <w:name w:val="Красный стиль"/>
    <w:basedOn w:val="a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8">
    <w:name w:val="Normal (Web)"/>
    <w:basedOn w:val="a"/>
    <w:link w:val="afff7"/>
    <w:uiPriority w:val="99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ab">
    <w:name w:val="footnote text"/>
    <w:basedOn w:val="a"/>
    <w:link w:val="11"/>
    <w:uiPriority w:val="99"/>
    <w:semiHidden/>
    <w:unhideWhenUsed/>
    <w:rPr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text"/>
    <w:basedOn w:val="a"/>
    <w:link w:val="12"/>
    <w:uiPriority w:val="99"/>
    <w:unhideWhenUsed/>
    <w:rPr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f0"/>
    <w:uiPriority w:val="99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3">
    <w:name w:val="Body Text"/>
    <w:basedOn w:val="a"/>
    <w:link w:val="13"/>
    <w:uiPriority w:val="99"/>
    <w:unhideWhenUsed/>
    <w:pPr>
      <w:jc w:val="both"/>
    </w:pPr>
    <w:rPr>
      <w:sz w:val="26"/>
    </w:rPr>
  </w:style>
  <w:style w:type="character" w:customStyle="1" w:styleId="13">
    <w:name w:val="Основной текст Знак1"/>
    <w:link w:val="af3"/>
    <w:semiHidden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uiPriority w:val="1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pPr>
      <w:ind w:firstLine="720"/>
      <w:jc w:val="both"/>
    </w:pPr>
    <w:rPr>
      <w:sz w:val="28"/>
      <w:lang w:eastAsia="ar-SA"/>
    </w:rPr>
  </w:style>
  <w:style w:type="paragraph" w:styleId="af9">
    <w:name w:val="Subtitle"/>
    <w:basedOn w:val="a"/>
    <w:next w:val="a"/>
    <w:link w:val="af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semiHidden/>
    <w:unhideWhenUsed/>
    <w:rPr>
      <w:b/>
      <w:bCs/>
    </w:rPr>
  </w:style>
  <w:style w:type="character" w:customStyle="1" w:styleId="31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30"/>
      <w:szCs w:val="24"/>
    </w:rPr>
  </w:style>
  <w:style w:type="paragraph" w:styleId="32">
    <w:name w:val="Body Text 3"/>
    <w:basedOn w:val="a"/>
    <w:link w:val="31"/>
    <w:semiHidden/>
    <w:unhideWhenUsed/>
    <w:pPr>
      <w:jc w:val="both"/>
    </w:pPr>
    <w:rPr>
      <w:sz w:val="30"/>
    </w:rPr>
  </w:style>
  <w:style w:type="character" w:customStyle="1" w:styleId="23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b">
    <w:name w:val="Схема документа Знак"/>
    <w:basedOn w:val="a0"/>
    <w:link w:val="afc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unhideWhenUsed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rPr>
      <w:rFonts w:ascii="Tahoma" w:eastAsia="Times New Roman" w:hAnsi="Tahoma" w:cs="Times New Roman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Pr>
      <w:rFonts w:ascii="Tahoma" w:hAnsi="Tahoma"/>
      <w:sz w:val="16"/>
      <w:szCs w:val="16"/>
    </w:rPr>
  </w:style>
  <w:style w:type="paragraph" w:styleId="aff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1">
    <w:name w:val="Выделенная цитата Знак"/>
    <w:basedOn w:val="a0"/>
    <w:link w:val="aff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7">
    <w:name w:val="Основной текст (2)_"/>
    <w:link w:val="28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2">
    <w:name w:val="Основной текст_"/>
    <w:link w:val="2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f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3">
    <w:name w:val="Сноска_"/>
    <w:link w:val="aff4"/>
    <w:rPr>
      <w:spacing w:val="10"/>
      <w:shd w:val="clear" w:color="auto" w:fill="FFFFFF"/>
    </w:rPr>
  </w:style>
  <w:style w:type="paragraph" w:customStyle="1" w:styleId="aff4">
    <w:name w:val="Сноска"/>
    <w:basedOn w:val="a"/>
    <w:link w:val="aff3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eastAsia="Andale Sans UI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6">
    <w:name w:val="Содержимое врезки"/>
    <w:basedOn w:val="a"/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7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8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</w:style>
  <w:style w:type="paragraph" w:customStyle="1" w:styleId="16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9">
    <w:name w:val="Заголовок таблицы"/>
    <w:basedOn w:val="aff5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pPr>
      <w:jc w:val="both"/>
    </w:pPr>
    <w:rPr>
      <w:sz w:val="30"/>
    </w:r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pPr>
      <w:spacing w:before="100" w:after="100"/>
    </w:pPr>
  </w:style>
  <w:style w:type="paragraph" w:customStyle="1" w:styleId="af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styleId="affc">
    <w:name w:val="Subtle Emphasis"/>
    <w:qFormat/>
    <w:rPr>
      <w:i/>
      <w:iCs/>
      <w:color w:val="808080"/>
    </w:rPr>
  </w:style>
  <w:style w:type="character" w:styleId="affd">
    <w:name w:val="Intense Emphasis"/>
    <w:qFormat/>
    <w:rPr>
      <w:b/>
      <w:bCs/>
      <w:i/>
      <w:iCs/>
      <w:color w:val="4F81BD"/>
    </w:rPr>
  </w:style>
  <w:style w:type="character" w:styleId="affe">
    <w:name w:val="Subtle Reference"/>
    <w:qFormat/>
    <w:rPr>
      <w:smallCaps/>
      <w:color w:val="C0504D"/>
      <w:u w:val="single"/>
    </w:rPr>
  </w:style>
  <w:style w:type="character" w:styleId="af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Pr>
      <w:b/>
      <w:bCs/>
      <w:smallCaps/>
      <w:spacing w:val="5"/>
    </w:rPr>
  </w:style>
  <w:style w:type="character" w:customStyle="1" w:styleId="1a">
    <w:name w:val="Заголовок №1"/>
  </w:style>
  <w:style w:type="character" w:customStyle="1" w:styleId="afff1">
    <w:name w:val="Основной текст + Полужирный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position w:val="0"/>
      <w:sz w:val="29"/>
      <w:szCs w:val="29"/>
      <w:lang w:val="en-US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f2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5Exact">
    <w:name w:val="Основной текст (5) Exact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afff3">
    <w:name w:val="Подпись к картинке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4">
    <w:name w:val="Подпись к картинк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apple-converted-space">
    <w:name w:val="apple-converted-space"/>
  </w:style>
  <w:style w:type="character" w:customStyle="1" w:styleId="afff5">
    <w:name w:val="Знак"/>
    <w:rPr>
      <w:sz w:val="16"/>
      <w:lang w:val="ru-RU" w:eastAsia="ru-RU"/>
    </w:rPr>
  </w:style>
  <w:style w:type="character" w:customStyle="1" w:styleId="afff6">
    <w:name w:val="Гипертекстовая ссылка"/>
    <w:rPr>
      <w:color w:val="106BBE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ff7">
    <w:name w:val="Обычный (веб) Знак"/>
    <w:link w:val="afff8"/>
    <w:uiPriority w:val="99"/>
    <w:rPr>
      <w:sz w:val="24"/>
    </w:rPr>
  </w:style>
  <w:style w:type="character" w:customStyle="1" w:styleId="afff9">
    <w:name w:val="Символ сноски"/>
    <w:rPr>
      <w:vertAlign w:val="superscript"/>
    </w:rPr>
  </w:style>
  <w:style w:type="character" w:customStyle="1" w:styleId="af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character" w:customStyle="1" w:styleId="s3">
    <w:name w:val="s3"/>
  </w:style>
  <w:style w:type="character" w:customStyle="1" w:styleId="55">
    <w:name w:val="Основной шрифт абзаца5"/>
  </w:style>
  <w:style w:type="character" w:customStyle="1" w:styleId="45">
    <w:name w:val="Основной шрифт абзаца4"/>
  </w:style>
  <w:style w:type="character" w:customStyle="1" w:styleId="3a">
    <w:name w:val="Основной шрифт абзаца3"/>
  </w:style>
  <w:style w:type="character" w:customStyle="1" w:styleId="2f0">
    <w:name w:val="Основной шрифт абзаца2"/>
  </w:style>
  <w:style w:type="character" w:customStyle="1" w:styleId="blue">
    <w:name w:val="blue"/>
  </w:style>
  <w:style w:type="character" w:customStyle="1" w:styleId="afffb">
    <w:name w:val="Тема примечания Знак"/>
    <w:uiPriority w:val="99"/>
    <w:rPr>
      <w:b/>
      <w:bCs/>
      <w:lang w:eastAsia="zh-CN"/>
    </w:rPr>
  </w:style>
  <w:style w:type="character" w:customStyle="1" w:styleId="2f1">
    <w:name w:val="Основной текст Знак2"/>
    <w:rPr>
      <w:sz w:val="26"/>
      <w:szCs w:val="24"/>
      <w:lang w:eastAsia="zh-CN"/>
    </w:rPr>
  </w:style>
  <w:style w:type="character" w:customStyle="1" w:styleId="1e">
    <w:name w:val="Текст выноски Знак1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Pr>
      <w:sz w:val="28"/>
      <w:szCs w:val="24"/>
      <w:lang w:eastAsia="zh-CN"/>
    </w:rPr>
  </w:style>
  <w:style w:type="character" w:customStyle="1" w:styleId="1f0">
    <w:name w:val="Нижний колонтитул Знак1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Pr>
      <w:rFonts w:ascii="Arial Unicode MS" w:eastAsia="Arial Unicode MS" w:hAnsi="Arial Unicode MS" w:cs="Arial Unicode MS" w:hint="eastAsia"/>
      <w:lang w:eastAsia="zh-CN"/>
    </w:rPr>
  </w:style>
  <w:style w:type="paragraph" w:styleId="afffc">
    <w:name w:val="annotation subject"/>
    <w:basedOn w:val="ad"/>
    <w:next w:val="ad"/>
    <w:link w:val="1f4"/>
    <w:uiPriority w:val="99"/>
    <w:unhideWhenUsed/>
    <w:rPr>
      <w:b/>
      <w:bCs/>
      <w:lang w:eastAsia="ru-RU"/>
    </w:rPr>
  </w:style>
  <w:style w:type="character" w:customStyle="1" w:styleId="1f4">
    <w:name w:val="Тема примечания Знак1"/>
    <w:basedOn w:val="ae"/>
    <w:link w:val="afffc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</w:style>
  <w:style w:type="paragraph" w:styleId="afffd">
    <w:name w:val="caption"/>
    <w:basedOn w:val="a"/>
    <w:next w:val="a"/>
    <w:link w:val="afffe"/>
    <w:uiPriority w:val="35"/>
    <w:qFormat/>
    <w:pPr>
      <w:spacing w:before="120"/>
      <w:jc w:val="center"/>
    </w:pPr>
    <w:rPr>
      <w:sz w:val="36"/>
      <w:szCs w:val="20"/>
      <w:lang w:eastAsia="ru-RU"/>
    </w:rPr>
  </w:style>
  <w:style w:type="character" w:styleId="affff">
    <w:name w:val="page number"/>
    <w:basedOn w:val="a0"/>
  </w:style>
  <w:style w:type="character" w:customStyle="1" w:styleId="1f6">
    <w:name w:val="Обычный1"/>
    <w:rPr>
      <w:rFonts w:ascii="Times New Roman" w:hAnsi="Times New Roman"/>
      <w:sz w:val="20"/>
    </w:rPr>
  </w:style>
  <w:style w:type="paragraph" w:customStyle="1" w:styleId="1f7">
    <w:name w:val="Знак сноски1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f3">
    <w:name w:val="Оглавление 2 Знак"/>
    <w:link w:val="2f2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46">
    <w:name w:val="toc 4"/>
    <w:basedOn w:val="a"/>
    <w:next w:val="a"/>
    <w:link w:val="47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7">
    <w:name w:val="Оглавление 4 Знак"/>
    <w:link w:val="4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CharChar1">
    <w:name w:val="Char Char1"/>
    <w:basedOn w:val="a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71">
    <w:name w:val="toc 7"/>
    <w:basedOn w:val="a"/>
    <w:next w:val="a"/>
    <w:link w:val="72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oc10">
    <w:name w:val="toc 1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Pr>
      <w:color w:val="000000"/>
      <w:sz w:val="20"/>
      <w:szCs w:val="20"/>
      <w:lang w:eastAsia="ru-RU"/>
    </w:rPr>
  </w:style>
  <w:style w:type="character" w:customStyle="1" w:styleId="afffe">
    <w:name w:val="Название объекта Знак"/>
    <w:link w:val="afffd"/>
    <w:uiPriority w:val="3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c">
    <w:name w:val="Оглавление 3 Знак"/>
    <w:link w:val="3b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Footnote">
    <w:name w:val="Footnote"/>
    <w:basedOn w:val="a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f0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f0">
    <w:name w:val="Hyperlink"/>
    <w:link w:val="2f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fc">
    <w:name w:val="Оглавление 1 Знак"/>
    <w:link w:val="1fb"/>
    <w:uiPriority w:val="39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aa">
    <w:name w:val="Абзац списка Знак"/>
    <w:link w:val="a9"/>
    <w:uiPriority w:val="34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0">
    <w:name w:val="Колонтитул + 13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ableParagraph">
    <w:name w:val="Table Paragraph"/>
    <w:basedOn w:val="a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7">
    <w:name w:val="Оглавление 5 Знак"/>
    <w:link w:val="5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1">
    <w:name w:val="Колонтитул + 131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1">
    <w:name w:val="Красный стиль"/>
    <w:basedOn w:val="a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8">
    <w:name w:val="Normal (Web)"/>
    <w:basedOn w:val="a"/>
    <w:link w:val="afff7"/>
    <w:uiPriority w:val="99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8F18-1696-4F74-84FB-486EB076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116</Pages>
  <Words>24405</Words>
  <Characters>139115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108</cp:revision>
  <cp:lastPrinted>2025-04-29T13:49:00Z</cp:lastPrinted>
  <dcterms:created xsi:type="dcterms:W3CDTF">2024-08-15T09:26:00Z</dcterms:created>
  <dcterms:modified xsi:type="dcterms:W3CDTF">2025-05-06T05:00:00Z</dcterms:modified>
</cp:coreProperties>
</file>