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9B" w:rsidRPr="00B72E9B" w:rsidRDefault="00B72E9B" w:rsidP="00953F4D">
      <w:pPr>
        <w:spacing w:before="120"/>
        <w:jc w:val="center"/>
        <w:rPr>
          <w:lang w:val="en-US"/>
        </w:rPr>
      </w:pPr>
      <w:r w:rsidRPr="00B72E9B">
        <w:rPr>
          <w:noProof/>
          <w:lang w:eastAsia="ru-RU"/>
        </w:rPr>
        <w:drawing>
          <wp:inline distT="0" distB="0" distL="0" distR="0" wp14:anchorId="758DCFFA" wp14:editId="5C70AB12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1C" w:rsidRPr="00DB76FE" w:rsidRDefault="0032791C" w:rsidP="0032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32791C" w:rsidRPr="00DB76FE" w:rsidRDefault="0032791C" w:rsidP="0032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32791C" w:rsidRPr="00DB76FE" w:rsidRDefault="0032791C" w:rsidP="0032791C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gramStart"/>
      <w:r w:rsidRPr="00DB76FE">
        <w:rPr>
          <w:rFonts w:ascii="Times New Roman" w:eastAsia="Calibri" w:hAnsi="Times New Roman" w:cs="Times New Roman"/>
          <w:b/>
          <w:bCs/>
          <w:sz w:val="36"/>
          <w:szCs w:val="36"/>
        </w:rPr>
        <w:t>П</w:t>
      </w:r>
      <w:proofErr w:type="gramEnd"/>
      <w:r w:rsidRPr="00DB76F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1E4FEE" w:rsidRPr="00C4346B" w:rsidRDefault="009714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50E23">
        <w:rPr>
          <w:rFonts w:ascii="Times New Roman" w:hAnsi="Times New Roman" w:cs="Times New Roman"/>
          <w:sz w:val="28"/>
          <w:szCs w:val="28"/>
        </w:rPr>
        <w:t>12.05.2025</w:t>
      </w:r>
      <w:r w:rsidR="001675AE">
        <w:rPr>
          <w:rFonts w:ascii="Times New Roman" w:hAnsi="Times New Roman" w:cs="Times New Roman"/>
          <w:sz w:val="28"/>
          <w:szCs w:val="28"/>
        </w:rPr>
        <w:t xml:space="preserve"> </w:t>
      </w:r>
      <w:r w:rsidR="00F350F8">
        <w:rPr>
          <w:rFonts w:ascii="Times New Roman" w:hAnsi="Times New Roman" w:cs="Times New Roman"/>
          <w:sz w:val="28"/>
          <w:szCs w:val="28"/>
        </w:rPr>
        <w:t xml:space="preserve"> </w:t>
      </w:r>
      <w:r w:rsidR="00B72E9B" w:rsidRPr="000D6935">
        <w:rPr>
          <w:rFonts w:ascii="Times New Roman" w:hAnsi="Times New Roman" w:cs="Times New Roman"/>
          <w:sz w:val="28"/>
          <w:szCs w:val="28"/>
        </w:rPr>
        <w:t>№</w:t>
      </w:r>
      <w:r w:rsidR="00182786" w:rsidRPr="000D6935">
        <w:rPr>
          <w:rFonts w:ascii="Times New Roman" w:hAnsi="Times New Roman" w:cs="Times New Roman"/>
          <w:sz w:val="28"/>
          <w:szCs w:val="28"/>
        </w:rPr>
        <w:t xml:space="preserve"> </w:t>
      </w:r>
      <w:r w:rsidR="00C50E23">
        <w:rPr>
          <w:rFonts w:ascii="Times New Roman" w:hAnsi="Times New Roman" w:cs="Times New Roman"/>
          <w:sz w:val="28"/>
          <w:szCs w:val="28"/>
        </w:rPr>
        <w:t>615</w:t>
      </w:r>
      <w:bookmarkStart w:id="0" w:name="_GoBack"/>
      <w:bookmarkEnd w:id="0"/>
    </w:p>
    <w:p w:rsidR="00D104D7" w:rsidRDefault="00AE580C" w:rsidP="00D104D7">
      <w:pPr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>Об обеспечении безопасности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 охраны жизни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людей</w:t>
      </w:r>
      <w:r w:rsidRPr="00AE58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водных объектах</w:t>
      </w:r>
      <w:r w:rsidRPr="006870BD">
        <w:rPr>
          <w:spacing w:val="-9"/>
          <w:sz w:val="28"/>
          <w:szCs w:val="28"/>
        </w:rPr>
        <w:t xml:space="preserve"> </w:t>
      </w:r>
      <w:r w:rsidR="00D104D7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8D3413">
        <w:rPr>
          <w:rFonts w:ascii="Times New Roman" w:hAnsi="Times New Roman" w:cs="Times New Roman"/>
          <w:sz w:val="28"/>
          <w:szCs w:val="28"/>
        </w:rPr>
        <w:t>округа</w:t>
      </w:r>
      <w:r w:rsidR="00D104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летний период </w:t>
      </w:r>
      <w:r w:rsidR="005D4E72">
        <w:rPr>
          <w:rFonts w:ascii="Times New Roman" w:hAnsi="Times New Roman" w:cs="Times New Roman"/>
          <w:sz w:val="28"/>
          <w:szCs w:val="28"/>
        </w:rPr>
        <w:t xml:space="preserve"> 202</w:t>
      </w:r>
      <w:r w:rsidR="006A1CD7">
        <w:rPr>
          <w:rFonts w:ascii="Times New Roman" w:hAnsi="Times New Roman" w:cs="Times New Roman"/>
          <w:sz w:val="28"/>
          <w:szCs w:val="28"/>
        </w:rPr>
        <w:t>5</w:t>
      </w:r>
      <w:r w:rsidR="00B72E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9B" w:rsidRDefault="00B72E9B" w:rsidP="00B7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64" w:rsidRDefault="00B72E9B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17828">
        <w:rPr>
          <w:rFonts w:ascii="Times New Roman" w:hAnsi="Times New Roman" w:cs="Times New Roman"/>
          <w:sz w:val="28"/>
          <w:szCs w:val="28"/>
        </w:rPr>
        <w:t>вии с</w:t>
      </w:r>
      <w:r w:rsidR="008D3413">
        <w:rPr>
          <w:rFonts w:ascii="Times New Roman" w:hAnsi="Times New Roman" w:cs="Times New Roman"/>
          <w:sz w:val="28"/>
          <w:szCs w:val="28"/>
        </w:rPr>
        <w:t>о ст. 16</w:t>
      </w:r>
      <w:r w:rsidR="0081782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E6083">
        <w:rPr>
          <w:rFonts w:ascii="Times New Roman" w:hAnsi="Times New Roman" w:cs="Times New Roman"/>
          <w:sz w:val="28"/>
          <w:szCs w:val="28"/>
        </w:rPr>
        <w:t>ого</w:t>
      </w:r>
      <w:r w:rsidR="008178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60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 06 октября 2003 года № 131 – ФЗ «Об общих принципах организации местного самоуправления в Российской Федерации», 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6 и части </w:t>
      </w:r>
      <w:r w:rsidR="00C93E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41 Водного кодекса Российской Федерации, пункта 1.8 Правил охраны жизни людей на водных объектах в Вологодской области, утвержденных постановлением Правительства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от 20 декабря 2007 года № 1782,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 w:rsidR="00E61946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="00E61946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Бе</w:t>
      </w:r>
      <w:r w:rsidR="0032791C">
        <w:rPr>
          <w:rFonts w:ascii="Times New Roman" w:hAnsi="Times New Roman" w:cs="Times New Roman"/>
          <w:sz w:val="28"/>
          <w:szCs w:val="28"/>
        </w:rPr>
        <w:t>лозерского муниципального  округа</w:t>
      </w:r>
      <w:r w:rsidR="00E61946">
        <w:rPr>
          <w:rFonts w:ascii="Times New Roman" w:hAnsi="Times New Roman" w:cs="Times New Roman"/>
          <w:sz w:val="28"/>
          <w:szCs w:val="28"/>
        </w:rPr>
        <w:t xml:space="preserve">, для личных и бытовых нужд, утвержденных решением Представительного Собрания Белозерского муниципального </w:t>
      </w:r>
      <w:r w:rsidR="008D3413">
        <w:rPr>
          <w:rFonts w:ascii="Times New Roman" w:hAnsi="Times New Roman" w:cs="Times New Roman"/>
          <w:sz w:val="28"/>
          <w:szCs w:val="28"/>
        </w:rPr>
        <w:t xml:space="preserve">округа от 26 декабря </w:t>
      </w:r>
      <w:r w:rsidR="0032791C">
        <w:rPr>
          <w:rFonts w:ascii="Times New Roman" w:hAnsi="Times New Roman" w:cs="Times New Roman"/>
          <w:sz w:val="28"/>
          <w:szCs w:val="28"/>
        </w:rPr>
        <w:t>2022</w:t>
      </w:r>
      <w:r w:rsidR="008D34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791C">
        <w:rPr>
          <w:rFonts w:ascii="Times New Roman" w:hAnsi="Times New Roman" w:cs="Times New Roman"/>
          <w:sz w:val="28"/>
          <w:szCs w:val="28"/>
        </w:rPr>
        <w:t xml:space="preserve"> № 111</w:t>
      </w:r>
      <w:r w:rsidR="00E61946">
        <w:rPr>
          <w:rFonts w:ascii="Times New Roman" w:hAnsi="Times New Roman" w:cs="Times New Roman"/>
          <w:sz w:val="28"/>
          <w:szCs w:val="28"/>
        </w:rPr>
        <w:t>, с целью предупреждения чрезвычайных ситуаций и гибели людей в период купального сезона</w:t>
      </w:r>
      <w:r w:rsidR="0031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64" w:rsidRDefault="00521E64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A2" w:rsidRDefault="00D104D7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ADC" w:rsidRPr="001C15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580C" w:rsidRDefault="00AE580C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0C" w:rsidRPr="00AE580C" w:rsidRDefault="00AE580C" w:rsidP="00AE580C">
      <w:pPr>
        <w:pStyle w:val="a9"/>
        <w:tabs>
          <w:tab w:val="left" w:pos="1309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>1. В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целях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обеспечения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безопасности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жизни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здоровья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граждан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установить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запрет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купания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необорудованных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опасных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местах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всех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водных</w:t>
      </w:r>
      <w:r w:rsidRPr="00AE580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объектах,</w:t>
      </w:r>
      <w:r w:rsidRPr="00AE580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расположенных</w:t>
      </w:r>
      <w:r w:rsidRPr="00AE580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</w:t>
      </w:r>
      <w:r w:rsidRPr="00AE58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пределах</w:t>
      </w:r>
      <w:r w:rsidRPr="00AE580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Pr="00AE580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E580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округа.</w:t>
      </w:r>
    </w:p>
    <w:p w:rsidR="00AE580C" w:rsidRPr="00AE580C" w:rsidRDefault="00AE580C" w:rsidP="00AE580C">
      <w:pPr>
        <w:pStyle w:val="a9"/>
        <w:tabs>
          <w:tab w:val="left" w:pos="1577"/>
        </w:tabs>
        <w:spacing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>2. Начальникам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управлений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администрации</w:t>
      </w:r>
      <w:r w:rsidRPr="00AE580C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Pr="00AE580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8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округа:</w:t>
      </w:r>
    </w:p>
    <w:p w:rsidR="00AE580C" w:rsidRPr="00AE580C" w:rsidRDefault="00AE580C" w:rsidP="00AE580C">
      <w:pPr>
        <w:pStyle w:val="a9"/>
        <w:tabs>
          <w:tab w:val="left" w:pos="1409"/>
        </w:tabs>
        <w:spacing w:line="30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 xml:space="preserve">2.1.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Обеспечить выставление информационных аншлагов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(знаков) о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запрете купания в необорудованных 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опасных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местах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водных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объектах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территории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Белозерского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 xml:space="preserve"> муниципального</w:t>
      </w:r>
      <w:r w:rsidRPr="00AE580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округа.</w:t>
      </w:r>
    </w:p>
    <w:p w:rsidR="00AE580C" w:rsidRPr="00AE580C" w:rsidRDefault="00AE580C" w:rsidP="00AE580C">
      <w:pPr>
        <w:pStyle w:val="a9"/>
        <w:tabs>
          <w:tab w:val="left" w:pos="149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w w:val="105"/>
          <w:sz w:val="28"/>
          <w:szCs w:val="28"/>
        </w:rPr>
        <w:t xml:space="preserve">2.2. </w:t>
      </w:r>
      <w:r w:rsidRPr="00AE580C">
        <w:rPr>
          <w:rFonts w:ascii="Times New Roman" w:hAnsi="Times New Roman" w:cs="Times New Roman"/>
          <w:sz w:val="28"/>
          <w:szCs w:val="28"/>
        </w:rPr>
        <w:t>Обеспечить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организацию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информационной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разъяснительной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работы по вопросу обеспечения безопасности населения на водных объектах,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охране</w:t>
      </w:r>
      <w:r w:rsidRPr="00AE580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их</w:t>
      </w:r>
      <w:r w:rsidRPr="00AE580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жизни</w:t>
      </w:r>
      <w:r w:rsidRPr="00AE580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здоровья</w:t>
      </w:r>
      <w:r w:rsidRPr="00AE580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 закрепленных</w:t>
      </w:r>
      <w:r w:rsidRPr="00AE580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AE580C" w:rsidRDefault="00AE580C" w:rsidP="00AE580C">
      <w:pPr>
        <w:pStyle w:val="a9"/>
        <w:tabs>
          <w:tab w:val="left" w:pos="1553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>2.3. Обеспечить</w:t>
      </w:r>
      <w:r w:rsidRPr="00AE580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выполнение</w:t>
      </w:r>
      <w:r w:rsidRPr="00AE580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требований,</w:t>
      </w:r>
      <w:r w:rsidRPr="00AE580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E580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пунктом</w:t>
      </w:r>
      <w:r w:rsidRPr="00AE58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20, части 1 статьи 16 Федерального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закона от 06.10.2003 №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131-ФЗ «Об общих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в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части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реализации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полномочий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созданию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условий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для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массового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отдыха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жителей</w:t>
      </w:r>
      <w:r w:rsidRPr="00AE580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организации</w:t>
      </w:r>
      <w:r w:rsidRPr="00AE580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обустройства</w:t>
      </w:r>
      <w:r w:rsidRPr="00AE580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мест</w:t>
      </w:r>
      <w:r w:rsidRPr="00AE58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массового</w:t>
      </w:r>
      <w:r w:rsidRPr="00AE580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отдыха</w:t>
      </w:r>
      <w:r w:rsidRPr="00AE580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населения.</w:t>
      </w:r>
    </w:p>
    <w:p w:rsidR="00AE580C" w:rsidRPr="00AE580C" w:rsidRDefault="00AE580C" w:rsidP="00AE580C">
      <w:pPr>
        <w:pStyle w:val="a9"/>
        <w:tabs>
          <w:tab w:val="left" w:pos="1553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lastRenderedPageBreak/>
        <w:t xml:space="preserve">3. Рекомендовать </w:t>
      </w:r>
      <w:r>
        <w:rPr>
          <w:rFonts w:ascii="Times New Roman" w:hAnsi="Times New Roman" w:cs="Times New Roman"/>
          <w:spacing w:val="2"/>
          <w:sz w:val="28"/>
          <w:szCs w:val="28"/>
        </w:rPr>
        <w:t>территориальному управлению «Белозерское»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E580C">
        <w:rPr>
          <w:rFonts w:ascii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Антонову Н.И.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 xml:space="preserve">) обеспечить открытие и функционирование пляжа в г. </w:t>
      </w:r>
      <w:r>
        <w:rPr>
          <w:rFonts w:ascii="Times New Roman" w:hAnsi="Times New Roman" w:cs="Times New Roman"/>
          <w:spacing w:val="2"/>
          <w:sz w:val="28"/>
          <w:szCs w:val="28"/>
        </w:rPr>
        <w:t>Белозерске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E580C" w:rsidRPr="00AE580C" w:rsidRDefault="00AE580C" w:rsidP="00AE580C">
      <w:pPr>
        <w:pStyle w:val="a9"/>
        <w:tabs>
          <w:tab w:val="left" w:pos="1467"/>
        </w:tabs>
        <w:spacing w:line="23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AE580C">
        <w:rPr>
          <w:rFonts w:ascii="Times New Roman" w:hAnsi="Times New Roman" w:cs="Times New Roman"/>
          <w:sz w:val="28"/>
          <w:szCs w:val="28"/>
        </w:rPr>
        <w:t xml:space="preserve">мобилизационной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работе, Т и </w:t>
      </w:r>
      <w:r w:rsidRPr="00AE580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580C">
        <w:rPr>
          <w:rFonts w:ascii="Times New Roman" w:hAnsi="Times New Roman" w:cs="Times New Roman"/>
          <w:sz w:val="28"/>
          <w:szCs w:val="28"/>
        </w:rPr>
        <w:t xml:space="preserve"> ЧС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администрации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AE58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округа</w:t>
      </w:r>
      <w:r w:rsidRPr="00AE580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Дружининой И.Н.</w:t>
      </w:r>
      <w:r w:rsidRPr="00AE580C">
        <w:rPr>
          <w:rFonts w:ascii="Times New Roman" w:hAnsi="Times New Roman" w:cs="Times New Roman"/>
          <w:sz w:val="28"/>
          <w:szCs w:val="28"/>
        </w:rPr>
        <w:t>): обеспечить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организацию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информационной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разъяснительной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работы по вопросу обеспечения безопасности населения на водных объектах,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охране</w:t>
      </w:r>
      <w:r w:rsidRPr="00AE58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их</w:t>
      </w:r>
      <w:r w:rsidRPr="00AE580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жизни</w:t>
      </w:r>
      <w:r w:rsidRPr="00AE580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здоровья</w:t>
      </w:r>
      <w:r w:rsidRPr="00AE580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территории</w:t>
      </w:r>
      <w:r w:rsidRPr="00AE580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округа.</w:t>
      </w:r>
    </w:p>
    <w:p w:rsidR="00AE580C" w:rsidRPr="00AE580C" w:rsidRDefault="00AE580C" w:rsidP="00AE580C">
      <w:pPr>
        <w:pStyle w:val="a9"/>
        <w:tabs>
          <w:tab w:val="left" w:pos="1333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>5. Рекомендовать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отделу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МВД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России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Белозерский</w:t>
      </w:r>
      <w:r w:rsidRPr="00AE580C">
        <w:rPr>
          <w:rFonts w:ascii="Times New Roman" w:hAnsi="Times New Roman" w:cs="Times New Roman"/>
          <w:sz w:val="28"/>
          <w:szCs w:val="28"/>
        </w:rPr>
        <w:t>»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AE580C">
        <w:rPr>
          <w:rFonts w:ascii="Times New Roman" w:hAnsi="Times New Roman" w:cs="Times New Roman"/>
          <w:sz w:val="28"/>
          <w:szCs w:val="28"/>
        </w:rPr>
        <w:t xml:space="preserve">) совместно с </w:t>
      </w:r>
      <w:r w:rsidRPr="00AE580C">
        <w:rPr>
          <w:rFonts w:ascii="Times New Roman" w:hAnsi="Times New Roman" w:cs="Times New Roman"/>
          <w:spacing w:val="-2"/>
          <w:sz w:val="28"/>
          <w:szCs w:val="28"/>
        </w:rPr>
        <w:t xml:space="preserve">инспекторским участком (г. </w:t>
      </w:r>
      <w:r>
        <w:rPr>
          <w:rFonts w:ascii="Times New Roman" w:hAnsi="Times New Roman" w:cs="Times New Roman"/>
          <w:spacing w:val="-2"/>
          <w:sz w:val="28"/>
          <w:szCs w:val="28"/>
        </w:rPr>
        <w:t>Белозерск</w:t>
      </w:r>
      <w:r w:rsidRPr="00AE580C">
        <w:rPr>
          <w:rFonts w:ascii="Times New Roman" w:hAnsi="Times New Roman" w:cs="Times New Roman"/>
          <w:spacing w:val="-2"/>
          <w:sz w:val="28"/>
          <w:szCs w:val="28"/>
        </w:rPr>
        <w:t xml:space="preserve">) Центра </w:t>
      </w:r>
      <w:r w:rsidRPr="00AE580C">
        <w:rPr>
          <w:rFonts w:ascii="Times New Roman" w:hAnsi="Times New Roman" w:cs="Times New Roman"/>
          <w:sz w:val="28"/>
          <w:szCs w:val="28"/>
        </w:rPr>
        <w:t>ГИМС ГУ МЧС России по Вологодской области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Куншучук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AE580C">
        <w:rPr>
          <w:rFonts w:ascii="Times New Roman" w:hAnsi="Times New Roman" w:cs="Times New Roman"/>
          <w:sz w:val="28"/>
          <w:szCs w:val="28"/>
        </w:rPr>
        <w:t>.) и должностными лицами органов местного самоуправления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2269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AE58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округа,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составление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правонарушениях, предусмотренных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ч.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1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ст.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1.11.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Закона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Вологодской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области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от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08.12.2010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№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2429-OЗ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«Об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 Вологодской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области»,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организовать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совместное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патрулирование мест массового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отдыха населения около водных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объектов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территории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округа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целях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недопущения</w:t>
      </w:r>
      <w:r w:rsidRPr="00AE580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совершения</w:t>
      </w:r>
      <w:r w:rsidRPr="00AE580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населением</w:t>
      </w:r>
      <w:r w:rsidRPr="00AE580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AE58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AE580C" w:rsidRPr="00AE580C" w:rsidRDefault="00AE580C" w:rsidP="00AE580C">
      <w:pPr>
        <w:pStyle w:val="a9"/>
        <w:tabs>
          <w:tab w:val="left" w:pos="1351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pacing w:val="2"/>
          <w:sz w:val="28"/>
          <w:szCs w:val="28"/>
        </w:rPr>
        <w:t xml:space="preserve">6. Заместителю главы </w:t>
      </w:r>
      <w:r>
        <w:rPr>
          <w:rFonts w:ascii="Times New Roman" w:hAnsi="Times New Roman" w:cs="Times New Roman"/>
          <w:spacing w:val="2"/>
          <w:sz w:val="28"/>
          <w:szCs w:val="28"/>
        </w:rPr>
        <w:t>Белозерского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округа  </w:t>
      </w:r>
      <w:r w:rsidR="0041683B">
        <w:rPr>
          <w:rFonts w:ascii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spacing w:val="2"/>
          <w:sz w:val="28"/>
          <w:szCs w:val="28"/>
        </w:rPr>
        <w:t>Разумовской А.А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1683B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 xml:space="preserve">, управлению образования 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Белозерского 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>муниципального округа (</w:t>
      </w:r>
      <w:r>
        <w:rPr>
          <w:rFonts w:ascii="Times New Roman" w:hAnsi="Times New Roman" w:cs="Times New Roman"/>
          <w:spacing w:val="2"/>
          <w:sz w:val="28"/>
          <w:szCs w:val="28"/>
        </w:rPr>
        <w:t>Воеводиной Н.А.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>): организовать и провести занятия в образовательных учреждениях, летних лагерях, созданных и функционирующих на базе образовательных учреждений, по вопросам безопасного поведения на воде, а также действиям в условиях экстремальных ситуаций</w:t>
      </w:r>
      <w:r w:rsidRPr="00AE580C">
        <w:rPr>
          <w:rFonts w:ascii="Times New Roman" w:hAnsi="Times New Roman" w:cs="Times New Roman"/>
          <w:sz w:val="28"/>
          <w:szCs w:val="28"/>
        </w:rPr>
        <w:t>.</w:t>
      </w:r>
    </w:p>
    <w:p w:rsidR="00AE580C" w:rsidRPr="00AE580C" w:rsidRDefault="00AE580C" w:rsidP="00AE580C">
      <w:pPr>
        <w:pStyle w:val="a9"/>
        <w:tabs>
          <w:tab w:val="left" w:pos="1267"/>
        </w:tabs>
        <w:spacing w:line="23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 xml:space="preserve">7. </w:t>
      </w:r>
      <w:r w:rsidR="00026D8A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связью с общественностью </w:t>
      </w:r>
      <w:r w:rsidRPr="00AE58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6D8A">
        <w:rPr>
          <w:rFonts w:ascii="Times New Roman" w:hAnsi="Times New Roman" w:cs="Times New Roman"/>
          <w:w w:val="105"/>
          <w:sz w:val="28"/>
          <w:szCs w:val="28"/>
        </w:rPr>
        <w:t>Белозерского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муниципального округа (</w:t>
      </w:r>
      <w:r w:rsidR="00026D8A">
        <w:rPr>
          <w:rFonts w:ascii="Times New Roman" w:hAnsi="Times New Roman" w:cs="Times New Roman"/>
          <w:sz w:val="28"/>
          <w:szCs w:val="28"/>
        </w:rPr>
        <w:t>Ложкиной А.В.</w:t>
      </w:r>
      <w:r w:rsidRPr="00AE580C">
        <w:rPr>
          <w:rFonts w:ascii="Times New Roman" w:hAnsi="Times New Roman" w:cs="Times New Roman"/>
          <w:sz w:val="28"/>
          <w:szCs w:val="28"/>
        </w:rPr>
        <w:t>),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главному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редактору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газеты</w:t>
      </w:r>
      <w:r w:rsidRPr="00AE580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6D8A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AE580C">
        <w:rPr>
          <w:rFonts w:ascii="Times New Roman" w:hAnsi="Times New Roman" w:cs="Times New Roman"/>
          <w:sz w:val="28"/>
          <w:szCs w:val="28"/>
        </w:rPr>
        <w:t>»</w:t>
      </w:r>
      <w:r w:rsidRPr="00AE580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(</w:t>
      </w:r>
      <w:r w:rsidR="00026D8A">
        <w:rPr>
          <w:rFonts w:ascii="Times New Roman" w:hAnsi="Times New Roman" w:cs="Times New Roman"/>
          <w:sz w:val="28"/>
          <w:szCs w:val="28"/>
        </w:rPr>
        <w:t>Онегиной С.</w:t>
      </w:r>
      <w:r w:rsidR="00822269">
        <w:rPr>
          <w:rFonts w:ascii="Times New Roman" w:hAnsi="Times New Roman" w:cs="Times New Roman"/>
          <w:sz w:val="28"/>
          <w:szCs w:val="28"/>
        </w:rPr>
        <w:t>В</w:t>
      </w:r>
      <w:r w:rsidRPr="00AE580C">
        <w:rPr>
          <w:rFonts w:ascii="Times New Roman" w:hAnsi="Times New Roman" w:cs="Times New Roman"/>
          <w:sz w:val="28"/>
          <w:szCs w:val="28"/>
        </w:rPr>
        <w:t>.):</w:t>
      </w:r>
    </w:p>
    <w:p w:rsidR="00AE580C" w:rsidRPr="00AE580C" w:rsidRDefault="00AE580C" w:rsidP="00AE580C">
      <w:pPr>
        <w:pStyle w:val="a9"/>
        <w:tabs>
          <w:tab w:val="left" w:pos="16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w w:val="105"/>
          <w:sz w:val="28"/>
          <w:szCs w:val="28"/>
        </w:rPr>
        <w:t>7.1. Обеспечить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своевременное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информирование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населения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AE580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установленных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ограничениях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(запретах)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 водных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объектах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 территории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6D8A">
        <w:rPr>
          <w:rFonts w:ascii="Times New Roman" w:hAnsi="Times New Roman" w:cs="Times New Roman"/>
          <w:w w:val="105"/>
          <w:sz w:val="28"/>
          <w:szCs w:val="28"/>
        </w:rPr>
        <w:t>Белозерского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 xml:space="preserve"> муниципального</w:t>
      </w:r>
      <w:r w:rsidRPr="00AE580C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w w:val="105"/>
          <w:sz w:val="28"/>
          <w:szCs w:val="28"/>
        </w:rPr>
        <w:t>округа.</w:t>
      </w:r>
    </w:p>
    <w:p w:rsidR="00232E73" w:rsidRDefault="00AE580C" w:rsidP="00232E73">
      <w:pPr>
        <w:pStyle w:val="a9"/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0C">
        <w:rPr>
          <w:rFonts w:ascii="Times New Roman" w:hAnsi="Times New Roman" w:cs="Times New Roman"/>
          <w:sz w:val="28"/>
          <w:szCs w:val="28"/>
        </w:rPr>
        <w:t>7.2. Обеспечить информационную и разъяснительную работу в средствах</w:t>
      </w:r>
      <w:r w:rsidRPr="00AE580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массовой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информации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интернет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6D8A">
        <w:rPr>
          <w:rFonts w:ascii="Times New Roman" w:hAnsi="Times New Roman" w:cs="Times New Roman"/>
          <w:sz w:val="28"/>
          <w:szCs w:val="28"/>
        </w:rPr>
        <w:t>ресурсах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по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вопросу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обеспечения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безопасности</w:t>
      </w:r>
      <w:r w:rsidRPr="00AE580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населения</w:t>
      </w:r>
      <w:r w:rsidRPr="00AE58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на</w:t>
      </w:r>
      <w:r w:rsidRPr="00AE58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водных</w:t>
      </w:r>
      <w:r w:rsidRPr="00AE58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объектах,</w:t>
      </w:r>
      <w:r w:rsidRPr="00AE580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охране</w:t>
      </w:r>
      <w:r w:rsidRPr="00AE5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их</w:t>
      </w:r>
      <w:r w:rsidRPr="00AE58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жизни</w:t>
      </w:r>
      <w:r w:rsidRPr="00AE580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и</w:t>
      </w:r>
      <w:r w:rsidRPr="00AE58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580C">
        <w:rPr>
          <w:rFonts w:ascii="Times New Roman" w:hAnsi="Times New Roman" w:cs="Times New Roman"/>
          <w:sz w:val="28"/>
          <w:szCs w:val="28"/>
        </w:rPr>
        <w:t>здоровья.</w:t>
      </w:r>
      <w:r w:rsidR="00026D8A">
        <w:rPr>
          <w:rFonts w:ascii="Times New Roman" w:hAnsi="Times New Roman" w:cs="Times New Roman"/>
          <w:sz w:val="28"/>
          <w:szCs w:val="28"/>
        </w:rPr>
        <w:t xml:space="preserve">  </w:t>
      </w:r>
      <w:r w:rsidR="000B4D78">
        <w:rPr>
          <w:rFonts w:ascii="Times New Roman" w:hAnsi="Times New Roman" w:cs="Times New Roman"/>
          <w:sz w:val="28"/>
          <w:szCs w:val="28"/>
        </w:rPr>
        <w:t xml:space="preserve">    </w:t>
      </w:r>
      <w:r w:rsidR="00026D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E73" w:rsidRDefault="00026D8A" w:rsidP="00232E73">
      <w:pPr>
        <w:pStyle w:val="a9"/>
        <w:tabs>
          <w:tab w:val="left" w:pos="1366"/>
        </w:tabs>
        <w:spacing w:line="242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521E64">
        <w:rPr>
          <w:rFonts w:ascii="Times New Roman" w:hAnsi="Times New Roman" w:cs="Times New Roman"/>
          <w:sz w:val="28"/>
          <w:szCs w:val="28"/>
        </w:rPr>
        <w:t>.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0B4D78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округа от  22.05.2024  </w:t>
      </w:r>
      <w:r w:rsidR="000B4D78" w:rsidRPr="000D6935">
        <w:rPr>
          <w:rFonts w:ascii="Times New Roman" w:hAnsi="Times New Roman" w:cs="Times New Roman"/>
          <w:sz w:val="28"/>
          <w:szCs w:val="28"/>
        </w:rPr>
        <w:t xml:space="preserve">№ </w:t>
      </w:r>
      <w:r w:rsidR="000B4D78">
        <w:rPr>
          <w:rFonts w:ascii="Times New Roman" w:hAnsi="Times New Roman" w:cs="Times New Roman"/>
          <w:sz w:val="28"/>
          <w:szCs w:val="28"/>
        </w:rPr>
        <w:t xml:space="preserve">519 </w:t>
      </w:r>
      <w:r w:rsidR="000B4D78" w:rsidRPr="000B4D78">
        <w:rPr>
          <w:rFonts w:ascii="Times New Roman" w:hAnsi="Times New Roman" w:cs="Times New Roman"/>
          <w:sz w:val="28"/>
          <w:szCs w:val="28"/>
        </w:rPr>
        <w:t>«</w:t>
      </w:r>
      <w:r w:rsidR="000B4D78">
        <w:rPr>
          <w:rFonts w:ascii="Times New Roman" w:hAnsi="Times New Roman" w:cs="Times New Roman"/>
          <w:sz w:val="28"/>
          <w:szCs w:val="28"/>
        </w:rPr>
        <w:t xml:space="preserve">О запрете купания в открытых водоемах населенных пунктов Белозерского муниципального округа в период купального сезона 2024 года».    </w:t>
      </w:r>
    </w:p>
    <w:p w:rsidR="000C3956" w:rsidRDefault="00232E73" w:rsidP="00232E73">
      <w:pPr>
        <w:pStyle w:val="a9"/>
        <w:tabs>
          <w:tab w:val="left" w:pos="1366"/>
        </w:tabs>
        <w:spacing w:line="242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0B4D78">
        <w:rPr>
          <w:rFonts w:ascii="Times New Roman" w:hAnsi="Times New Roman" w:cs="Times New Roman"/>
          <w:sz w:val="28"/>
          <w:szCs w:val="28"/>
        </w:rPr>
        <w:t xml:space="preserve">. Контроль за исполнение настоящего постановления оставляю за собой.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B4D78" w:rsidRPr="000B4D78">
        <w:rPr>
          <w:rFonts w:ascii="Times New Roman" w:hAnsi="Times New Roman" w:cs="Times New Roman"/>
          <w:sz w:val="28"/>
          <w:szCs w:val="28"/>
        </w:rPr>
        <w:t>.</w:t>
      </w:r>
      <w:r w:rsidR="00CC051D">
        <w:rPr>
          <w:rFonts w:ascii="Times New Roman" w:hAnsi="Times New Roman" w:cs="Times New Roman"/>
          <w:sz w:val="28"/>
          <w:szCs w:val="28"/>
        </w:rPr>
        <w:t xml:space="preserve"> </w:t>
      </w:r>
      <w:r w:rsidR="00CA1B3D" w:rsidRPr="00521E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его офиц</w:t>
      </w:r>
      <w:r w:rsidR="001D37FC">
        <w:rPr>
          <w:rFonts w:ascii="Times New Roman" w:hAnsi="Times New Roman" w:cs="Times New Roman"/>
          <w:sz w:val="28"/>
          <w:szCs w:val="28"/>
        </w:rPr>
        <w:t>иального опубликован</w:t>
      </w:r>
      <w:r w:rsidR="007F1890">
        <w:rPr>
          <w:rFonts w:ascii="Times New Roman" w:hAnsi="Times New Roman" w:cs="Times New Roman"/>
          <w:sz w:val="28"/>
          <w:szCs w:val="28"/>
        </w:rPr>
        <w:t>ия в газете «Белозерье</w:t>
      </w:r>
      <w:r w:rsidR="001D37FC">
        <w:rPr>
          <w:rFonts w:ascii="Times New Roman" w:hAnsi="Times New Roman" w:cs="Times New Roman"/>
          <w:sz w:val="28"/>
          <w:szCs w:val="28"/>
        </w:rPr>
        <w:t>»</w:t>
      </w:r>
      <w:r w:rsidR="00D104D7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Белозерского муниципального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D104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D15F1">
        <w:rPr>
          <w:rFonts w:ascii="Times New Roman" w:hAnsi="Times New Roman" w:cs="Times New Roman"/>
          <w:sz w:val="28"/>
          <w:szCs w:val="28"/>
        </w:rPr>
        <w:t>.</w:t>
      </w:r>
    </w:p>
    <w:p w:rsidR="00232E73" w:rsidRDefault="00232E73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C5" w:rsidRPr="005E6846" w:rsidRDefault="008D3413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Глава округа</w:t>
      </w:r>
      <w:r w:rsidR="005E6846">
        <w:rPr>
          <w:rFonts w:ascii="Times New Roman" w:hAnsi="Times New Roman" w:cs="Times New Roman"/>
          <w:b/>
          <w:sz w:val="28"/>
          <w:szCs w:val="28"/>
        </w:rPr>
        <w:t>: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Д.А. Соловьев</w:t>
      </w:r>
    </w:p>
    <w:sectPr w:rsidR="00FB00C5" w:rsidRPr="005E6846" w:rsidSect="00232E73">
      <w:headerReference w:type="default" r:id="rId10"/>
      <w:pgSz w:w="11906" w:h="16838"/>
      <w:pgMar w:top="284" w:right="851" w:bottom="28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03" w:rsidRDefault="00001E03" w:rsidP="00B72E9B">
      <w:pPr>
        <w:spacing w:after="0" w:line="240" w:lineRule="auto"/>
      </w:pPr>
      <w:r>
        <w:separator/>
      </w:r>
    </w:p>
  </w:endnote>
  <w:endnote w:type="continuationSeparator" w:id="0">
    <w:p w:rsidR="00001E03" w:rsidRDefault="00001E03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03" w:rsidRDefault="00001E03" w:rsidP="00B72E9B">
      <w:pPr>
        <w:spacing w:after="0" w:line="240" w:lineRule="auto"/>
      </w:pPr>
      <w:r>
        <w:separator/>
      </w:r>
    </w:p>
  </w:footnote>
  <w:footnote w:type="continuationSeparator" w:id="0">
    <w:p w:rsidR="00001E03" w:rsidRDefault="00001E03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01CC4"/>
    <w:rsid w:val="00001E03"/>
    <w:rsid w:val="00010C64"/>
    <w:rsid w:val="00026D8A"/>
    <w:rsid w:val="00044EB9"/>
    <w:rsid w:val="000B4D78"/>
    <w:rsid w:val="000C3956"/>
    <w:rsid w:val="000D59C9"/>
    <w:rsid w:val="000D6935"/>
    <w:rsid w:val="000E035C"/>
    <w:rsid w:val="000F3AA1"/>
    <w:rsid w:val="0012684B"/>
    <w:rsid w:val="00130806"/>
    <w:rsid w:val="001634D3"/>
    <w:rsid w:val="001675AE"/>
    <w:rsid w:val="00172858"/>
    <w:rsid w:val="00182786"/>
    <w:rsid w:val="001B30D6"/>
    <w:rsid w:val="001B5D15"/>
    <w:rsid w:val="001C151A"/>
    <w:rsid w:val="001D37FC"/>
    <w:rsid w:val="001E4FEE"/>
    <w:rsid w:val="001F4517"/>
    <w:rsid w:val="002021C2"/>
    <w:rsid w:val="00232E73"/>
    <w:rsid w:val="00277026"/>
    <w:rsid w:val="00286D3A"/>
    <w:rsid w:val="002A6515"/>
    <w:rsid w:val="002A6916"/>
    <w:rsid w:val="002B562E"/>
    <w:rsid w:val="002F6525"/>
    <w:rsid w:val="00310ADC"/>
    <w:rsid w:val="0032791C"/>
    <w:rsid w:val="00365422"/>
    <w:rsid w:val="00374ECA"/>
    <w:rsid w:val="003A2CBB"/>
    <w:rsid w:val="00401FED"/>
    <w:rsid w:val="0041683B"/>
    <w:rsid w:val="00423532"/>
    <w:rsid w:val="0044083F"/>
    <w:rsid w:val="00464CA3"/>
    <w:rsid w:val="004B5F2B"/>
    <w:rsid w:val="004C6E0D"/>
    <w:rsid w:val="00502F38"/>
    <w:rsid w:val="005154A5"/>
    <w:rsid w:val="00515FFE"/>
    <w:rsid w:val="00521E64"/>
    <w:rsid w:val="005C1565"/>
    <w:rsid w:val="005D4E72"/>
    <w:rsid w:val="005E6083"/>
    <w:rsid w:val="005E6846"/>
    <w:rsid w:val="00602EEF"/>
    <w:rsid w:val="00664D66"/>
    <w:rsid w:val="00675B19"/>
    <w:rsid w:val="00677724"/>
    <w:rsid w:val="006A1CD7"/>
    <w:rsid w:val="006D15F1"/>
    <w:rsid w:val="0076476F"/>
    <w:rsid w:val="00781FE0"/>
    <w:rsid w:val="00783B51"/>
    <w:rsid w:val="007A66D6"/>
    <w:rsid w:val="007C643E"/>
    <w:rsid w:val="007F1890"/>
    <w:rsid w:val="00813F50"/>
    <w:rsid w:val="00817828"/>
    <w:rsid w:val="00820988"/>
    <w:rsid w:val="00822269"/>
    <w:rsid w:val="00836F47"/>
    <w:rsid w:val="00861AFF"/>
    <w:rsid w:val="008635AD"/>
    <w:rsid w:val="0087552F"/>
    <w:rsid w:val="00880B81"/>
    <w:rsid w:val="008A3F16"/>
    <w:rsid w:val="008C58DC"/>
    <w:rsid w:val="008D3413"/>
    <w:rsid w:val="008E1DFA"/>
    <w:rsid w:val="008F014A"/>
    <w:rsid w:val="00915DA2"/>
    <w:rsid w:val="009471C1"/>
    <w:rsid w:val="00953F4D"/>
    <w:rsid w:val="0097149D"/>
    <w:rsid w:val="009C7206"/>
    <w:rsid w:val="00A05653"/>
    <w:rsid w:val="00A15EAC"/>
    <w:rsid w:val="00A75BD9"/>
    <w:rsid w:val="00A77C5F"/>
    <w:rsid w:val="00A8174C"/>
    <w:rsid w:val="00A87A51"/>
    <w:rsid w:val="00AA16C3"/>
    <w:rsid w:val="00AE580C"/>
    <w:rsid w:val="00B2222F"/>
    <w:rsid w:val="00B22746"/>
    <w:rsid w:val="00B31BA1"/>
    <w:rsid w:val="00B5236E"/>
    <w:rsid w:val="00B72E9B"/>
    <w:rsid w:val="00BC5E17"/>
    <w:rsid w:val="00BE06EA"/>
    <w:rsid w:val="00BE1B81"/>
    <w:rsid w:val="00C4346B"/>
    <w:rsid w:val="00C50E23"/>
    <w:rsid w:val="00C54134"/>
    <w:rsid w:val="00C93E55"/>
    <w:rsid w:val="00CA1B3D"/>
    <w:rsid w:val="00CC051D"/>
    <w:rsid w:val="00CC5CA8"/>
    <w:rsid w:val="00CD65DB"/>
    <w:rsid w:val="00CE292E"/>
    <w:rsid w:val="00CF3E55"/>
    <w:rsid w:val="00CF70ED"/>
    <w:rsid w:val="00D104D7"/>
    <w:rsid w:val="00D4372D"/>
    <w:rsid w:val="00D63724"/>
    <w:rsid w:val="00D82A79"/>
    <w:rsid w:val="00DA47BB"/>
    <w:rsid w:val="00DC4320"/>
    <w:rsid w:val="00E07928"/>
    <w:rsid w:val="00E61946"/>
    <w:rsid w:val="00E77E7C"/>
    <w:rsid w:val="00EB3BDD"/>
    <w:rsid w:val="00EC6060"/>
    <w:rsid w:val="00F25AAC"/>
    <w:rsid w:val="00F328B8"/>
    <w:rsid w:val="00F350F8"/>
    <w:rsid w:val="00F36DFD"/>
    <w:rsid w:val="00F96657"/>
    <w:rsid w:val="00FB00C5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1"/>
    <w:qFormat/>
    <w:rsid w:val="0091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1"/>
    <w:qFormat/>
    <w:rsid w:val="0091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ED4F-B519-4B1F-A2CF-5A85AFE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32</cp:revision>
  <cp:lastPrinted>2025-04-28T11:07:00Z</cp:lastPrinted>
  <dcterms:created xsi:type="dcterms:W3CDTF">2019-06-13T12:01:00Z</dcterms:created>
  <dcterms:modified xsi:type="dcterms:W3CDTF">2025-05-12T08:40:00Z</dcterms:modified>
</cp:coreProperties>
</file>