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D16F8" w:rsidRPr="001254CB" w:rsidRDefault="002D16F8" w:rsidP="00453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DE52E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10.06.2025</w:t>
      </w:r>
      <w:bookmarkStart w:id="0" w:name="_GoBack"/>
      <w:bookmarkEnd w:id="0"/>
      <w:r w:rsidR="00AF2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775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54A5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теплоснабжения </w:t>
      </w: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Белозерского муниципального округа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Вологодской области на период до 2045 года </w:t>
      </w:r>
    </w:p>
    <w:p w:rsidR="001254CB" w:rsidRDefault="009E160D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(актуализация на 2025 год)</w:t>
      </w:r>
    </w:p>
    <w:p w:rsidR="00E84E74" w:rsidRP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4E74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Start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</w:t>
      </w:r>
      <w:r w:rsidR="003306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 энергетики РФ от 13.11.2024 № 2234 «Об утверждении Правил обеспечения готовности к отопительному периоду и Порядка проведения оценки обеспечения</w:t>
      </w:r>
      <w:proofErr w:type="gramEnd"/>
      <w:r w:rsidR="00330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готовности к отопительному периоду</w:t>
      </w:r>
      <w:r w:rsidR="009E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  <w:r w:rsidR="00FA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08.08.2012 № 808 «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FA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1254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Белозерского муниципального  округа Вологодской области на период до 2045 года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приводится).</w:t>
      </w:r>
    </w:p>
    <w:p w:rsidR="00B45996" w:rsidRDefault="00E83792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округа 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B45996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теплоснабжения 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</w:t>
      </w:r>
      <w:r w:rsidR="00891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 до 2045</w:t>
      </w:r>
      <w:r w:rsidR="00B4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4F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2.</w:t>
      </w:r>
    </w:p>
    <w:p w:rsidR="00453DA4" w:rsidRPr="00E83792" w:rsidRDefault="00E83792" w:rsidP="00E83792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DB2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758F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подлежит </w:t>
      </w:r>
      <w:r w:rsidR="00EF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опубликованию в газете «Белозерье» и </w:t>
      </w:r>
      <w:r w:rsidR="0070758F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84E74" w:rsidRPr="00453DA4" w:rsidRDefault="00E83792" w:rsidP="00E837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E74" w:rsidRPr="00453D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4E74" w:rsidRPr="00453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E74" w:rsidRPr="00453D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1694">
        <w:rPr>
          <w:rFonts w:ascii="Times New Roman" w:hAnsi="Times New Roman" w:cs="Times New Roman"/>
          <w:sz w:val="28"/>
          <w:szCs w:val="28"/>
        </w:rPr>
        <w:t>первого заместителя главы округа А.В. Лебедева.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Pr="00014C95" w:rsidRDefault="008816E5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254CB"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 w:rsidSect="00EF2A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4C4"/>
    <w:multiLevelType w:val="multilevel"/>
    <w:tmpl w:val="6BCE48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71DB2"/>
    <w:rsid w:val="00082114"/>
    <w:rsid w:val="000C54A5"/>
    <w:rsid w:val="001254CB"/>
    <w:rsid w:val="00186344"/>
    <w:rsid w:val="001C1849"/>
    <w:rsid w:val="001F2035"/>
    <w:rsid w:val="001F3786"/>
    <w:rsid w:val="002014F1"/>
    <w:rsid w:val="00241694"/>
    <w:rsid w:val="002D16F8"/>
    <w:rsid w:val="002F2187"/>
    <w:rsid w:val="003306C5"/>
    <w:rsid w:val="003311A2"/>
    <w:rsid w:val="00364CC7"/>
    <w:rsid w:val="003745B2"/>
    <w:rsid w:val="00453DA4"/>
    <w:rsid w:val="00517400"/>
    <w:rsid w:val="005E461D"/>
    <w:rsid w:val="0065529C"/>
    <w:rsid w:val="006C4976"/>
    <w:rsid w:val="0070758F"/>
    <w:rsid w:val="007350FA"/>
    <w:rsid w:val="008816E5"/>
    <w:rsid w:val="00891C16"/>
    <w:rsid w:val="009E160D"/>
    <w:rsid w:val="00A60A29"/>
    <w:rsid w:val="00A84C5F"/>
    <w:rsid w:val="00AF244E"/>
    <w:rsid w:val="00B45996"/>
    <w:rsid w:val="00B75F7B"/>
    <w:rsid w:val="00BE1EFE"/>
    <w:rsid w:val="00D53D65"/>
    <w:rsid w:val="00D84FA3"/>
    <w:rsid w:val="00DE52EB"/>
    <w:rsid w:val="00E4190F"/>
    <w:rsid w:val="00E83792"/>
    <w:rsid w:val="00E84E74"/>
    <w:rsid w:val="00E85594"/>
    <w:rsid w:val="00EF2A43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Ю.Б</dc:creator>
  <cp:lastModifiedBy>Чепельникова Е.М.</cp:lastModifiedBy>
  <cp:revision>8</cp:revision>
  <cp:lastPrinted>2025-06-10T13:02:00Z</cp:lastPrinted>
  <dcterms:created xsi:type="dcterms:W3CDTF">2025-06-05T07:13:00Z</dcterms:created>
  <dcterms:modified xsi:type="dcterms:W3CDTF">2025-06-11T10:46:00Z</dcterms:modified>
</cp:coreProperties>
</file>