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7AAD" w:rsidRDefault="00081D64">
      <w:pPr>
        <w:pStyle w:val="a9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0"/>
          <w:lang w:eastAsia="ru-RU"/>
        </w:rPr>
        <w:drawing>
          <wp:inline distT="0" distB="0" distL="0" distR="0">
            <wp:extent cx="405765" cy="532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AD" w:rsidRDefault="00EC7AAD">
      <w:pPr>
        <w:pStyle w:val="a9"/>
        <w:jc w:val="left"/>
        <w:rPr>
          <w:b/>
          <w:bCs/>
          <w:sz w:val="22"/>
          <w:szCs w:val="22"/>
        </w:rPr>
      </w:pPr>
    </w:p>
    <w:p w:rsidR="00EC7AAD" w:rsidRDefault="00EC7AAD">
      <w:pPr>
        <w:pStyle w:val="a9"/>
        <w:jc w:val="left"/>
        <w:rPr>
          <w:sz w:val="16"/>
          <w:szCs w:val="16"/>
        </w:rPr>
      </w:pPr>
    </w:p>
    <w:p w:rsidR="00EC7AAD" w:rsidRDefault="00EC7AAD">
      <w:pPr>
        <w:jc w:val="center"/>
        <w:rPr>
          <w:sz w:val="20"/>
        </w:rPr>
      </w:pPr>
      <w:r>
        <w:rPr>
          <w:sz w:val="20"/>
        </w:rPr>
        <w:t xml:space="preserve">АДМИНИСТРАЦИЯ БЕЛОЗЕРСКОГО  МУНИЦИПАЛЬНОГО </w:t>
      </w:r>
      <w:r w:rsidR="00BC7F5C">
        <w:rPr>
          <w:sz w:val="20"/>
        </w:rPr>
        <w:t>ОКРУГА</w:t>
      </w:r>
      <w:r>
        <w:rPr>
          <w:sz w:val="20"/>
        </w:rPr>
        <w:t xml:space="preserve">  ВОЛОГОДСКОЙ  ОБЛ</w:t>
      </w:r>
      <w:r>
        <w:rPr>
          <w:sz w:val="20"/>
        </w:rPr>
        <w:t>А</w:t>
      </w:r>
      <w:r>
        <w:rPr>
          <w:sz w:val="20"/>
        </w:rPr>
        <w:t>СТИ</w:t>
      </w:r>
    </w:p>
    <w:p w:rsidR="00EC7AAD" w:rsidRDefault="00EC7AAD">
      <w:pPr>
        <w:jc w:val="center"/>
        <w:rPr>
          <w:b/>
          <w:bCs/>
          <w:sz w:val="36"/>
        </w:rPr>
      </w:pPr>
    </w:p>
    <w:p w:rsidR="00EC7AAD" w:rsidRPr="009C0A14" w:rsidRDefault="00EC7AAD">
      <w:pPr>
        <w:jc w:val="center"/>
        <w:rPr>
          <w:b/>
          <w:bCs/>
          <w:sz w:val="36"/>
          <w:szCs w:val="36"/>
        </w:rPr>
      </w:pPr>
      <w:r w:rsidRPr="009C0A14">
        <w:rPr>
          <w:b/>
          <w:bCs/>
          <w:sz w:val="36"/>
          <w:szCs w:val="36"/>
        </w:rPr>
        <w:t>П О С Т А Н О В Л Е Н И Е</w:t>
      </w:r>
    </w:p>
    <w:p w:rsidR="00B70B2E" w:rsidRDefault="00B70B2E" w:rsidP="00B70B2E">
      <w:pPr>
        <w:jc w:val="center"/>
        <w:rPr>
          <w:b/>
          <w:bCs/>
          <w:sz w:val="36"/>
          <w:szCs w:val="20"/>
        </w:rPr>
      </w:pPr>
    </w:p>
    <w:p w:rsidR="00671871" w:rsidRPr="009C0A14" w:rsidRDefault="00671871" w:rsidP="00B70B2E">
      <w:pPr>
        <w:jc w:val="center"/>
        <w:rPr>
          <w:b/>
          <w:bCs/>
          <w:sz w:val="36"/>
          <w:szCs w:val="20"/>
        </w:rPr>
      </w:pPr>
    </w:p>
    <w:p w:rsidR="00B70B2E" w:rsidRDefault="00B70B2E" w:rsidP="00B70B2E">
      <w:pPr>
        <w:jc w:val="both"/>
        <w:rPr>
          <w:sz w:val="28"/>
        </w:rPr>
      </w:pPr>
    </w:p>
    <w:p w:rsidR="00B70B2E" w:rsidRPr="0006640F" w:rsidRDefault="00FE7E1D" w:rsidP="00B70B2E">
      <w:pPr>
        <w:pStyle w:val="1"/>
        <w:rPr>
          <w:szCs w:val="28"/>
        </w:rPr>
      </w:pPr>
      <w:r>
        <w:rPr>
          <w:szCs w:val="28"/>
        </w:rPr>
        <w:t xml:space="preserve">От </w:t>
      </w:r>
      <w:r w:rsidR="00E0307F">
        <w:rPr>
          <w:szCs w:val="28"/>
        </w:rPr>
        <w:t>____________</w:t>
      </w:r>
      <w:r>
        <w:rPr>
          <w:szCs w:val="28"/>
        </w:rPr>
        <w:t xml:space="preserve"> №</w:t>
      </w:r>
      <w:r w:rsidR="00E0307F">
        <w:rPr>
          <w:szCs w:val="28"/>
        </w:rPr>
        <w:t>____</w:t>
      </w:r>
    </w:p>
    <w:p w:rsidR="00B70B2E" w:rsidRPr="0006640F" w:rsidRDefault="00B70B2E" w:rsidP="00B70B2E">
      <w:pPr>
        <w:rPr>
          <w:sz w:val="28"/>
          <w:szCs w:val="28"/>
        </w:rPr>
      </w:pPr>
    </w:p>
    <w:p w:rsidR="00B70B2E" w:rsidRPr="0006640F" w:rsidRDefault="0000731F" w:rsidP="0000731F">
      <w:pPr>
        <w:tabs>
          <w:tab w:val="left" w:pos="5040"/>
        </w:tabs>
        <w:suppressAutoHyphens/>
        <w:ind w:right="4109"/>
        <w:jc w:val="both"/>
        <w:rPr>
          <w:sz w:val="28"/>
          <w:szCs w:val="28"/>
        </w:rPr>
      </w:pPr>
      <w:r w:rsidRPr="0000731F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0307F">
        <w:rPr>
          <w:sz w:val="28"/>
          <w:szCs w:val="28"/>
        </w:rPr>
        <w:t>4</w:t>
      </w:r>
      <w:r w:rsidRPr="0000731F">
        <w:rPr>
          <w:sz w:val="28"/>
          <w:szCs w:val="28"/>
        </w:rPr>
        <w:t xml:space="preserve"> год в сфере муниципального контроля </w:t>
      </w:r>
      <w:r w:rsidRPr="0000731F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pacing w:val="2"/>
          <w:sz w:val="28"/>
          <w:szCs w:val="28"/>
        </w:rPr>
        <w:t xml:space="preserve">на территории Белозерского </w:t>
      </w:r>
      <w:r w:rsidR="00BC7F5C">
        <w:rPr>
          <w:spacing w:val="2"/>
          <w:sz w:val="28"/>
          <w:szCs w:val="28"/>
        </w:rPr>
        <w:t>муниципального округа Вологодской области</w:t>
      </w:r>
      <w:r w:rsidRPr="0000731F">
        <w:rPr>
          <w:sz w:val="28"/>
          <w:szCs w:val="28"/>
        </w:rPr>
        <w:t xml:space="preserve"> </w:t>
      </w:r>
    </w:p>
    <w:p w:rsidR="00EC5FAE" w:rsidRPr="0006640F" w:rsidRDefault="00EC5FAE" w:rsidP="00B70B2E">
      <w:pPr>
        <w:tabs>
          <w:tab w:val="left" w:pos="5040"/>
        </w:tabs>
        <w:suppressAutoHyphens/>
        <w:ind w:right="4400"/>
        <w:rPr>
          <w:sz w:val="28"/>
          <w:szCs w:val="28"/>
        </w:rPr>
      </w:pPr>
    </w:p>
    <w:p w:rsidR="00EC5FAE" w:rsidRDefault="00EC5FAE" w:rsidP="00B70B2E">
      <w:pPr>
        <w:tabs>
          <w:tab w:val="left" w:pos="5040"/>
        </w:tabs>
        <w:suppressAutoHyphens/>
        <w:ind w:right="4400"/>
        <w:rPr>
          <w:sz w:val="28"/>
          <w:szCs w:val="28"/>
        </w:rPr>
      </w:pPr>
    </w:p>
    <w:p w:rsidR="00671871" w:rsidRPr="0006640F" w:rsidRDefault="00671871" w:rsidP="00B70B2E">
      <w:pPr>
        <w:tabs>
          <w:tab w:val="left" w:pos="5040"/>
        </w:tabs>
        <w:suppressAutoHyphens/>
        <w:ind w:right="4400"/>
        <w:rPr>
          <w:sz w:val="28"/>
          <w:szCs w:val="28"/>
        </w:rPr>
      </w:pPr>
    </w:p>
    <w:p w:rsidR="00EC5FAE" w:rsidRPr="0006640F" w:rsidRDefault="00EC5FAE" w:rsidP="0000731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06640F">
        <w:rPr>
          <w:sz w:val="28"/>
          <w:szCs w:val="28"/>
        </w:rPr>
        <w:tab/>
      </w:r>
      <w:r w:rsidR="0000731F" w:rsidRPr="00455C19">
        <w:rPr>
          <w:sz w:val="28"/>
          <w:szCs w:val="28"/>
        </w:rPr>
        <w:t xml:space="preserve">Руководствуясь </w:t>
      </w:r>
      <w:r w:rsidR="00CE1151">
        <w:rPr>
          <w:sz w:val="28"/>
          <w:szCs w:val="28"/>
        </w:rPr>
        <w:t>п</w:t>
      </w:r>
      <w:r w:rsidR="0000731F"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остановлением</w:t>
      </w:r>
      <w:r w:rsidR="0000731F" w:rsidRPr="00455C19">
        <w:rPr>
          <w:sz w:val="28"/>
          <w:szCs w:val="28"/>
          <w:shd w:val="clear" w:color="auto" w:fill="FFFFFF"/>
        </w:rPr>
        <w:t> </w:t>
      </w:r>
      <w:r w:rsidR="0000731F"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00731F" w:rsidRPr="00455C19">
        <w:rPr>
          <w:sz w:val="28"/>
          <w:szCs w:val="28"/>
          <w:shd w:val="clear" w:color="auto" w:fill="FFFFFF"/>
        </w:rPr>
        <w:t> РФ от 25 июня 2021 г</w:t>
      </w:r>
      <w:r w:rsidR="0089187A">
        <w:rPr>
          <w:sz w:val="28"/>
          <w:szCs w:val="28"/>
          <w:shd w:val="clear" w:color="auto" w:fill="FFFFFF"/>
        </w:rPr>
        <w:t>ода</w:t>
      </w:r>
      <w:r w:rsidR="0000731F" w:rsidRPr="00455C19">
        <w:rPr>
          <w:sz w:val="28"/>
          <w:szCs w:val="28"/>
          <w:shd w:val="clear" w:color="auto" w:fill="FFFFFF"/>
        </w:rPr>
        <w:t xml:space="preserve"> </w:t>
      </w:r>
      <w:r w:rsidR="0000731F">
        <w:rPr>
          <w:sz w:val="28"/>
          <w:szCs w:val="28"/>
          <w:shd w:val="clear" w:color="auto" w:fill="FFFFFF"/>
        </w:rPr>
        <w:t>№</w:t>
      </w:r>
      <w:r w:rsidR="0000731F" w:rsidRPr="00455C19">
        <w:rPr>
          <w:sz w:val="28"/>
          <w:szCs w:val="28"/>
          <w:shd w:val="clear" w:color="auto" w:fill="FFFFFF"/>
        </w:rPr>
        <w:t> </w:t>
      </w:r>
      <w:r w:rsidR="0000731F"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990</w:t>
      </w:r>
      <w:r w:rsidR="0000731F">
        <w:rPr>
          <w:rStyle w:val="af1"/>
          <w:i w:val="0"/>
          <w:iCs w:val="0"/>
          <w:sz w:val="28"/>
          <w:szCs w:val="28"/>
          <w:shd w:val="clear" w:color="auto" w:fill="FFFFFF"/>
        </w:rPr>
        <w:t xml:space="preserve"> «</w:t>
      </w:r>
      <w:r w:rsidR="0000731F"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</w:t>
      </w:r>
      <w:r w:rsidR="0000731F" w:rsidRPr="00455C19">
        <w:rPr>
          <w:sz w:val="28"/>
          <w:szCs w:val="28"/>
          <w:shd w:val="clear" w:color="auto" w:fill="FFFFFF"/>
        </w:rPr>
        <w:t>н</w:t>
      </w:r>
      <w:r w:rsidR="0000731F" w:rsidRPr="00455C19">
        <w:rPr>
          <w:sz w:val="28"/>
          <w:szCs w:val="28"/>
          <w:shd w:val="clear" w:color="auto" w:fill="FFFFFF"/>
        </w:rPr>
        <w:t>трольными (надзорными) органами программы профилактики рисков прич</w:t>
      </w:r>
      <w:r w:rsidR="0000731F" w:rsidRPr="00455C19">
        <w:rPr>
          <w:sz w:val="28"/>
          <w:szCs w:val="28"/>
          <w:shd w:val="clear" w:color="auto" w:fill="FFFFFF"/>
        </w:rPr>
        <w:t>и</w:t>
      </w:r>
      <w:r w:rsidR="0000731F" w:rsidRPr="00455C19">
        <w:rPr>
          <w:sz w:val="28"/>
          <w:szCs w:val="28"/>
          <w:shd w:val="clear" w:color="auto" w:fill="FFFFFF"/>
        </w:rPr>
        <w:t>нения вреда (ущерба) охраняемым законом ценностям</w:t>
      </w:r>
      <w:r w:rsidR="0000731F">
        <w:rPr>
          <w:sz w:val="28"/>
          <w:szCs w:val="28"/>
          <w:shd w:val="clear" w:color="auto" w:fill="FFFFFF"/>
        </w:rPr>
        <w:t>»</w:t>
      </w:r>
      <w:r w:rsidR="0000731F">
        <w:rPr>
          <w:sz w:val="28"/>
          <w:szCs w:val="28"/>
        </w:rPr>
        <w:t xml:space="preserve">,  </w:t>
      </w:r>
    </w:p>
    <w:p w:rsidR="00EC5FAE" w:rsidRDefault="00EC5FAE" w:rsidP="00EC5FAE">
      <w:pPr>
        <w:tabs>
          <w:tab w:val="left" w:pos="851"/>
          <w:tab w:val="left" w:pos="5529"/>
        </w:tabs>
        <w:suppressAutoHyphens/>
        <w:ind w:right="9070"/>
        <w:rPr>
          <w:sz w:val="28"/>
          <w:szCs w:val="28"/>
        </w:rPr>
      </w:pPr>
      <w:r w:rsidRPr="0006640F">
        <w:rPr>
          <w:sz w:val="28"/>
          <w:szCs w:val="28"/>
        </w:rPr>
        <w:tab/>
      </w:r>
    </w:p>
    <w:p w:rsidR="00671871" w:rsidRPr="0006640F" w:rsidRDefault="00671871" w:rsidP="00EC5FAE">
      <w:pPr>
        <w:tabs>
          <w:tab w:val="left" w:pos="851"/>
          <w:tab w:val="left" w:pos="5529"/>
        </w:tabs>
        <w:suppressAutoHyphens/>
        <w:ind w:right="9070"/>
        <w:rPr>
          <w:sz w:val="28"/>
          <w:szCs w:val="28"/>
        </w:rPr>
      </w:pPr>
    </w:p>
    <w:p w:rsidR="00EC5FAE" w:rsidRPr="007D2E95" w:rsidRDefault="00EC5FAE" w:rsidP="00EC5FAE">
      <w:pPr>
        <w:tabs>
          <w:tab w:val="left" w:pos="851"/>
          <w:tab w:val="left" w:pos="5529"/>
        </w:tabs>
        <w:suppressAutoHyphens/>
        <w:ind w:right="9070"/>
        <w:rPr>
          <w:sz w:val="28"/>
          <w:szCs w:val="28"/>
        </w:rPr>
      </w:pPr>
      <w:r w:rsidRPr="0006640F">
        <w:rPr>
          <w:sz w:val="28"/>
          <w:szCs w:val="28"/>
        </w:rPr>
        <w:tab/>
      </w:r>
      <w:r w:rsidRPr="007D2E95">
        <w:rPr>
          <w:sz w:val="28"/>
          <w:szCs w:val="28"/>
        </w:rPr>
        <w:t>ПОСТАНОВЛЯЮ:</w:t>
      </w:r>
    </w:p>
    <w:p w:rsidR="0000731F" w:rsidRPr="007D2E95" w:rsidRDefault="0000731F" w:rsidP="0000731F">
      <w:pPr>
        <w:ind w:firstLine="567"/>
        <w:jc w:val="both"/>
        <w:outlineLvl w:val="0"/>
        <w:rPr>
          <w:sz w:val="28"/>
          <w:szCs w:val="28"/>
        </w:rPr>
      </w:pPr>
    </w:p>
    <w:p w:rsidR="0000731F" w:rsidRPr="007D2E95" w:rsidRDefault="0000731F" w:rsidP="0000731F">
      <w:pPr>
        <w:ind w:firstLine="567"/>
        <w:jc w:val="both"/>
        <w:outlineLvl w:val="0"/>
        <w:rPr>
          <w:sz w:val="28"/>
          <w:szCs w:val="28"/>
        </w:rPr>
      </w:pPr>
      <w:r w:rsidRPr="007D2E95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E0307F">
        <w:rPr>
          <w:sz w:val="28"/>
          <w:szCs w:val="28"/>
        </w:rPr>
        <w:t>4</w:t>
      </w:r>
      <w:r w:rsidRPr="007D2E95">
        <w:rPr>
          <w:sz w:val="28"/>
          <w:szCs w:val="28"/>
        </w:rPr>
        <w:t xml:space="preserve"> год в сфере муниципал</w:t>
      </w:r>
      <w:r w:rsidRPr="007D2E95">
        <w:rPr>
          <w:sz w:val="28"/>
          <w:szCs w:val="28"/>
        </w:rPr>
        <w:t>ь</w:t>
      </w:r>
      <w:r w:rsidRPr="007D2E95">
        <w:rPr>
          <w:sz w:val="28"/>
          <w:szCs w:val="28"/>
        </w:rPr>
        <w:t xml:space="preserve">ного контроля </w:t>
      </w:r>
      <w:r w:rsidRPr="007D2E95">
        <w:rPr>
          <w:spacing w:val="2"/>
          <w:sz w:val="28"/>
          <w:szCs w:val="28"/>
        </w:rPr>
        <w:t>на автомобильном транспорте, городском наземном электр</w:t>
      </w:r>
      <w:r w:rsidRPr="007D2E95">
        <w:rPr>
          <w:spacing w:val="2"/>
          <w:sz w:val="28"/>
          <w:szCs w:val="28"/>
        </w:rPr>
        <w:t>и</w:t>
      </w:r>
      <w:r w:rsidRPr="007D2E95">
        <w:rPr>
          <w:spacing w:val="2"/>
          <w:sz w:val="28"/>
          <w:szCs w:val="28"/>
        </w:rPr>
        <w:t xml:space="preserve">ческом транспорте и в дорожном хозяйстве на территории Белозерского </w:t>
      </w:r>
      <w:r w:rsidR="00671871" w:rsidRPr="007D2E95">
        <w:rPr>
          <w:spacing w:val="2"/>
          <w:sz w:val="28"/>
          <w:szCs w:val="28"/>
        </w:rPr>
        <w:t>м</w:t>
      </w:r>
      <w:r w:rsidR="00671871" w:rsidRPr="007D2E95">
        <w:rPr>
          <w:spacing w:val="2"/>
          <w:sz w:val="28"/>
          <w:szCs w:val="28"/>
        </w:rPr>
        <w:t>у</w:t>
      </w:r>
      <w:r w:rsidR="00671871" w:rsidRPr="007D2E95">
        <w:rPr>
          <w:spacing w:val="2"/>
          <w:sz w:val="28"/>
          <w:szCs w:val="28"/>
        </w:rPr>
        <w:t>ниципального округа.</w:t>
      </w:r>
    </w:p>
    <w:p w:rsidR="00A95C1B" w:rsidRPr="007D2E95" w:rsidRDefault="00E0307F" w:rsidP="00E0307F">
      <w:pPr>
        <w:tabs>
          <w:tab w:val="left" w:pos="9356"/>
        </w:tabs>
        <w:suppressAutoHyphens/>
        <w:ind w:right="-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2</w:t>
      </w:r>
      <w:r w:rsidR="0000731F" w:rsidRPr="007D2E95">
        <w:rPr>
          <w:sz w:val="28"/>
          <w:szCs w:val="28"/>
        </w:rPr>
        <w:t xml:space="preserve">. </w:t>
      </w:r>
      <w:r w:rsidR="00A95C1B" w:rsidRPr="007D2E95">
        <w:rPr>
          <w:sz w:val="28"/>
          <w:szCs w:val="28"/>
        </w:rPr>
        <w:t xml:space="preserve">Настоящее постановление подлежит размещению на официальном сайте Белозерского муниципального </w:t>
      </w:r>
      <w:r w:rsidR="007A24B1" w:rsidRPr="007D2E95">
        <w:rPr>
          <w:sz w:val="28"/>
          <w:szCs w:val="28"/>
        </w:rPr>
        <w:t>округа</w:t>
      </w:r>
      <w:r w:rsidR="00A95C1B" w:rsidRPr="007D2E95">
        <w:rPr>
          <w:sz w:val="28"/>
          <w:szCs w:val="28"/>
        </w:rPr>
        <w:t xml:space="preserve"> в информационно-телекоммуникационной сети «И</w:t>
      </w:r>
      <w:r w:rsidR="00A95C1B" w:rsidRPr="007D2E95">
        <w:rPr>
          <w:sz w:val="28"/>
          <w:szCs w:val="28"/>
        </w:rPr>
        <w:t>н</w:t>
      </w:r>
      <w:r w:rsidR="00A95C1B" w:rsidRPr="007D2E95">
        <w:rPr>
          <w:sz w:val="28"/>
          <w:szCs w:val="28"/>
        </w:rPr>
        <w:t>тернет».</w:t>
      </w:r>
    </w:p>
    <w:p w:rsidR="0000731F" w:rsidRPr="007D2E95" w:rsidRDefault="0000731F" w:rsidP="0000731F">
      <w:pPr>
        <w:ind w:left="5940"/>
        <w:jc w:val="right"/>
        <w:rPr>
          <w:sz w:val="28"/>
          <w:szCs w:val="28"/>
        </w:rPr>
      </w:pPr>
    </w:p>
    <w:p w:rsidR="0000731F" w:rsidRPr="007D2E95" w:rsidRDefault="0000731F" w:rsidP="0000731F">
      <w:pPr>
        <w:ind w:left="5940"/>
        <w:jc w:val="right"/>
        <w:rPr>
          <w:sz w:val="28"/>
          <w:szCs w:val="28"/>
        </w:rPr>
      </w:pPr>
    </w:p>
    <w:p w:rsidR="0000731F" w:rsidRPr="007D2E95" w:rsidRDefault="0046163A" w:rsidP="00E0307F">
      <w:pPr>
        <w:ind w:firstLine="708"/>
        <w:jc w:val="center"/>
      </w:pPr>
      <w:r>
        <w:rPr>
          <w:b/>
          <w:sz w:val="28"/>
          <w:szCs w:val="28"/>
        </w:rPr>
        <w:t>Глава</w:t>
      </w:r>
      <w:r w:rsidR="00A95C1B" w:rsidRPr="007D2E95">
        <w:rPr>
          <w:b/>
          <w:sz w:val="28"/>
          <w:szCs w:val="28"/>
        </w:rPr>
        <w:t xml:space="preserve"> </w:t>
      </w:r>
      <w:r w:rsidR="003C67B7">
        <w:rPr>
          <w:b/>
          <w:sz w:val="28"/>
          <w:szCs w:val="28"/>
        </w:rPr>
        <w:t>округа</w:t>
      </w:r>
      <w:r w:rsidR="00A95C1B" w:rsidRPr="007D2E95">
        <w:rPr>
          <w:b/>
          <w:sz w:val="28"/>
          <w:szCs w:val="28"/>
        </w:rPr>
        <w:t xml:space="preserve">    </w:t>
      </w:r>
      <w:r w:rsidR="005115D0">
        <w:rPr>
          <w:b/>
          <w:sz w:val="28"/>
          <w:szCs w:val="28"/>
        </w:rPr>
        <w:t xml:space="preserve">                                                           </w:t>
      </w:r>
      <w:r w:rsidR="00A95C1B" w:rsidRPr="007D2E95">
        <w:rPr>
          <w:b/>
          <w:sz w:val="28"/>
          <w:szCs w:val="28"/>
        </w:rPr>
        <w:t xml:space="preserve"> </w:t>
      </w:r>
      <w:r w:rsidR="005115D0">
        <w:rPr>
          <w:b/>
          <w:sz w:val="28"/>
          <w:szCs w:val="28"/>
        </w:rPr>
        <w:t>Д.А. Солов</w:t>
      </w:r>
      <w:r w:rsidR="005115D0">
        <w:rPr>
          <w:b/>
          <w:sz w:val="28"/>
          <w:szCs w:val="28"/>
        </w:rPr>
        <w:t>ь</w:t>
      </w:r>
      <w:r w:rsidR="005115D0">
        <w:rPr>
          <w:b/>
          <w:sz w:val="28"/>
          <w:szCs w:val="28"/>
        </w:rPr>
        <w:t>ев</w:t>
      </w:r>
    </w:p>
    <w:p w:rsidR="0000731F" w:rsidRPr="007D2E95" w:rsidRDefault="0000731F" w:rsidP="0000731F">
      <w:pPr>
        <w:ind w:left="5940"/>
        <w:jc w:val="right"/>
      </w:pPr>
    </w:p>
    <w:p w:rsidR="0000731F" w:rsidRPr="007D2E95" w:rsidRDefault="0000731F" w:rsidP="0000731F">
      <w:pPr>
        <w:ind w:left="5940"/>
        <w:jc w:val="right"/>
      </w:pPr>
    </w:p>
    <w:p w:rsidR="0000731F" w:rsidRPr="007D2E95" w:rsidRDefault="0000731F" w:rsidP="0000731F">
      <w:pPr>
        <w:ind w:left="5940"/>
        <w:jc w:val="right"/>
      </w:pPr>
    </w:p>
    <w:p w:rsidR="0000731F" w:rsidRPr="007D2E95" w:rsidRDefault="00A95C1B" w:rsidP="00095074">
      <w:pPr>
        <w:ind w:left="5940"/>
        <w:jc w:val="right"/>
        <w:rPr>
          <w:sz w:val="28"/>
          <w:szCs w:val="28"/>
        </w:rPr>
      </w:pPr>
      <w:r w:rsidRPr="007D2E95">
        <w:br w:type="page"/>
      </w:r>
      <w:r w:rsidR="0000731F" w:rsidRPr="007D2E95">
        <w:rPr>
          <w:sz w:val="28"/>
          <w:szCs w:val="28"/>
        </w:rPr>
        <w:lastRenderedPageBreak/>
        <w:t>УТВЕРЖДЕНА</w:t>
      </w:r>
    </w:p>
    <w:p w:rsidR="00A95C1B" w:rsidRPr="007D2E95" w:rsidRDefault="003C67B7" w:rsidP="00095074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0731F" w:rsidRPr="007D2E95">
        <w:rPr>
          <w:sz w:val="28"/>
          <w:szCs w:val="28"/>
        </w:rPr>
        <w:t xml:space="preserve">остановлением </w:t>
      </w:r>
    </w:p>
    <w:p w:rsidR="0000731F" w:rsidRPr="007D2E95" w:rsidRDefault="00A95C1B" w:rsidP="00095074">
      <w:pPr>
        <w:ind w:left="5940"/>
        <w:jc w:val="right"/>
        <w:rPr>
          <w:sz w:val="28"/>
          <w:szCs w:val="28"/>
        </w:rPr>
      </w:pPr>
      <w:r w:rsidRPr="007D2E95">
        <w:rPr>
          <w:sz w:val="28"/>
          <w:szCs w:val="28"/>
        </w:rPr>
        <w:t xml:space="preserve">администрации </w:t>
      </w:r>
      <w:r w:rsidR="00671871" w:rsidRPr="007D2E95">
        <w:rPr>
          <w:sz w:val="28"/>
          <w:szCs w:val="28"/>
        </w:rPr>
        <w:t>округа</w:t>
      </w:r>
      <w:r w:rsidR="0000731F" w:rsidRPr="007D2E95">
        <w:rPr>
          <w:sz w:val="28"/>
          <w:szCs w:val="28"/>
        </w:rPr>
        <w:t xml:space="preserve"> </w:t>
      </w:r>
    </w:p>
    <w:p w:rsidR="0000731F" w:rsidRPr="007D2E95" w:rsidRDefault="00FE7E1D" w:rsidP="000950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307F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</w:t>
      </w:r>
      <w:r w:rsidR="00E0307F">
        <w:rPr>
          <w:sz w:val="28"/>
          <w:szCs w:val="28"/>
        </w:rPr>
        <w:t>_____</w:t>
      </w:r>
    </w:p>
    <w:p w:rsidR="0000731F" w:rsidRPr="007D2E95" w:rsidRDefault="0000731F" w:rsidP="00095074">
      <w:pPr>
        <w:ind w:left="5940"/>
        <w:jc w:val="right"/>
        <w:rPr>
          <w:sz w:val="28"/>
          <w:szCs w:val="28"/>
        </w:rPr>
      </w:pPr>
    </w:p>
    <w:p w:rsidR="0000731F" w:rsidRPr="007D2E95" w:rsidRDefault="0000731F" w:rsidP="00095074">
      <w:pPr>
        <w:suppressAutoHyphens/>
        <w:jc w:val="center"/>
        <w:outlineLvl w:val="0"/>
        <w:rPr>
          <w:b/>
          <w:sz w:val="28"/>
          <w:szCs w:val="28"/>
        </w:rPr>
      </w:pPr>
      <w:r w:rsidRPr="007D2E95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E0307F">
        <w:rPr>
          <w:b/>
          <w:sz w:val="28"/>
          <w:szCs w:val="28"/>
        </w:rPr>
        <w:t xml:space="preserve">4 </w:t>
      </w:r>
      <w:r w:rsidRPr="007D2E95">
        <w:rPr>
          <w:b/>
          <w:sz w:val="28"/>
          <w:szCs w:val="28"/>
        </w:rPr>
        <w:t xml:space="preserve">год в сфере муниципального контроля </w:t>
      </w:r>
      <w:r w:rsidRPr="007D2E95">
        <w:rPr>
          <w:b/>
          <w:spacing w:val="2"/>
          <w:sz w:val="28"/>
          <w:szCs w:val="28"/>
        </w:rPr>
        <w:t>на авт</w:t>
      </w:r>
      <w:r w:rsidR="00095074" w:rsidRPr="007D2E95">
        <w:rPr>
          <w:b/>
          <w:spacing w:val="2"/>
          <w:sz w:val="28"/>
          <w:szCs w:val="28"/>
        </w:rPr>
        <w:t>о</w:t>
      </w:r>
      <w:r w:rsidRPr="007D2E95">
        <w:rPr>
          <w:b/>
          <w:spacing w:val="2"/>
          <w:sz w:val="28"/>
          <w:szCs w:val="28"/>
        </w:rPr>
        <w:t>м</w:t>
      </w:r>
      <w:r w:rsidR="00A95C1B" w:rsidRPr="007D2E95">
        <w:rPr>
          <w:b/>
          <w:spacing w:val="2"/>
          <w:sz w:val="28"/>
          <w:szCs w:val="28"/>
        </w:rPr>
        <w:t>о</w:t>
      </w:r>
      <w:r w:rsidRPr="007D2E95">
        <w:rPr>
          <w:b/>
          <w:spacing w:val="2"/>
          <w:sz w:val="28"/>
          <w:szCs w:val="28"/>
        </w:rPr>
        <w:t xml:space="preserve">бильном транспорте, городском наземном электрическом транспорте и в дорожном хозяйстве </w:t>
      </w:r>
      <w:r w:rsidR="00A95C1B" w:rsidRPr="007D2E95">
        <w:rPr>
          <w:b/>
          <w:spacing w:val="2"/>
          <w:sz w:val="28"/>
          <w:szCs w:val="28"/>
        </w:rPr>
        <w:t>на территории Белозерского</w:t>
      </w:r>
      <w:r w:rsidR="00145126" w:rsidRPr="007D2E95">
        <w:rPr>
          <w:b/>
          <w:spacing w:val="2"/>
          <w:sz w:val="28"/>
          <w:szCs w:val="28"/>
        </w:rPr>
        <w:t xml:space="preserve"> муниципального округа</w:t>
      </w:r>
    </w:p>
    <w:p w:rsidR="0000731F" w:rsidRPr="007D2E95" w:rsidRDefault="0000731F" w:rsidP="00095074">
      <w:pPr>
        <w:suppressAutoHyphens/>
        <w:jc w:val="center"/>
        <w:outlineLvl w:val="0"/>
        <w:rPr>
          <w:b/>
          <w:sz w:val="28"/>
          <w:szCs w:val="28"/>
        </w:rPr>
      </w:pPr>
    </w:p>
    <w:p w:rsidR="0000731F" w:rsidRPr="007D2E95" w:rsidRDefault="0000731F" w:rsidP="00095074">
      <w:pPr>
        <w:suppressAutoHyphens/>
        <w:ind w:firstLine="567"/>
        <w:jc w:val="both"/>
        <w:outlineLvl w:val="0"/>
        <w:rPr>
          <w:sz w:val="28"/>
          <w:szCs w:val="28"/>
        </w:rPr>
      </w:pPr>
      <w:r w:rsidRPr="007D2E95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E0307F">
        <w:rPr>
          <w:sz w:val="28"/>
          <w:szCs w:val="28"/>
        </w:rPr>
        <w:t>4</w:t>
      </w:r>
      <w:r w:rsidRPr="007D2E95">
        <w:rPr>
          <w:sz w:val="28"/>
          <w:szCs w:val="28"/>
        </w:rPr>
        <w:t xml:space="preserve"> год в сфере муниципального контроля </w:t>
      </w:r>
      <w:r w:rsidRPr="007D2E95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95C1B" w:rsidRPr="007D2E95">
        <w:rPr>
          <w:spacing w:val="2"/>
          <w:sz w:val="28"/>
          <w:szCs w:val="28"/>
        </w:rPr>
        <w:t xml:space="preserve">на территории Белозерского </w:t>
      </w:r>
      <w:r w:rsidR="00145126" w:rsidRPr="007D2E95">
        <w:rPr>
          <w:spacing w:val="2"/>
          <w:sz w:val="28"/>
          <w:szCs w:val="28"/>
        </w:rPr>
        <w:t>муниципального округа</w:t>
      </w:r>
      <w:r w:rsidRPr="007D2E95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731F" w:rsidRPr="007D2E95" w:rsidRDefault="0000731F" w:rsidP="0009507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2E95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A95C1B" w:rsidRPr="007D2E95">
        <w:rPr>
          <w:sz w:val="28"/>
          <w:szCs w:val="28"/>
        </w:rPr>
        <w:t xml:space="preserve">Белозерского муниципального </w:t>
      </w:r>
      <w:r w:rsidR="00145126" w:rsidRPr="007D2E95">
        <w:rPr>
          <w:sz w:val="28"/>
          <w:szCs w:val="28"/>
        </w:rPr>
        <w:t>округа</w:t>
      </w:r>
      <w:r w:rsidRPr="007D2E95">
        <w:rPr>
          <w:sz w:val="28"/>
          <w:szCs w:val="28"/>
        </w:rPr>
        <w:t xml:space="preserve"> (далее по тексту – администрация).</w:t>
      </w:r>
    </w:p>
    <w:p w:rsidR="0000731F" w:rsidRPr="007D2E95" w:rsidRDefault="0000731F" w:rsidP="00095074">
      <w:pPr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0731F" w:rsidRPr="007D2E95" w:rsidRDefault="0000731F" w:rsidP="00095074">
      <w:pPr>
        <w:suppressAutoHyphens/>
        <w:jc w:val="center"/>
        <w:rPr>
          <w:b/>
          <w:sz w:val="28"/>
          <w:szCs w:val="28"/>
        </w:rPr>
      </w:pPr>
      <w:r w:rsidRPr="007D2E95">
        <w:rPr>
          <w:b/>
          <w:sz w:val="28"/>
          <w:szCs w:val="28"/>
        </w:rPr>
        <w:t>1. Анализ текущего состояния осуществления муниципального   контроля, описание т</w:t>
      </w:r>
      <w:r w:rsidRPr="007D2E95">
        <w:rPr>
          <w:b/>
          <w:sz w:val="28"/>
          <w:szCs w:val="28"/>
        </w:rPr>
        <w:t>е</w:t>
      </w:r>
      <w:r w:rsidRPr="007D2E95">
        <w:rPr>
          <w:b/>
          <w:sz w:val="28"/>
          <w:szCs w:val="28"/>
        </w:rPr>
        <w:t>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731F" w:rsidRPr="007D2E95" w:rsidRDefault="0000731F" w:rsidP="00095074">
      <w:pPr>
        <w:suppressAutoHyphens/>
        <w:ind w:left="567"/>
        <w:jc w:val="center"/>
        <w:rPr>
          <w:sz w:val="28"/>
          <w:szCs w:val="28"/>
        </w:rPr>
      </w:pP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7D2E95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95C1B" w:rsidRPr="007D2E95">
        <w:rPr>
          <w:spacing w:val="2"/>
          <w:sz w:val="28"/>
          <w:szCs w:val="28"/>
        </w:rPr>
        <w:t xml:space="preserve">на территории Белозерского </w:t>
      </w:r>
      <w:r w:rsidR="00F867FC" w:rsidRPr="007D2E95">
        <w:rPr>
          <w:spacing w:val="2"/>
          <w:sz w:val="28"/>
          <w:szCs w:val="28"/>
        </w:rPr>
        <w:t>муниципального округа</w:t>
      </w:r>
      <w:r w:rsidRPr="007D2E95">
        <w:rPr>
          <w:sz w:val="28"/>
          <w:szCs w:val="28"/>
        </w:rPr>
        <w:t>.</w:t>
      </w:r>
    </w:p>
    <w:p w:rsidR="0000731F" w:rsidRPr="007D2E95" w:rsidRDefault="0000731F" w:rsidP="00095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95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 </w:t>
      </w:r>
      <w:r w:rsidRPr="007D2E95">
        <w:rPr>
          <w:rFonts w:ascii="Times New Roman" w:hAnsi="Times New Roman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00731F" w:rsidRPr="007D2E95" w:rsidRDefault="0000731F" w:rsidP="00095074">
      <w:pPr>
        <w:suppressAutoHyphens/>
        <w:ind w:left="-57" w:right="-1" w:firstLine="766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1) в области автомобильных дорог и дорожной деятельности, установленных в отнош</w:t>
      </w:r>
      <w:r w:rsidRPr="007D2E95">
        <w:rPr>
          <w:sz w:val="28"/>
          <w:szCs w:val="28"/>
        </w:rPr>
        <w:t>е</w:t>
      </w:r>
      <w:r w:rsidRPr="007D2E95">
        <w:rPr>
          <w:sz w:val="28"/>
          <w:szCs w:val="28"/>
        </w:rPr>
        <w:t>нии автомобильных дорог:</w:t>
      </w:r>
    </w:p>
    <w:p w:rsidR="0000731F" w:rsidRPr="007D2E95" w:rsidRDefault="0000731F" w:rsidP="00095074">
      <w:pPr>
        <w:suppressAutoHyphens/>
        <w:ind w:left="-57" w:right="-1" w:firstLine="766"/>
        <w:jc w:val="both"/>
        <w:rPr>
          <w:sz w:val="28"/>
          <w:szCs w:val="28"/>
        </w:rPr>
      </w:pPr>
      <w:r w:rsidRPr="007D2E95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7D2E95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0731F" w:rsidRPr="007D2E95" w:rsidRDefault="0000731F" w:rsidP="00095074">
      <w:pPr>
        <w:suppressAutoHyphens/>
        <w:ind w:left="-57" w:right="-1" w:firstLine="766"/>
        <w:jc w:val="both"/>
        <w:rPr>
          <w:sz w:val="28"/>
          <w:szCs w:val="28"/>
        </w:rPr>
      </w:pPr>
      <w:r w:rsidRPr="007D2E95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7D2E95">
        <w:rPr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7D2E95">
        <w:rPr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00731F" w:rsidRPr="007D2E95" w:rsidRDefault="0000731F" w:rsidP="00095074">
      <w:pPr>
        <w:suppressAutoHyphens/>
        <w:ind w:firstLine="708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0731F" w:rsidRPr="007D2E95" w:rsidRDefault="0000731F" w:rsidP="00095074">
      <w:pPr>
        <w:pStyle w:val="HTM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D2E95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0731F" w:rsidRPr="007D2E95" w:rsidRDefault="0000731F" w:rsidP="00095074">
      <w:pPr>
        <w:suppressAutoHyphens/>
        <w:ind w:firstLine="540"/>
        <w:jc w:val="both"/>
        <w:rPr>
          <w:sz w:val="28"/>
          <w:szCs w:val="28"/>
        </w:rPr>
      </w:pPr>
      <w:r w:rsidRPr="007D2E95">
        <w:rPr>
          <w:sz w:val="28"/>
          <w:szCs w:val="28"/>
        </w:rPr>
        <w:t xml:space="preserve"> </w:t>
      </w:r>
    </w:p>
    <w:p w:rsidR="0000731F" w:rsidRPr="007D2E95" w:rsidRDefault="0000731F" w:rsidP="00095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95">
        <w:rPr>
          <w:rFonts w:ascii="Times New Roman" w:hAnsi="Times New Roman" w:cs="Times New Roman"/>
          <w:sz w:val="28"/>
          <w:szCs w:val="28"/>
        </w:rPr>
        <w:t xml:space="preserve">Администрацией за </w:t>
      </w:r>
      <w:r w:rsidR="00E0307F">
        <w:rPr>
          <w:rFonts w:ascii="Times New Roman" w:hAnsi="Times New Roman" w:cs="Times New Roman"/>
          <w:sz w:val="28"/>
          <w:szCs w:val="28"/>
        </w:rPr>
        <w:t>8</w:t>
      </w:r>
      <w:r w:rsidR="00F867FC" w:rsidRPr="007D2E95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E0307F">
        <w:rPr>
          <w:rFonts w:ascii="Times New Roman" w:hAnsi="Times New Roman" w:cs="Times New Roman"/>
          <w:sz w:val="28"/>
          <w:szCs w:val="28"/>
        </w:rPr>
        <w:t>3</w:t>
      </w:r>
      <w:r w:rsidRPr="007D2E9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В рамках профилактики</w:t>
      </w:r>
      <w:r w:rsidRPr="007D2E95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7D2E95">
        <w:rPr>
          <w:sz w:val="28"/>
          <w:szCs w:val="28"/>
        </w:rPr>
        <w:t xml:space="preserve"> администрацией  </w:t>
      </w:r>
      <w:r w:rsidR="00E0307F" w:rsidRPr="007D2E95">
        <w:rPr>
          <w:sz w:val="28"/>
          <w:szCs w:val="28"/>
        </w:rPr>
        <w:t xml:space="preserve">за </w:t>
      </w:r>
      <w:r w:rsidR="00E0307F">
        <w:rPr>
          <w:sz w:val="28"/>
          <w:szCs w:val="28"/>
        </w:rPr>
        <w:t>8</w:t>
      </w:r>
      <w:r w:rsidR="00E0307F" w:rsidRPr="007D2E95">
        <w:rPr>
          <w:sz w:val="28"/>
          <w:szCs w:val="28"/>
        </w:rPr>
        <w:t xml:space="preserve"> месяцев </w:t>
      </w:r>
      <w:r w:rsidRPr="007D2E95">
        <w:rPr>
          <w:sz w:val="28"/>
          <w:szCs w:val="28"/>
        </w:rPr>
        <w:t>20</w:t>
      </w:r>
      <w:r w:rsidR="00E0307F">
        <w:rPr>
          <w:sz w:val="28"/>
          <w:szCs w:val="28"/>
        </w:rPr>
        <w:t>3</w:t>
      </w:r>
      <w:r w:rsidRPr="007D2E95">
        <w:rPr>
          <w:sz w:val="28"/>
          <w:szCs w:val="28"/>
        </w:rPr>
        <w:t xml:space="preserve"> год</w:t>
      </w:r>
      <w:r w:rsidR="00E0307F">
        <w:rPr>
          <w:sz w:val="28"/>
          <w:szCs w:val="28"/>
        </w:rPr>
        <w:t>а проводились</w:t>
      </w:r>
      <w:r w:rsidRPr="007D2E95">
        <w:rPr>
          <w:sz w:val="28"/>
          <w:szCs w:val="28"/>
        </w:rPr>
        <w:t xml:space="preserve"> следующие мероприятия:</w:t>
      </w:r>
    </w:p>
    <w:p w:rsidR="003D051B" w:rsidRPr="007D2E95" w:rsidRDefault="003D051B" w:rsidP="00095074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7D2E95">
        <w:rPr>
          <w:sz w:val="28"/>
          <w:szCs w:val="28"/>
        </w:rPr>
        <w:t xml:space="preserve">- </w:t>
      </w:r>
      <w:r w:rsidR="0000731F" w:rsidRPr="007D2E95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D051B" w:rsidRPr="007D2E95" w:rsidRDefault="003D051B" w:rsidP="00095074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7D2E95">
        <w:rPr>
          <w:sz w:val="28"/>
          <w:szCs w:val="28"/>
        </w:rPr>
        <w:t xml:space="preserve">- </w:t>
      </w:r>
      <w:r w:rsidR="0000731F" w:rsidRPr="007D2E95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0731F" w:rsidRPr="007D2E95" w:rsidRDefault="003D051B" w:rsidP="00E0307F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7D2E95">
        <w:rPr>
          <w:sz w:val="28"/>
          <w:szCs w:val="28"/>
        </w:rPr>
        <w:t xml:space="preserve">- </w:t>
      </w:r>
      <w:r w:rsidR="0000731F" w:rsidRPr="007D2E95">
        <w:rPr>
          <w:sz w:val="28"/>
          <w:szCs w:val="28"/>
        </w:rPr>
        <w:t>обеспечение регулярного обобщения практики осуществления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E0307F">
        <w:rPr>
          <w:sz w:val="28"/>
          <w:szCs w:val="28"/>
        </w:rPr>
        <w:t>.</w:t>
      </w:r>
    </w:p>
    <w:p w:rsidR="0000731F" w:rsidRPr="007D2E95" w:rsidRDefault="0000731F" w:rsidP="00095074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 xml:space="preserve">За </w:t>
      </w:r>
      <w:r w:rsidR="0089187A">
        <w:rPr>
          <w:sz w:val="28"/>
          <w:szCs w:val="28"/>
        </w:rPr>
        <w:t>9</w:t>
      </w:r>
      <w:r w:rsidR="00F867FC" w:rsidRPr="007D2E95">
        <w:rPr>
          <w:sz w:val="28"/>
          <w:szCs w:val="28"/>
        </w:rPr>
        <w:t xml:space="preserve"> </w:t>
      </w:r>
      <w:r w:rsidRPr="007D2E95">
        <w:rPr>
          <w:sz w:val="28"/>
          <w:szCs w:val="28"/>
        </w:rPr>
        <w:t>месяцев  202</w:t>
      </w:r>
      <w:r w:rsidR="002A3C7F">
        <w:rPr>
          <w:sz w:val="28"/>
          <w:szCs w:val="28"/>
        </w:rPr>
        <w:t>3</w:t>
      </w:r>
      <w:r w:rsidRPr="007D2E95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</w:p>
    <w:p w:rsidR="0000731F" w:rsidRPr="007D2E95" w:rsidRDefault="0000731F" w:rsidP="00095074">
      <w:pPr>
        <w:suppressAutoHyphens/>
        <w:jc w:val="center"/>
        <w:rPr>
          <w:b/>
          <w:sz w:val="28"/>
          <w:szCs w:val="28"/>
        </w:rPr>
      </w:pPr>
      <w:r w:rsidRPr="007D2E95">
        <w:rPr>
          <w:b/>
          <w:sz w:val="28"/>
          <w:szCs w:val="28"/>
          <w:shd w:val="clear" w:color="auto" w:fill="FFFFFF"/>
        </w:rPr>
        <w:t>2. Цели и задачи реализации Программы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2.1. Целями профилактической работы являются: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1) стимулирование добросовестного соблюдения обязательных требований всеми контр</w:t>
      </w:r>
      <w:r w:rsidRPr="007D2E95">
        <w:rPr>
          <w:sz w:val="28"/>
          <w:szCs w:val="28"/>
        </w:rPr>
        <w:t>о</w:t>
      </w:r>
      <w:r w:rsidRPr="007D2E95">
        <w:rPr>
          <w:sz w:val="28"/>
          <w:szCs w:val="28"/>
        </w:rPr>
        <w:t xml:space="preserve">лируемыми лицами; 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</w:t>
      </w:r>
      <w:r w:rsidRPr="007D2E95">
        <w:rPr>
          <w:sz w:val="28"/>
          <w:szCs w:val="28"/>
        </w:rPr>
        <w:t>а</w:t>
      </w:r>
      <w:r w:rsidRPr="007D2E95">
        <w:rPr>
          <w:sz w:val="28"/>
          <w:szCs w:val="28"/>
        </w:rPr>
        <w:t xml:space="preserve">коном ценностям; 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</w:t>
      </w:r>
      <w:r w:rsidRPr="007D2E95">
        <w:rPr>
          <w:sz w:val="28"/>
          <w:szCs w:val="28"/>
        </w:rPr>
        <w:t>з</w:t>
      </w:r>
      <w:r w:rsidRPr="007D2E95">
        <w:rPr>
          <w:sz w:val="28"/>
          <w:szCs w:val="28"/>
        </w:rPr>
        <w:t>можному нарушению обязательных требований;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5) снижение административной нагрузки на контролируемых лиц;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2.2. Задачами профилактической работы являются: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3) повышение правосознания и правовой культуры организаций и граждан в сфере ра</w:t>
      </w:r>
      <w:r w:rsidRPr="007D2E95">
        <w:rPr>
          <w:sz w:val="28"/>
          <w:szCs w:val="28"/>
        </w:rPr>
        <w:t>с</w:t>
      </w:r>
      <w:r w:rsidRPr="007D2E95">
        <w:rPr>
          <w:sz w:val="28"/>
          <w:szCs w:val="28"/>
        </w:rPr>
        <w:t>сматриваемых правоотношений.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731F" w:rsidRPr="007D2E95" w:rsidRDefault="0000731F" w:rsidP="00095074">
      <w:pPr>
        <w:suppressAutoHyphens/>
        <w:ind w:firstLine="567"/>
        <w:jc w:val="both"/>
        <w:rPr>
          <w:sz w:val="28"/>
          <w:szCs w:val="28"/>
        </w:rPr>
      </w:pPr>
      <w:r w:rsidRPr="007D2E95">
        <w:rPr>
          <w:sz w:val="28"/>
          <w:szCs w:val="28"/>
        </w:rPr>
        <w:t>В положении о виде контроля с</w:t>
      </w:r>
      <w:r w:rsidRPr="007D2E95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00731F" w:rsidRPr="007D2E95" w:rsidRDefault="0000731F" w:rsidP="00095074">
      <w:pPr>
        <w:suppressAutoHyphens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00731F" w:rsidRPr="007D2E95" w:rsidRDefault="0000731F" w:rsidP="00095074">
      <w:pPr>
        <w:suppressAutoHyphens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7D2E95">
        <w:rPr>
          <w:b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jc w:val="center"/>
        <w:tblInd w:w="279" w:type="dxa"/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00731F" w:rsidRPr="007D2E95" w:rsidTr="0089187A">
        <w:trPr>
          <w:trHeight w:hRule="exact" w:val="8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suppressAutoHyphens/>
              <w:jc w:val="center"/>
              <w:rPr>
                <w:b/>
              </w:rPr>
            </w:pPr>
            <w:r w:rsidRPr="007D2E95">
              <w:rPr>
                <w:b/>
              </w:rPr>
              <w:t>№  п/п</w:t>
            </w:r>
          </w:p>
          <w:p w:rsidR="0000731F" w:rsidRPr="007D2E95" w:rsidRDefault="0000731F" w:rsidP="0009507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suppressAutoHyphens/>
              <w:jc w:val="center"/>
              <w:rPr>
                <w:b/>
              </w:rPr>
            </w:pPr>
            <w:r w:rsidRPr="007D2E95">
              <w:rPr>
                <w:b/>
              </w:rPr>
              <w:t>Наименование</w:t>
            </w:r>
          </w:p>
          <w:p w:rsidR="0000731F" w:rsidRPr="007D2E95" w:rsidRDefault="0000731F" w:rsidP="00095074">
            <w:pPr>
              <w:suppressAutoHyphens/>
              <w:jc w:val="center"/>
              <w:rPr>
                <w:b/>
              </w:rPr>
            </w:pPr>
            <w:r w:rsidRPr="007D2E95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suppressAutoHyphens/>
              <w:jc w:val="center"/>
              <w:rPr>
                <w:b/>
              </w:rPr>
            </w:pPr>
            <w:r w:rsidRPr="007D2E95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suppressAutoHyphens/>
              <w:jc w:val="center"/>
              <w:rPr>
                <w:b/>
              </w:rPr>
            </w:pPr>
            <w:r w:rsidRPr="007D2E95">
              <w:rPr>
                <w:b/>
              </w:rPr>
              <w:t>Ответственное должностное лицо</w:t>
            </w:r>
          </w:p>
        </w:tc>
      </w:tr>
      <w:tr w:rsidR="0000731F" w:rsidRPr="007D2E95" w:rsidTr="0089187A">
        <w:trPr>
          <w:trHeight w:hRule="exact" w:val="309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suppressAutoHyphens/>
              <w:jc w:val="center"/>
            </w:pPr>
            <w:r w:rsidRPr="007D2E95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2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00731F" w:rsidRPr="007D2E95" w:rsidRDefault="0000731F" w:rsidP="0009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95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00731F" w:rsidRPr="007D2E95" w:rsidRDefault="0000731F" w:rsidP="0009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1F" w:rsidRPr="007D2E95" w:rsidRDefault="0000731F" w:rsidP="00095074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suppressAutoHyphens/>
              <w:jc w:val="center"/>
            </w:pPr>
            <w:r w:rsidRPr="007D2E95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suppressAutoHyphens/>
              <w:jc w:val="center"/>
            </w:pPr>
            <w:r w:rsidRPr="007D2E95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0731F" w:rsidRPr="007D2E95" w:rsidTr="0089187A">
        <w:trPr>
          <w:trHeight w:hRule="exact" w:val="471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suppressAutoHyphens/>
              <w:jc w:val="center"/>
            </w:pPr>
            <w:r w:rsidRPr="007D2E95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2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00731F" w:rsidRPr="007D2E95" w:rsidRDefault="0000731F" w:rsidP="0009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9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731F" w:rsidRPr="007D2E95" w:rsidRDefault="0000731F" w:rsidP="000950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D2E9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pStyle w:val="HTM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95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0731F" w:rsidRPr="007D2E95" w:rsidRDefault="0000731F" w:rsidP="00095074">
            <w:pPr>
              <w:suppressAutoHyphens/>
              <w:jc w:val="center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suppressAutoHyphens/>
              <w:jc w:val="center"/>
            </w:pPr>
            <w:r w:rsidRPr="007D2E95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0731F" w:rsidRPr="007D2E95" w:rsidTr="00095074">
        <w:trPr>
          <w:trHeight w:hRule="exact" w:val="40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widowControl w:val="0"/>
              <w:suppressAutoHyphens/>
              <w:jc w:val="center"/>
              <w:rPr>
                <w:rFonts w:eastAsia="Courier New"/>
              </w:rPr>
            </w:pPr>
            <w:r w:rsidRPr="007D2E95">
              <w:rPr>
                <w:rFonts w:eastAsia="Courier New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2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00731F" w:rsidRPr="007D2E95" w:rsidRDefault="0000731F" w:rsidP="0009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95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0731F" w:rsidRPr="007D2E95" w:rsidRDefault="0000731F" w:rsidP="00095074">
            <w:pPr>
              <w:widowControl w:val="0"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widowControl w:val="0"/>
              <w:suppressAutoHyphens/>
              <w:jc w:val="center"/>
              <w:rPr>
                <w:rFonts w:eastAsia="Courier New"/>
              </w:rPr>
            </w:pPr>
            <w:r w:rsidRPr="007D2E95"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widowControl w:val="0"/>
              <w:suppressAutoHyphens/>
              <w:jc w:val="center"/>
              <w:rPr>
                <w:rFonts w:eastAsia="Courier New"/>
              </w:rPr>
            </w:pPr>
            <w:r w:rsidRPr="007D2E95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0731F" w:rsidRPr="007D2E95" w:rsidTr="00095074">
        <w:trPr>
          <w:trHeight w:hRule="exact" w:val="281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widowControl w:val="0"/>
              <w:suppressAutoHyphens/>
              <w:jc w:val="center"/>
            </w:pPr>
            <w:r w:rsidRPr="007D2E95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2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00731F" w:rsidRPr="007D2E95" w:rsidRDefault="0000731F" w:rsidP="0009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9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widowControl w:val="0"/>
              <w:suppressAutoHyphens/>
              <w:jc w:val="center"/>
            </w:pPr>
            <w:r w:rsidRPr="007D2E95">
              <w:t>Постоянно  по обращениям контролир</w:t>
            </w:r>
            <w:r w:rsidRPr="007D2E95">
              <w:t>у</w:t>
            </w:r>
            <w:r w:rsidRPr="007D2E95">
              <w:t>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widowControl w:val="0"/>
              <w:suppressAutoHyphens/>
              <w:jc w:val="center"/>
            </w:pPr>
            <w:r w:rsidRPr="007D2E95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0731F" w:rsidRPr="007D2E95" w:rsidTr="00095074">
        <w:trPr>
          <w:trHeight w:hRule="exact" w:val="266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widowControl w:val="0"/>
              <w:suppressAutoHyphens/>
              <w:jc w:val="center"/>
            </w:pPr>
            <w:r w:rsidRPr="007D2E95">
              <w:t>5</w:t>
            </w:r>
          </w:p>
          <w:p w:rsidR="0000731F" w:rsidRPr="007D2E95" w:rsidRDefault="0000731F" w:rsidP="00095074">
            <w:pPr>
              <w:widowControl w:val="0"/>
              <w:suppressAutoHyphens/>
              <w:jc w:val="center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2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shd w:val="clear" w:color="auto" w:fill="FFFFFF"/>
              <w:suppressAutoHyphens/>
              <w:jc w:val="center"/>
            </w:pPr>
            <w:r w:rsidRPr="007D2E95">
              <w:t>Один раз в год</w:t>
            </w:r>
          </w:p>
          <w:p w:rsidR="0000731F" w:rsidRPr="007D2E95" w:rsidRDefault="0000731F" w:rsidP="00095074">
            <w:pPr>
              <w:shd w:val="clear" w:color="auto" w:fill="FFFFFF"/>
              <w:suppressAutoHyphens/>
              <w:jc w:val="center"/>
            </w:pPr>
          </w:p>
          <w:p w:rsidR="0000731F" w:rsidRPr="007D2E95" w:rsidRDefault="0000731F" w:rsidP="00095074">
            <w:pPr>
              <w:shd w:val="clear" w:color="auto" w:fill="FFFFFF"/>
              <w:suppressAutoHyphens/>
              <w:jc w:val="center"/>
            </w:pPr>
          </w:p>
          <w:p w:rsidR="0000731F" w:rsidRPr="007D2E95" w:rsidRDefault="0000731F" w:rsidP="00095074">
            <w:pPr>
              <w:widowControl w:val="0"/>
              <w:suppressAutoHyphens/>
              <w:jc w:val="center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31F" w:rsidRPr="007D2E95" w:rsidRDefault="0000731F" w:rsidP="0009507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7D2E95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0731F" w:rsidRPr="007D2E95" w:rsidRDefault="0000731F" w:rsidP="00095074">
      <w:pPr>
        <w:suppressAutoHyphens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7D2E95">
        <w:rPr>
          <w:b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00731F" w:rsidRPr="007D2E95" w:rsidRDefault="0000731F" w:rsidP="00095074">
      <w:pPr>
        <w:suppressAutoHyphens/>
        <w:ind w:firstLine="567"/>
        <w:jc w:val="center"/>
        <w:rPr>
          <w:sz w:val="28"/>
          <w:szCs w:val="28"/>
        </w:rPr>
      </w:pPr>
    </w:p>
    <w:tbl>
      <w:tblPr>
        <w:tblW w:w="991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00731F" w:rsidRPr="007D2E95" w:rsidTr="008346BE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suppressAutoHyphens/>
              <w:jc w:val="center"/>
              <w:rPr>
                <w:b/>
              </w:rPr>
            </w:pPr>
            <w:r w:rsidRPr="007D2E95">
              <w:rPr>
                <w:b/>
              </w:rPr>
              <w:t>№</w:t>
            </w:r>
          </w:p>
          <w:p w:rsidR="0000731F" w:rsidRPr="007D2E95" w:rsidRDefault="0000731F" w:rsidP="00095074">
            <w:pPr>
              <w:suppressAutoHyphens/>
              <w:jc w:val="center"/>
              <w:rPr>
                <w:b/>
              </w:rPr>
            </w:pPr>
            <w:r w:rsidRPr="007D2E9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suppressAutoHyphens/>
              <w:jc w:val="center"/>
              <w:rPr>
                <w:b/>
              </w:rPr>
            </w:pPr>
            <w:r w:rsidRPr="007D2E9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suppressAutoHyphens/>
              <w:jc w:val="center"/>
              <w:rPr>
                <w:b/>
              </w:rPr>
            </w:pPr>
            <w:r w:rsidRPr="007D2E95">
              <w:rPr>
                <w:b/>
              </w:rPr>
              <w:t>Величина</w:t>
            </w:r>
          </w:p>
        </w:tc>
      </w:tr>
      <w:tr w:rsidR="0000731F" w:rsidRPr="007D2E95" w:rsidTr="008346BE">
        <w:tblPrEx>
          <w:tblCellMar>
            <w:top w:w="0" w:type="dxa"/>
            <w:bottom w:w="0" w:type="dxa"/>
          </w:tblCellMar>
        </w:tblPrEx>
        <w:trPr>
          <w:trHeight w:hRule="exact" w:val="22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suppressAutoHyphens/>
              <w:ind w:firstLine="567"/>
              <w:jc w:val="center"/>
            </w:pPr>
            <w:r w:rsidRPr="007D2E9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9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 w:rsidR="0089187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7D2E95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00731F" w:rsidRPr="007D2E95" w:rsidRDefault="0000731F" w:rsidP="00095074">
            <w:pPr>
              <w:suppressAutoHyphens/>
              <w:ind w:firstLine="567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suppressAutoHyphens/>
              <w:jc w:val="center"/>
            </w:pPr>
            <w:r w:rsidRPr="007D2E95">
              <w:t>100%</w:t>
            </w:r>
          </w:p>
        </w:tc>
      </w:tr>
      <w:tr w:rsidR="0000731F" w:rsidRPr="007D2E95" w:rsidTr="008346BE">
        <w:tblPrEx>
          <w:tblCellMar>
            <w:top w:w="0" w:type="dxa"/>
            <w:bottom w:w="0" w:type="dxa"/>
          </w:tblCellMar>
        </w:tblPrEx>
        <w:trPr>
          <w:trHeight w:hRule="exact" w:val="1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suppressAutoHyphens/>
              <w:ind w:firstLine="567"/>
              <w:jc w:val="center"/>
            </w:pPr>
            <w:r w:rsidRPr="007D2E9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suppressAutoHyphens/>
              <w:autoSpaceDE w:val="0"/>
              <w:autoSpaceDN w:val="0"/>
              <w:adjustRightInd w:val="0"/>
              <w:ind w:firstLine="119"/>
              <w:jc w:val="center"/>
            </w:pPr>
            <w:r w:rsidRPr="007D2E95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731F" w:rsidRPr="007D2E95" w:rsidRDefault="0000731F" w:rsidP="00095074">
            <w:pPr>
              <w:suppressAutoHyphens/>
              <w:ind w:firstLine="567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suppressAutoHyphens/>
              <w:jc w:val="center"/>
            </w:pPr>
            <w:r w:rsidRPr="007D2E95">
              <w:t>Исполнено / Не исполнено</w:t>
            </w:r>
          </w:p>
        </w:tc>
      </w:tr>
      <w:tr w:rsidR="0000731F" w:rsidRPr="007D2E95" w:rsidTr="008346BE">
        <w:tblPrEx>
          <w:tblCellMar>
            <w:top w:w="0" w:type="dxa"/>
            <w:bottom w:w="0" w:type="dxa"/>
          </w:tblCellMar>
        </w:tblPrEx>
        <w:trPr>
          <w:trHeight w:hRule="exact" w:val="3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widowControl w:val="0"/>
              <w:suppressAutoHyphens/>
              <w:jc w:val="center"/>
              <w:rPr>
                <w:rFonts w:ascii="Courier New" w:eastAsia="Courier New" w:hAnsi="Courier New" w:cs="Courier New"/>
              </w:rPr>
            </w:pPr>
            <w:r w:rsidRPr="007D2E95">
              <w:rPr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pStyle w:val="ConsPlusNormal"/>
              <w:ind w:firstLine="119"/>
              <w:jc w:val="center"/>
              <w:rPr>
                <w:sz w:val="24"/>
                <w:szCs w:val="24"/>
              </w:rPr>
            </w:pPr>
            <w:r w:rsidRPr="007D2E95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suppressAutoHyphens/>
              <w:jc w:val="center"/>
            </w:pPr>
            <w:r w:rsidRPr="007D2E95">
              <w:t>20% и более</w:t>
            </w:r>
          </w:p>
        </w:tc>
      </w:tr>
      <w:tr w:rsidR="0000731F" w:rsidRPr="007D2E95" w:rsidTr="008346B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widowControl w:val="0"/>
              <w:suppressAutoHyphens/>
              <w:jc w:val="center"/>
            </w:pPr>
            <w:r w:rsidRPr="007D2E95">
              <w:rPr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widowControl w:val="0"/>
              <w:suppressAutoHyphens/>
              <w:jc w:val="center"/>
            </w:pPr>
            <w:r w:rsidRPr="007D2E95">
              <w:t>Доля лиц, удовлетворённых консультированием в общем количестве лиц, обратившихся за консультир</w:t>
            </w:r>
            <w:r w:rsidRPr="007D2E95">
              <w:t>о</w:t>
            </w:r>
            <w:r w:rsidRPr="007D2E95">
              <w:t>ванием</w:t>
            </w:r>
          </w:p>
          <w:p w:rsidR="0000731F" w:rsidRPr="007D2E95" w:rsidRDefault="0000731F" w:rsidP="00095074">
            <w:pPr>
              <w:widowControl w:val="0"/>
              <w:suppressAutoHyphens/>
              <w:ind w:firstLine="44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31F" w:rsidRPr="007D2E95" w:rsidRDefault="0000731F" w:rsidP="00095074">
            <w:pPr>
              <w:widowControl w:val="0"/>
              <w:suppressAutoHyphens/>
              <w:jc w:val="center"/>
            </w:pPr>
            <w:r w:rsidRPr="007D2E95">
              <w:t>100%</w:t>
            </w:r>
          </w:p>
        </w:tc>
      </w:tr>
    </w:tbl>
    <w:p w:rsidR="00410102" w:rsidRPr="007D2E95" w:rsidRDefault="00410102" w:rsidP="00095074">
      <w:pPr>
        <w:suppressAutoHyphens/>
        <w:rPr>
          <w:sz w:val="28"/>
          <w:szCs w:val="28"/>
        </w:rPr>
      </w:pPr>
    </w:p>
    <w:sectPr w:rsidR="00410102" w:rsidRPr="007D2E95" w:rsidSect="003D051B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533AF6"/>
    <w:multiLevelType w:val="hybridMultilevel"/>
    <w:tmpl w:val="6EB6B36E"/>
    <w:lvl w:ilvl="0" w:tplc="032AA51E">
      <w:start w:val="6"/>
      <w:numFmt w:val="decimal"/>
      <w:lvlText w:val="%1."/>
      <w:lvlJc w:val="left"/>
      <w:pPr>
        <w:ind w:left="264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53A3B"/>
    <w:multiLevelType w:val="hybridMultilevel"/>
    <w:tmpl w:val="87E268BA"/>
    <w:lvl w:ilvl="0" w:tplc="6A22217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485252"/>
    <w:multiLevelType w:val="hybridMultilevel"/>
    <w:tmpl w:val="AE940C3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077181"/>
    <w:multiLevelType w:val="hybridMultilevel"/>
    <w:tmpl w:val="5F084686"/>
    <w:lvl w:ilvl="0" w:tplc="7D28DEDA">
      <w:start w:val="1"/>
      <w:numFmt w:val="upperRoman"/>
      <w:lvlText w:val="%1."/>
      <w:lvlJc w:val="left"/>
      <w:pPr>
        <w:ind w:left="1684" w:hanging="975"/>
      </w:pPr>
      <w:rPr>
        <w:rFonts w:hint="default"/>
      </w:rPr>
    </w:lvl>
    <w:lvl w:ilvl="1" w:tplc="B958072C">
      <w:start w:val="1"/>
      <w:numFmt w:val="decimal"/>
      <w:lvlText w:val="%2."/>
      <w:lvlJc w:val="left"/>
      <w:pPr>
        <w:ind w:left="2644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A7EDA"/>
    <w:multiLevelType w:val="hybridMultilevel"/>
    <w:tmpl w:val="09CC3106"/>
    <w:lvl w:ilvl="0" w:tplc="121AC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3AC58A9"/>
    <w:multiLevelType w:val="multilevel"/>
    <w:tmpl w:val="1F9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462135FD"/>
    <w:multiLevelType w:val="hybridMultilevel"/>
    <w:tmpl w:val="8004B610"/>
    <w:lvl w:ilvl="0" w:tplc="06D2140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>
    <w:nsid w:val="7FF41016"/>
    <w:multiLevelType w:val="multilevel"/>
    <w:tmpl w:val="BA141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2B"/>
    <w:rsid w:val="0000731F"/>
    <w:rsid w:val="000319B7"/>
    <w:rsid w:val="00032C91"/>
    <w:rsid w:val="000479BD"/>
    <w:rsid w:val="0006623C"/>
    <w:rsid w:val="0006640F"/>
    <w:rsid w:val="00081D64"/>
    <w:rsid w:val="00091F3F"/>
    <w:rsid w:val="00095074"/>
    <w:rsid w:val="000A0E30"/>
    <w:rsid w:val="000C6CEB"/>
    <w:rsid w:val="00101679"/>
    <w:rsid w:val="00102D98"/>
    <w:rsid w:val="00122529"/>
    <w:rsid w:val="00145126"/>
    <w:rsid w:val="00150B20"/>
    <w:rsid w:val="00174BA5"/>
    <w:rsid w:val="00225017"/>
    <w:rsid w:val="002528A5"/>
    <w:rsid w:val="00263B2C"/>
    <w:rsid w:val="00265638"/>
    <w:rsid w:val="002A3C7F"/>
    <w:rsid w:val="002C7B6B"/>
    <w:rsid w:val="002E384A"/>
    <w:rsid w:val="00306D2E"/>
    <w:rsid w:val="003171C6"/>
    <w:rsid w:val="0033373F"/>
    <w:rsid w:val="0034001D"/>
    <w:rsid w:val="0034745B"/>
    <w:rsid w:val="00380921"/>
    <w:rsid w:val="003C67B7"/>
    <w:rsid w:val="003D051B"/>
    <w:rsid w:val="00410102"/>
    <w:rsid w:val="00426036"/>
    <w:rsid w:val="0043169A"/>
    <w:rsid w:val="0046163A"/>
    <w:rsid w:val="004C08F8"/>
    <w:rsid w:val="004C0F73"/>
    <w:rsid w:val="004D1E9C"/>
    <w:rsid w:val="004E6B1A"/>
    <w:rsid w:val="005115D0"/>
    <w:rsid w:val="005330B0"/>
    <w:rsid w:val="00576758"/>
    <w:rsid w:val="00586D35"/>
    <w:rsid w:val="00590946"/>
    <w:rsid w:val="005C2C03"/>
    <w:rsid w:val="005F1275"/>
    <w:rsid w:val="006101DA"/>
    <w:rsid w:val="006149A6"/>
    <w:rsid w:val="0065153B"/>
    <w:rsid w:val="0065726E"/>
    <w:rsid w:val="006648E2"/>
    <w:rsid w:val="00666720"/>
    <w:rsid w:val="00670410"/>
    <w:rsid w:val="00671871"/>
    <w:rsid w:val="00687DED"/>
    <w:rsid w:val="00693720"/>
    <w:rsid w:val="006B7445"/>
    <w:rsid w:val="007162C9"/>
    <w:rsid w:val="0072123C"/>
    <w:rsid w:val="0073612B"/>
    <w:rsid w:val="00737C9C"/>
    <w:rsid w:val="00776E4F"/>
    <w:rsid w:val="00787C95"/>
    <w:rsid w:val="007A24B1"/>
    <w:rsid w:val="007D2E95"/>
    <w:rsid w:val="007D438B"/>
    <w:rsid w:val="007F582C"/>
    <w:rsid w:val="00822AA3"/>
    <w:rsid w:val="008346BE"/>
    <w:rsid w:val="0084318F"/>
    <w:rsid w:val="00850145"/>
    <w:rsid w:val="0089187A"/>
    <w:rsid w:val="00896B74"/>
    <w:rsid w:val="008B76C9"/>
    <w:rsid w:val="008D7590"/>
    <w:rsid w:val="009655EB"/>
    <w:rsid w:val="009A2D05"/>
    <w:rsid w:val="009C0A14"/>
    <w:rsid w:val="00A222BE"/>
    <w:rsid w:val="00A424EA"/>
    <w:rsid w:val="00A618F2"/>
    <w:rsid w:val="00A66C2D"/>
    <w:rsid w:val="00A933A5"/>
    <w:rsid w:val="00A95C1B"/>
    <w:rsid w:val="00A95DDB"/>
    <w:rsid w:val="00B44DD5"/>
    <w:rsid w:val="00B60F95"/>
    <w:rsid w:val="00B70B2E"/>
    <w:rsid w:val="00B85256"/>
    <w:rsid w:val="00BA2A4E"/>
    <w:rsid w:val="00BC188D"/>
    <w:rsid w:val="00BC54E3"/>
    <w:rsid w:val="00BC71EC"/>
    <w:rsid w:val="00BC7F5C"/>
    <w:rsid w:val="00C74934"/>
    <w:rsid w:val="00C844F2"/>
    <w:rsid w:val="00C91D52"/>
    <w:rsid w:val="00CE1151"/>
    <w:rsid w:val="00CE4403"/>
    <w:rsid w:val="00D02C63"/>
    <w:rsid w:val="00D30C29"/>
    <w:rsid w:val="00D36FCD"/>
    <w:rsid w:val="00D65BF4"/>
    <w:rsid w:val="00D908FC"/>
    <w:rsid w:val="00D967F1"/>
    <w:rsid w:val="00DC6740"/>
    <w:rsid w:val="00E0307F"/>
    <w:rsid w:val="00E042AD"/>
    <w:rsid w:val="00E055DA"/>
    <w:rsid w:val="00E36D35"/>
    <w:rsid w:val="00E86D2D"/>
    <w:rsid w:val="00EC5FAE"/>
    <w:rsid w:val="00EC7AAD"/>
    <w:rsid w:val="00F351E9"/>
    <w:rsid w:val="00F451FF"/>
    <w:rsid w:val="00F867FC"/>
    <w:rsid w:val="00F8704F"/>
    <w:rsid w:val="00F90994"/>
    <w:rsid w:val="00F95D78"/>
    <w:rsid w:val="00FE21A6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Маркеры"/>
    <w:rPr>
      <w:rFonts w:ascii="OpenSymbol" w:eastAsia="OpenSymbol" w:hAnsi="OpenSymbol" w:cs="OpenSymbol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"/>
    <w:next w:val="a7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rsid w:val="00D36FCD"/>
    <w:pPr>
      <w:autoSpaceDE w:val="0"/>
    </w:pPr>
    <w:rPr>
      <w:rFonts w:ascii="Arial" w:eastAsia="Arial" w:hAnsi="Arial" w:cs="Arial"/>
      <w:lang w:eastAsia="ar-SA"/>
    </w:rPr>
  </w:style>
  <w:style w:type="paragraph" w:customStyle="1" w:styleId="xl65">
    <w:name w:val="xl65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C91D52"/>
    <w:rPr>
      <w:color w:val="800080"/>
      <w:u w:val="single"/>
    </w:rPr>
  </w:style>
  <w:style w:type="paragraph" w:customStyle="1" w:styleId="Normal">
    <w:name w:val="Normal"/>
    <w:rsid w:val="00D02C63"/>
    <w:pPr>
      <w:widowControl w:val="0"/>
    </w:pPr>
    <w:rPr>
      <w:rFonts w:ascii="Arial" w:hAnsi="Arial"/>
      <w:snapToGrid w:val="0"/>
      <w:sz w:val="28"/>
    </w:rPr>
  </w:style>
  <w:style w:type="paragraph" w:customStyle="1" w:styleId="FR3">
    <w:name w:val="FR3"/>
    <w:rsid w:val="00D02C63"/>
    <w:pPr>
      <w:widowControl w:val="0"/>
    </w:pPr>
    <w:rPr>
      <w:rFonts w:ascii="Arial" w:hAnsi="Arial"/>
      <w:snapToGrid w:val="0"/>
      <w:sz w:val="16"/>
    </w:rPr>
  </w:style>
  <w:style w:type="paragraph" w:styleId="af">
    <w:name w:val="No Spacing"/>
    <w:uiPriority w:val="1"/>
    <w:qFormat/>
    <w:rsid w:val="00D02C63"/>
    <w:rPr>
      <w:rFonts w:eastAsia="Calibri"/>
      <w:sz w:val="26"/>
      <w:szCs w:val="26"/>
      <w:lang w:eastAsia="en-US"/>
    </w:rPr>
  </w:style>
  <w:style w:type="character" w:styleId="af0">
    <w:name w:val="Strong"/>
    <w:uiPriority w:val="22"/>
    <w:qFormat/>
    <w:rsid w:val="00787C95"/>
    <w:rPr>
      <w:b/>
      <w:bCs/>
    </w:rPr>
  </w:style>
  <w:style w:type="character" w:styleId="af1">
    <w:name w:val="Emphasis"/>
    <w:uiPriority w:val="20"/>
    <w:qFormat/>
    <w:rsid w:val="0000731F"/>
    <w:rPr>
      <w:i/>
      <w:iCs/>
    </w:rPr>
  </w:style>
  <w:style w:type="character" w:customStyle="1" w:styleId="ConsPlusNormal1">
    <w:name w:val="ConsPlusNormal1"/>
    <w:link w:val="ConsPlusNormal"/>
    <w:locked/>
    <w:rsid w:val="0000731F"/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07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0731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Маркеры"/>
    <w:rPr>
      <w:rFonts w:ascii="OpenSymbol" w:eastAsia="OpenSymbol" w:hAnsi="OpenSymbol" w:cs="OpenSymbol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"/>
    <w:next w:val="a7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rsid w:val="00D36FCD"/>
    <w:pPr>
      <w:autoSpaceDE w:val="0"/>
    </w:pPr>
    <w:rPr>
      <w:rFonts w:ascii="Arial" w:eastAsia="Arial" w:hAnsi="Arial" w:cs="Arial"/>
      <w:lang w:eastAsia="ar-SA"/>
    </w:rPr>
  </w:style>
  <w:style w:type="paragraph" w:customStyle="1" w:styleId="xl65">
    <w:name w:val="xl65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C91D52"/>
    <w:rPr>
      <w:color w:val="800080"/>
      <w:u w:val="single"/>
    </w:rPr>
  </w:style>
  <w:style w:type="paragraph" w:customStyle="1" w:styleId="Normal">
    <w:name w:val="Normal"/>
    <w:rsid w:val="00D02C63"/>
    <w:pPr>
      <w:widowControl w:val="0"/>
    </w:pPr>
    <w:rPr>
      <w:rFonts w:ascii="Arial" w:hAnsi="Arial"/>
      <w:snapToGrid w:val="0"/>
      <w:sz w:val="28"/>
    </w:rPr>
  </w:style>
  <w:style w:type="paragraph" w:customStyle="1" w:styleId="FR3">
    <w:name w:val="FR3"/>
    <w:rsid w:val="00D02C63"/>
    <w:pPr>
      <w:widowControl w:val="0"/>
    </w:pPr>
    <w:rPr>
      <w:rFonts w:ascii="Arial" w:hAnsi="Arial"/>
      <w:snapToGrid w:val="0"/>
      <w:sz w:val="16"/>
    </w:rPr>
  </w:style>
  <w:style w:type="paragraph" w:styleId="af">
    <w:name w:val="No Spacing"/>
    <w:uiPriority w:val="1"/>
    <w:qFormat/>
    <w:rsid w:val="00D02C63"/>
    <w:rPr>
      <w:rFonts w:eastAsia="Calibri"/>
      <w:sz w:val="26"/>
      <w:szCs w:val="26"/>
      <w:lang w:eastAsia="en-US"/>
    </w:rPr>
  </w:style>
  <w:style w:type="character" w:styleId="af0">
    <w:name w:val="Strong"/>
    <w:uiPriority w:val="22"/>
    <w:qFormat/>
    <w:rsid w:val="00787C95"/>
    <w:rPr>
      <w:b/>
      <w:bCs/>
    </w:rPr>
  </w:style>
  <w:style w:type="character" w:styleId="af1">
    <w:name w:val="Emphasis"/>
    <w:uiPriority w:val="20"/>
    <w:qFormat/>
    <w:rsid w:val="0000731F"/>
    <w:rPr>
      <w:i/>
      <w:iCs/>
    </w:rPr>
  </w:style>
  <w:style w:type="character" w:customStyle="1" w:styleId="ConsPlusNormal1">
    <w:name w:val="ConsPlusNormal1"/>
    <w:link w:val="ConsPlusNormal"/>
    <w:locked/>
    <w:rsid w:val="0000731F"/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07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0731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60B7-8141-4549-9F74-F316D898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Орлов М.А.</cp:lastModifiedBy>
  <cp:revision>2</cp:revision>
  <cp:lastPrinted>2023-09-21T09:21:00Z</cp:lastPrinted>
  <dcterms:created xsi:type="dcterms:W3CDTF">2023-09-29T10:35:00Z</dcterms:created>
  <dcterms:modified xsi:type="dcterms:W3CDTF">2023-09-29T10:35:00Z</dcterms:modified>
</cp:coreProperties>
</file>