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E" w:rsidRDefault="00B31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noProof/>
          <w:lang w:eastAsia="ru-RU"/>
        </w:rPr>
        <w:drawing>
          <wp:inline distT="0" distB="0" distL="0" distR="0" wp14:anchorId="2732DB34" wp14:editId="65103321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2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32"/>
        </w:rPr>
        <w:t>ПРЕДСТАВИТЕЛЬНОЕ СОБРАНИЕ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32"/>
        </w:rPr>
        <w:t>БЕЛОЗЕРСКОГО МУНИЦИПАЛЬНОГО ОКРУГА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>
        <w:rPr>
          <w:color w:val="000000"/>
          <w:sz w:val="28"/>
        </w:rPr>
        <w:t> ВОЛОГОДСКОЙ ОБЛАСТИ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>
        <w:rPr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36"/>
        </w:rPr>
        <w:t>РЕШЕНИЕ</w:t>
      </w:r>
    </w:p>
    <w:p w:rsidR="007714BE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:rsidR="007714BE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 xml:space="preserve">От </w:t>
      </w:r>
      <w:r w:rsidR="0020068C">
        <w:rPr>
          <w:color w:val="000000"/>
          <w:sz w:val="28"/>
        </w:rPr>
        <w:t xml:space="preserve"> </w:t>
      </w:r>
      <w:bookmarkStart w:id="0" w:name="_GoBack"/>
      <w:r w:rsidR="0020068C">
        <w:rPr>
          <w:color w:val="000000"/>
          <w:sz w:val="28"/>
        </w:rPr>
        <w:t xml:space="preserve">28.05.2024 </w:t>
      </w:r>
      <w:r>
        <w:rPr>
          <w:color w:val="000000"/>
          <w:sz w:val="28"/>
        </w:rPr>
        <w:t>№</w:t>
      </w:r>
      <w:r w:rsidR="0020068C">
        <w:rPr>
          <w:color w:val="000000"/>
          <w:sz w:val="28"/>
        </w:rPr>
        <w:t xml:space="preserve"> 341</w:t>
      </w:r>
      <w:bookmarkEnd w:id="0"/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4"/>
        </w:rPr>
        <w:t> </w:t>
      </w:r>
    </w:p>
    <w:p w:rsidR="007714BE" w:rsidRDefault="00251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4820"/>
        <w:jc w:val="both"/>
      </w:pPr>
      <w:r>
        <w:rPr>
          <w:color w:val="000000"/>
          <w:sz w:val="28"/>
        </w:rPr>
        <w:t>О внесении изменений</w:t>
      </w:r>
      <w:r w:rsidR="006B5898">
        <w:rPr>
          <w:color w:val="000000"/>
          <w:sz w:val="28"/>
        </w:rPr>
        <w:t xml:space="preserve"> и дополнений</w:t>
      </w:r>
      <w:r>
        <w:rPr>
          <w:color w:val="000000"/>
          <w:sz w:val="28"/>
        </w:rPr>
        <w:t xml:space="preserve"> в Устав</w:t>
      </w:r>
      <w:r w:rsidR="00620E58">
        <w:rPr>
          <w:color w:val="000000"/>
          <w:sz w:val="28"/>
        </w:rPr>
        <w:t xml:space="preserve"> Белозерского муниципального округа Вологодской области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jc w:val="both"/>
      </w:pPr>
      <w:r>
        <w:rPr>
          <w:color w:val="000000"/>
          <w:sz w:val="28"/>
        </w:rPr>
        <w:t> </w:t>
      </w:r>
    </w:p>
    <w:p w:rsidR="00C2400C" w:rsidRDefault="00C2400C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  <w:rPr>
          <w:color w:val="000000"/>
          <w:sz w:val="28"/>
        </w:rPr>
      </w:pPr>
      <w:proofErr w:type="gramStart"/>
      <w:r w:rsidRPr="00C2400C">
        <w:rPr>
          <w:color w:val="000000"/>
          <w:sz w:val="28"/>
        </w:rPr>
        <w:t>В соответствии со статьей 16 Федерального</w:t>
      </w:r>
      <w:r>
        <w:rPr>
          <w:color w:val="000000"/>
          <w:sz w:val="28"/>
        </w:rPr>
        <w:t xml:space="preserve"> закона от 6 октября 2003 года № 131-ФЗ «</w:t>
      </w:r>
      <w:r w:rsidRPr="00C2400C">
        <w:rPr>
          <w:color w:val="000000"/>
          <w:sz w:val="28"/>
        </w:rPr>
        <w:t>Об общих принципах организации местного самоуп</w:t>
      </w:r>
      <w:r>
        <w:rPr>
          <w:color w:val="000000"/>
          <w:sz w:val="28"/>
        </w:rPr>
        <w:t>равления в Российской Федерации»</w:t>
      </w:r>
      <w:r w:rsidRPr="00C2400C">
        <w:rPr>
          <w:color w:val="000000"/>
          <w:sz w:val="28"/>
        </w:rPr>
        <w:t>, Федер</w:t>
      </w:r>
      <w:r>
        <w:rPr>
          <w:color w:val="000000"/>
          <w:sz w:val="28"/>
        </w:rPr>
        <w:t>альными законами от 04.08.2023 № 420-ФЗ «</w:t>
      </w:r>
      <w:r w:rsidRPr="00C2400C">
        <w:rPr>
          <w:color w:val="000000"/>
          <w:sz w:val="28"/>
        </w:rPr>
        <w:t>О внесении</w:t>
      </w:r>
      <w:r>
        <w:rPr>
          <w:color w:val="000000"/>
          <w:sz w:val="28"/>
        </w:rPr>
        <w:t xml:space="preserve"> изменений в Федеральный закон «</w:t>
      </w:r>
      <w:r w:rsidRPr="00C2400C">
        <w:rPr>
          <w:color w:val="000000"/>
          <w:sz w:val="28"/>
        </w:rPr>
        <w:t>Об общих принципах организации местного самоуп</w:t>
      </w:r>
      <w:r>
        <w:rPr>
          <w:color w:val="000000"/>
          <w:sz w:val="28"/>
        </w:rPr>
        <w:t>равления в Российской Федерации»</w:t>
      </w:r>
      <w:r w:rsidRPr="00C2400C">
        <w:rPr>
          <w:color w:val="000000"/>
          <w:sz w:val="28"/>
        </w:rPr>
        <w:t xml:space="preserve"> и статью 44 Федерально</w:t>
      </w:r>
      <w:r>
        <w:rPr>
          <w:color w:val="000000"/>
          <w:sz w:val="28"/>
        </w:rPr>
        <w:t>го закона «</w:t>
      </w:r>
      <w:r w:rsidRPr="00C2400C">
        <w:rPr>
          <w:color w:val="000000"/>
          <w:sz w:val="28"/>
        </w:rPr>
        <w:t>Об общих принципах организации публичной власти в</w:t>
      </w:r>
      <w:r>
        <w:rPr>
          <w:color w:val="000000"/>
          <w:sz w:val="28"/>
        </w:rPr>
        <w:t xml:space="preserve"> субъектах Российской Федерации», от 02.11.2023 № 517-ФЗ</w:t>
      </w:r>
      <w:proofErr w:type="gramEnd"/>
      <w:r>
        <w:rPr>
          <w:color w:val="000000"/>
          <w:sz w:val="28"/>
        </w:rPr>
        <w:t xml:space="preserve"> «</w:t>
      </w:r>
      <w:proofErr w:type="gramStart"/>
      <w:r w:rsidRPr="00C2400C">
        <w:rPr>
          <w:color w:val="000000"/>
          <w:sz w:val="28"/>
        </w:rPr>
        <w:t>О внесении</w:t>
      </w:r>
      <w:r>
        <w:rPr>
          <w:color w:val="000000"/>
          <w:sz w:val="28"/>
        </w:rPr>
        <w:t xml:space="preserve"> изменений в Федеральный закон «</w:t>
      </w:r>
      <w:r w:rsidRPr="00C2400C">
        <w:rPr>
          <w:color w:val="000000"/>
          <w:sz w:val="28"/>
        </w:rPr>
        <w:t>Об общих принципах организации местного самоуп</w:t>
      </w:r>
      <w:r>
        <w:rPr>
          <w:color w:val="000000"/>
          <w:sz w:val="28"/>
        </w:rPr>
        <w:t>равления в Российской Федерации», от 25.12.2023 №</w:t>
      </w:r>
      <w:r w:rsidRPr="00C2400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673-ФЗ «</w:t>
      </w:r>
      <w:r w:rsidRPr="00C2400C">
        <w:rPr>
          <w:color w:val="000000"/>
          <w:sz w:val="28"/>
        </w:rPr>
        <w:t>О внесении</w:t>
      </w:r>
      <w:r>
        <w:rPr>
          <w:color w:val="000000"/>
          <w:sz w:val="28"/>
        </w:rPr>
        <w:t xml:space="preserve"> изменений в Федеральный закон «Об экологической экспертизе»</w:t>
      </w:r>
      <w:r w:rsidRPr="00C2400C">
        <w:rPr>
          <w:color w:val="000000"/>
          <w:sz w:val="28"/>
        </w:rPr>
        <w:t xml:space="preserve">, отдельные законодательные акты Российской Федерации и признании утратившим силу пункта 4 части </w:t>
      </w:r>
      <w:r>
        <w:rPr>
          <w:color w:val="000000"/>
          <w:sz w:val="28"/>
        </w:rPr>
        <w:t>4 статьи 2 Федерального закона «</w:t>
      </w:r>
      <w:r w:rsidRPr="00C2400C">
        <w:rPr>
          <w:color w:val="000000"/>
          <w:sz w:val="28"/>
        </w:rPr>
        <w:t>О переводе земель или земельных участков из одной</w:t>
      </w:r>
      <w:r>
        <w:rPr>
          <w:color w:val="000000"/>
          <w:sz w:val="28"/>
        </w:rPr>
        <w:t xml:space="preserve"> категории в другую»</w:t>
      </w:r>
      <w:r w:rsidRPr="00C2400C">
        <w:rPr>
          <w:color w:val="000000"/>
          <w:sz w:val="28"/>
        </w:rPr>
        <w:t>, руководствуясь Уставом</w:t>
      </w:r>
      <w:r>
        <w:rPr>
          <w:color w:val="000000"/>
          <w:sz w:val="28"/>
        </w:rPr>
        <w:t xml:space="preserve"> округа,</w:t>
      </w:r>
      <w:proofErr w:type="gramEnd"/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Представительное Собрание Белозерского муниципал</w:t>
      </w:r>
      <w:r w:rsidR="00FD581D">
        <w:rPr>
          <w:color w:val="000000"/>
          <w:sz w:val="28"/>
        </w:rPr>
        <w:t xml:space="preserve">ьного округа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РЕШИЛО: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593B91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1. Внести в</w:t>
      </w:r>
      <w:r w:rsidR="00620E58">
        <w:rPr>
          <w:color w:val="000000"/>
          <w:sz w:val="28"/>
        </w:rPr>
        <w:t xml:space="preserve"> Устав Белозерского муниципального округа Вологодской области</w:t>
      </w:r>
      <w:r w:rsidR="008D5E3F">
        <w:rPr>
          <w:color w:val="000000"/>
          <w:sz w:val="28"/>
        </w:rPr>
        <w:t>, принятый решением Представительного Собрания Белозерского муниципального округа от</w:t>
      </w:r>
      <w:r w:rsidR="00164202">
        <w:rPr>
          <w:color w:val="000000"/>
          <w:sz w:val="28"/>
        </w:rPr>
        <w:t xml:space="preserve"> 17.11.2022 № 56 «О принятии Устава Белозерского муниципального округа Вологодской области»,</w:t>
      </w:r>
      <w:r w:rsidR="008D5E3F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изменения </w:t>
      </w:r>
      <w:r w:rsidR="006B5898">
        <w:rPr>
          <w:color w:val="000000"/>
          <w:sz w:val="28"/>
        </w:rPr>
        <w:t xml:space="preserve">и дополнения </w:t>
      </w:r>
      <w:r>
        <w:rPr>
          <w:color w:val="000000"/>
          <w:sz w:val="28"/>
        </w:rPr>
        <w:t>согласно приложению</w:t>
      </w:r>
      <w:r w:rsidR="00ED1287">
        <w:rPr>
          <w:color w:val="000000"/>
          <w:sz w:val="28"/>
        </w:rPr>
        <w:t xml:space="preserve"> к настоящему решению</w:t>
      </w:r>
      <w:r w:rsidR="00620E58">
        <w:rPr>
          <w:color w:val="000000"/>
          <w:sz w:val="28"/>
        </w:rPr>
        <w:t>.</w:t>
      </w:r>
    </w:p>
    <w:p w:rsidR="005F233C" w:rsidRDefault="005A79A9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20E58">
        <w:rPr>
          <w:color w:val="000000"/>
          <w:sz w:val="28"/>
        </w:rPr>
        <w:t xml:space="preserve">. </w:t>
      </w:r>
      <w:r w:rsidR="00BF64DE" w:rsidRPr="00BF64DE">
        <w:rPr>
          <w:color w:val="000000"/>
          <w:sz w:val="28"/>
        </w:rPr>
        <w:t>Главе</w:t>
      </w:r>
      <w:r w:rsidR="00620E58" w:rsidRPr="00BF64DE">
        <w:rPr>
          <w:color w:val="000000"/>
          <w:sz w:val="28"/>
        </w:rPr>
        <w:t xml:space="preserve"> </w:t>
      </w:r>
      <w:r w:rsidR="00620E58">
        <w:rPr>
          <w:color w:val="000000"/>
          <w:sz w:val="28"/>
        </w:rPr>
        <w:t>Белозерского муниципа</w:t>
      </w:r>
      <w:r>
        <w:rPr>
          <w:color w:val="000000"/>
          <w:sz w:val="28"/>
        </w:rPr>
        <w:t xml:space="preserve">льного округа </w:t>
      </w:r>
      <w:r w:rsidR="00C2400C">
        <w:rPr>
          <w:color w:val="000000"/>
          <w:sz w:val="28"/>
        </w:rPr>
        <w:t>н</w:t>
      </w:r>
      <w:r w:rsidR="00C2400C" w:rsidRPr="00C2400C">
        <w:rPr>
          <w:color w:val="000000"/>
          <w:sz w:val="28"/>
        </w:rPr>
        <w:t xml:space="preserve">аправить </w:t>
      </w:r>
      <w:r w:rsidR="00C2400C">
        <w:rPr>
          <w:color w:val="000000"/>
          <w:sz w:val="28"/>
        </w:rPr>
        <w:t>изменения и дополнения</w:t>
      </w:r>
      <w:r w:rsidR="00C2400C" w:rsidRPr="00C2400C">
        <w:rPr>
          <w:color w:val="000000"/>
          <w:sz w:val="28"/>
        </w:rPr>
        <w:t xml:space="preserve"> </w:t>
      </w:r>
      <w:proofErr w:type="gramStart"/>
      <w:r w:rsidR="00C2400C" w:rsidRPr="00C2400C">
        <w:rPr>
          <w:color w:val="000000"/>
          <w:sz w:val="28"/>
        </w:rPr>
        <w:t>в Устав Белозерского муниципального округа Вологодской области для государственной регистрации в Управление Министерства юстиции Российской Федерации по Вологодской области в порядке</w:t>
      </w:r>
      <w:proofErr w:type="gramEnd"/>
      <w:r w:rsidR="00C2400C" w:rsidRPr="00C2400C">
        <w:rPr>
          <w:color w:val="000000"/>
          <w:sz w:val="28"/>
        </w:rPr>
        <w:t>, установленном Федеральны</w:t>
      </w:r>
      <w:r w:rsidR="00C2400C">
        <w:rPr>
          <w:color w:val="000000"/>
          <w:sz w:val="28"/>
        </w:rPr>
        <w:t>м законом от 21 июля 2005 года №</w:t>
      </w:r>
      <w:r w:rsidR="00C2400C" w:rsidRPr="00C2400C">
        <w:rPr>
          <w:color w:val="000000"/>
          <w:sz w:val="28"/>
        </w:rPr>
        <w:t xml:space="preserve"> 97-Ф</w:t>
      </w:r>
      <w:r w:rsidR="00C2400C">
        <w:rPr>
          <w:color w:val="000000"/>
          <w:sz w:val="28"/>
        </w:rPr>
        <w:t>З «</w:t>
      </w:r>
      <w:r w:rsidR="00C2400C" w:rsidRPr="00C2400C">
        <w:rPr>
          <w:color w:val="000000"/>
          <w:sz w:val="28"/>
        </w:rPr>
        <w:t>О государственной регистрации ус</w:t>
      </w:r>
      <w:r w:rsidR="00C2400C">
        <w:rPr>
          <w:color w:val="000000"/>
          <w:sz w:val="28"/>
        </w:rPr>
        <w:t>тавов муниципальных образований»</w:t>
      </w:r>
      <w:r w:rsidR="00C2400C" w:rsidRPr="00C2400C">
        <w:rPr>
          <w:color w:val="000000"/>
          <w:sz w:val="28"/>
        </w:rPr>
        <w:t>.</w:t>
      </w:r>
    </w:p>
    <w:p w:rsidR="007714BE" w:rsidRDefault="00D42B1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3</w:t>
      </w:r>
      <w:r w:rsidR="00620E58">
        <w:rPr>
          <w:color w:val="000000"/>
          <w:sz w:val="28"/>
        </w:rPr>
        <w:t xml:space="preserve">. </w:t>
      </w:r>
      <w:proofErr w:type="gramStart"/>
      <w:r w:rsidR="00620E58">
        <w:rPr>
          <w:color w:val="000000"/>
          <w:sz w:val="28"/>
        </w:rPr>
        <w:t>Настоящее решение подлежит официальному опубликованию пос</w:t>
      </w:r>
      <w:r w:rsidR="005F233C">
        <w:rPr>
          <w:color w:val="000000"/>
          <w:sz w:val="28"/>
        </w:rPr>
        <w:t xml:space="preserve">ле </w:t>
      </w:r>
      <w:r w:rsidR="005F233C">
        <w:rPr>
          <w:color w:val="000000"/>
          <w:sz w:val="28"/>
        </w:rPr>
        <w:lastRenderedPageBreak/>
        <w:t>государственной регистрации,</w:t>
      </w:r>
      <w:r w:rsidR="00620E58">
        <w:rPr>
          <w:color w:val="000000"/>
          <w:sz w:val="28"/>
        </w:rPr>
        <w:t xml:space="preserve"> вступает в силу после его официального опубликования в газете «</w:t>
      </w:r>
      <w:proofErr w:type="spellStart"/>
      <w:r w:rsidR="00620E58">
        <w:rPr>
          <w:color w:val="000000"/>
          <w:sz w:val="28"/>
        </w:rPr>
        <w:t>Белозерье</w:t>
      </w:r>
      <w:proofErr w:type="spellEnd"/>
      <w:r w:rsidR="00620E58">
        <w:rPr>
          <w:color w:val="000000"/>
          <w:sz w:val="28"/>
        </w:rPr>
        <w:t>»</w:t>
      </w:r>
      <w:r w:rsidR="001009A1" w:rsidRPr="001009A1">
        <w:t xml:space="preserve"> </w:t>
      </w:r>
      <w:r w:rsidR="00F8064A">
        <w:t>(</w:t>
      </w:r>
      <w:r w:rsidR="00F8064A">
        <w:rPr>
          <w:color w:val="000000"/>
          <w:sz w:val="28"/>
        </w:rPr>
        <w:t>з</w:t>
      </w:r>
      <w:r w:rsidR="001009A1" w:rsidRPr="001009A1">
        <w:rPr>
          <w:color w:val="000000"/>
          <w:sz w:val="28"/>
        </w:rPr>
        <w:t xml:space="preserve">а </w:t>
      </w:r>
      <w:r w:rsidR="001009A1">
        <w:rPr>
          <w:color w:val="000000"/>
          <w:sz w:val="28"/>
        </w:rPr>
        <w:t>исключением</w:t>
      </w:r>
      <w:r w:rsidR="00BB063E">
        <w:rPr>
          <w:color w:val="000000"/>
          <w:sz w:val="28"/>
        </w:rPr>
        <w:t xml:space="preserve"> подпунктов</w:t>
      </w:r>
      <w:r w:rsidR="00F8064A">
        <w:rPr>
          <w:color w:val="000000"/>
          <w:sz w:val="28"/>
        </w:rPr>
        <w:t xml:space="preserve"> 1.1.</w:t>
      </w:r>
      <w:r w:rsidR="00DE3774">
        <w:rPr>
          <w:color w:val="000000"/>
          <w:sz w:val="28"/>
        </w:rPr>
        <w:t>,1.2. пункта 1</w:t>
      </w:r>
      <w:r w:rsidR="00F8064A">
        <w:rPr>
          <w:color w:val="000000"/>
          <w:sz w:val="28"/>
        </w:rPr>
        <w:t xml:space="preserve">, подпунктов 1.1., 1.2. пункта 2, </w:t>
      </w:r>
      <w:r w:rsidR="001009A1">
        <w:rPr>
          <w:color w:val="000000"/>
          <w:sz w:val="28"/>
        </w:rPr>
        <w:t xml:space="preserve"> которые </w:t>
      </w:r>
      <w:r w:rsidR="001009A1" w:rsidRPr="001009A1">
        <w:rPr>
          <w:color w:val="000000"/>
          <w:sz w:val="28"/>
        </w:rPr>
        <w:t>вступае</w:t>
      </w:r>
      <w:r w:rsidR="00F8064A">
        <w:rPr>
          <w:color w:val="000000"/>
          <w:sz w:val="28"/>
        </w:rPr>
        <w:t>т в силу с 1 сентября 2024 года)</w:t>
      </w:r>
      <w:r w:rsidR="00620E58">
        <w:rPr>
          <w:color w:val="000000"/>
          <w:sz w:val="28"/>
        </w:rPr>
        <w:t xml:space="preserve"> и подлежит  размещению  на официальном сайте Белозерского муниципального округа Вологодской области  в информационно-телекоммуникационной сети «Интернет».</w:t>
      </w:r>
      <w:proofErr w:type="gramEnd"/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 </w:t>
      </w:r>
    </w:p>
    <w:p w:rsidR="00921144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Председатель</w:t>
      </w:r>
    </w:p>
    <w:p w:rsidR="00921144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Представительного Собрания </w:t>
      </w:r>
      <w:r w:rsidR="00921144">
        <w:rPr>
          <w:b/>
          <w:color w:val="000000"/>
          <w:sz w:val="28"/>
        </w:rPr>
        <w:t>округа</w:t>
      </w:r>
      <w:r>
        <w:rPr>
          <w:b/>
          <w:color w:val="000000"/>
          <w:sz w:val="28"/>
        </w:rPr>
        <w:t>:                 </w:t>
      </w:r>
      <w:r w:rsidR="00921144">
        <w:rPr>
          <w:b/>
          <w:color w:val="000000"/>
          <w:sz w:val="28"/>
        </w:rPr>
        <w:t xml:space="preserve">                                                                          </w:t>
      </w:r>
      <w:r>
        <w:rPr>
          <w:b/>
          <w:color w:val="000000"/>
          <w:sz w:val="28"/>
        </w:rPr>
        <w:t> </w:t>
      </w:r>
      <w:proofErr w:type="spellStart"/>
      <w:r w:rsidR="00921144">
        <w:rPr>
          <w:b/>
          <w:color w:val="000000"/>
          <w:sz w:val="28"/>
        </w:rPr>
        <w:t>И.А.Голубева</w:t>
      </w:r>
      <w:proofErr w:type="spellEnd"/>
      <w:r>
        <w:rPr>
          <w:b/>
          <w:color w:val="000000"/>
          <w:sz w:val="28"/>
        </w:rPr>
        <w:t>   </w:t>
      </w:r>
    </w:p>
    <w:p w:rsidR="00921144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7714BE" w:rsidRPr="00921144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Глава округа: </w:t>
      </w:r>
      <w:r w:rsidR="00620E58">
        <w:rPr>
          <w:b/>
          <w:color w:val="000000"/>
          <w:sz w:val="28"/>
        </w:rPr>
        <w:t>      </w:t>
      </w:r>
      <w:r>
        <w:rPr>
          <w:b/>
          <w:color w:val="000000"/>
          <w:sz w:val="28"/>
        </w:rPr>
        <w:t xml:space="preserve">                                                                         </w:t>
      </w:r>
      <w:proofErr w:type="spellStart"/>
      <w:r>
        <w:rPr>
          <w:b/>
          <w:color w:val="000000"/>
          <w:sz w:val="28"/>
        </w:rPr>
        <w:t>Д.А.Соловьев</w:t>
      </w:r>
      <w:proofErr w:type="spellEnd"/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> </w:t>
      </w: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E712F2" w:rsidRDefault="00E712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4F0243" w:rsidRDefault="004F02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 </w:t>
      </w:r>
    </w:p>
    <w:p w:rsidR="007714BE" w:rsidRDefault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</w:rPr>
      </w:pPr>
      <w:r>
        <w:rPr>
          <w:color w:val="000000"/>
          <w:sz w:val="28"/>
        </w:rPr>
        <w:lastRenderedPageBreak/>
        <w:t>Приложение к решению</w:t>
      </w:r>
      <w:r w:rsidR="00620E58">
        <w:rPr>
          <w:color w:val="000000"/>
          <w:sz w:val="28"/>
        </w:rPr>
        <w:t xml:space="preserve"> Представительного Собрания Белозерского муниципального округа 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</w:rPr>
      </w:pPr>
      <w:r>
        <w:rPr>
          <w:color w:val="000000"/>
          <w:sz w:val="28"/>
        </w:rPr>
        <w:t xml:space="preserve">от _________________ № ___ </w:t>
      </w:r>
    </w:p>
    <w:p w:rsidR="007714BE" w:rsidRPr="006B5898" w:rsidRDefault="007714BE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</w:rPr>
      </w:pPr>
    </w:p>
    <w:p w:rsidR="007714BE" w:rsidRPr="006B5898" w:rsidRDefault="00921144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</w:rPr>
      </w:pPr>
      <w:proofErr w:type="gramStart"/>
      <w:r w:rsidRPr="006B5898">
        <w:rPr>
          <w:b/>
          <w:color w:val="000000"/>
          <w:sz w:val="28"/>
        </w:rPr>
        <w:t xml:space="preserve">Изменения </w:t>
      </w:r>
      <w:r w:rsidR="008D5E3F">
        <w:rPr>
          <w:b/>
          <w:color w:val="000000"/>
          <w:sz w:val="28"/>
        </w:rPr>
        <w:t xml:space="preserve">и дополнения, вносимые </w:t>
      </w:r>
      <w:r w:rsidRPr="006B5898">
        <w:rPr>
          <w:b/>
          <w:color w:val="000000"/>
          <w:sz w:val="28"/>
        </w:rPr>
        <w:t>в Устав Белозерского муниципального округа Вологодской области, принятый решение</w:t>
      </w:r>
      <w:r w:rsidR="00674FD3">
        <w:rPr>
          <w:b/>
          <w:color w:val="000000"/>
          <w:sz w:val="28"/>
        </w:rPr>
        <w:t>м</w:t>
      </w:r>
      <w:r w:rsidRPr="006B5898">
        <w:rPr>
          <w:b/>
          <w:color w:val="000000"/>
          <w:sz w:val="28"/>
        </w:rPr>
        <w:t xml:space="preserve"> Представительного Собрания Белозерского муниципального округа от 17.11.2022 № 56</w:t>
      </w:r>
      <w:r w:rsidR="006B5898" w:rsidRPr="006B5898">
        <w:rPr>
          <w:b/>
          <w:color w:val="000000"/>
          <w:sz w:val="28"/>
        </w:rPr>
        <w:t xml:space="preserve"> «О принятии Устава Белозерского муниципального округа» (далее-Устав)</w:t>
      </w:r>
      <w:proofErr w:type="gramEnd"/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</w:pPr>
      <w:r>
        <w:rPr>
          <w:color w:val="000000"/>
          <w:sz w:val="28"/>
        </w:rPr>
        <w:t> </w:t>
      </w:r>
    </w:p>
    <w:p w:rsidR="00593B91" w:rsidRDefault="00620E58" w:rsidP="00593B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  <w:rPr>
          <w:b/>
          <w:color w:val="000000"/>
          <w:sz w:val="56"/>
        </w:rPr>
      </w:pPr>
      <w:r>
        <w:rPr>
          <w:color w:val="000000"/>
          <w:sz w:val="28"/>
        </w:rPr>
        <w:t> </w:t>
      </w:r>
    </w:p>
    <w:p w:rsidR="006F4752" w:rsidRPr="006F4752" w:rsidRDefault="006F4752" w:rsidP="006F4752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left="0" w:firstLine="851"/>
        <w:jc w:val="both"/>
      </w:pPr>
      <w:r>
        <w:rPr>
          <w:b/>
          <w:color w:val="000000"/>
          <w:sz w:val="28"/>
        </w:rPr>
        <w:t xml:space="preserve">В части 1 </w:t>
      </w:r>
      <w:r w:rsidR="00957D55">
        <w:rPr>
          <w:b/>
          <w:color w:val="000000"/>
          <w:sz w:val="28"/>
        </w:rPr>
        <w:t>статьи</w:t>
      </w:r>
      <w:r w:rsidR="00391824" w:rsidRPr="006B5898">
        <w:rPr>
          <w:b/>
          <w:color w:val="000000"/>
          <w:sz w:val="28"/>
        </w:rPr>
        <w:t xml:space="preserve"> </w:t>
      </w:r>
      <w:r w:rsidR="00620E58" w:rsidRPr="006B5898">
        <w:rPr>
          <w:b/>
          <w:color w:val="000000"/>
          <w:sz w:val="28"/>
        </w:rPr>
        <w:t xml:space="preserve"> 6.</w:t>
      </w:r>
      <w:r w:rsidR="00391824" w:rsidRPr="006B5898">
        <w:rPr>
          <w:b/>
          <w:color w:val="000000"/>
          <w:sz w:val="28"/>
        </w:rPr>
        <w:t xml:space="preserve"> Устава</w:t>
      </w:r>
      <w:r>
        <w:rPr>
          <w:b/>
          <w:color w:val="000000"/>
          <w:sz w:val="28"/>
        </w:rPr>
        <w:t>:</w:t>
      </w:r>
      <w:r w:rsidR="00391824" w:rsidRPr="006B5898">
        <w:rPr>
          <w:b/>
          <w:color w:val="000000"/>
          <w:sz w:val="28"/>
        </w:rPr>
        <w:t xml:space="preserve"> </w:t>
      </w:r>
    </w:p>
    <w:p w:rsidR="00027D04" w:rsidRDefault="00027D04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027D04" w:rsidRPr="00027D04" w:rsidRDefault="00027D04" w:rsidP="00027D04">
      <w:pPr>
        <w:pStyle w:val="a3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</w:rPr>
      </w:pPr>
      <w:r w:rsidRPr="00027D04">
        <w:rPr>
          <w:sz w:val="28"/>
        </w:rPr>
        <w:t>Пункт 16 изложить в следующей редакции:</w:t>
      </w:r>
    </w:p>
    <w:p w:rsidR="00027D04" w:rsidRPr="00027D04" w:rsidRDefault="00027D04" w:rsidP="00027D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571"/>
        <w:jc w:val="both"/>
        <w:rPr>
          <w:sz w:val="28"/>
        </w:rPr>
      </w:pPr>
    </w:p>
    <w:p w:rsidR="005F5915" w:rsidRDefault="00027D04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027D04">
        <w:rPr>
          <w:sz w:val="28"/>
        </w:rPr>
        <w:t>16)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</w:t>
      </w:r>
      <w:proofErr w:type="gramStart"/>
      <w:r w:rsidRPr="00027D04">
        <w:rPr>
          <w:sz w:val="28"/>
        </w:rPr>
        <w:t>;</w:t>
      </w:r>
      <w:r w:rsidR="00D56E33">
        <w:rPr>
          <w:sz w:val="28"/>
        </w:rPr>
        <w:t>»</w:t>
      </w:r>
      <w:proofErr w:type="gramEnd"/>
      <w:r w:rsidR="00D56E33">
        <w:rPr>
          <w:sz w:val="28"/>
        </w:rPr>
        <w:t>;</w:t>
      </w:r>
    </w:p>
    <w:p w:rsidR="00C2400C" w:rsidRDefault="00C2400C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027D04" w:rsidRPr="00C2400C" w:rsidRDefault="00890597" w:rsidP="00890597">
      <w:pPr>
        <w:pStyle w:val="a3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851"/>
        <w:jc w:val="both"/>
        <w:rPr>
          <w:sz w:val="28"/>
        </w:rPr>
      </w:pPr>
      <w:r>
        <w:rPr>
          <w:sz w:val="28"/>
        </w:rPr>
        <w:t>В пункте 37 слова «</w:t>
      </w:r>
      <w:r w:rsidRPr="00890597">
        <w:rPr>
          <w:sz w:val="28"/>
        </w:rPr>
        <w:t>создание, развитие и обеспечение охраны лечебно-оздоровительных местностей и курортов местного значения на территории</w:t>
      </w:r>
      <w:r>
        <w:rPr>
          <w:sz w:val="28"/>
        </w:rPr>
        <w:t xml:space="preserve"> муниципального округа, а также»</w:t>
      </w:r>
      <w:r w:rsidRPr="00890597">
        <w:rPr>
          <w:sz w:val="28"/>
        </w:rPr>
        <w:t xml:space="preserve"> исключить.</w:t>
      </w:r>
    </w:p>
    <w:p w:rsidR="00C2400C" w:rsidRPr="00C2400C" w:rsidRDefault="00C2400C" w:rsidP="00C2400C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571"/>
        <w:jc w:val="both"/>
        <w:rPr>
          <w:sz w:val="28"/>
        </w:rPr>
      </w:pPr>
    </w:p>
    <w:p w:rsidR="00027D04" w:rsidRPr="00027D04" w:rsidRDefault="00C2400C" w:rsidP="00C240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</w:rPr>
      </w:pPr>
      <w:r>
        <w:rPr>
          <w:sz w:val="28"/>
        </w:rPr>
        <w:t>1.3</w:t>
      </w:r>
      <w:r w:rsidR="00027D04" w:rsidRPr="00027D04">
        <w:rPr>
          <w:sz w:val="28"/>
        </w:rPr>
        <w:t>. Пункт 41изложить в следующей редакции:</w:t>
      </w:r>
    </w:p>
    <w:p w:rsidR="00027D04" w:rsidRPr="00027D04" w:rsidRDefault="00027D04" w:rsidP="00027D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027D04" w:rsidRDefault="00027D04" w:rsidP="00027D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027D04">
        <w:rPr>
          <w:sz w:val="28"/>
        </w:rPr>
        <w:t>«41)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</w:t>
      </w:r>
      <w:r w:rsidR="00DE3774">
        <w:rPr>
          <w:sz w:val="28"/>
        </w:rPr>
        <w:t xml:space="preserve">тики в муниципальном </w:t>
      </w:r>
      <w:r w:rsidRPr="00027D04">
        <w:rPr>
          <w:sz w:val="28"/>
        </w:rPr>
        <w:t>округе</w:t>
      </w:r>
      <w:proofErr w:type="gramStart"/>
      <w:r w:rsidRPr="00027D04">
        <w:rPr>
          <w:sz w:val="28"/>
        </w:rPr>
        <w:t>;»</w:t>
      </w:r>
      <w:proofErr w:type="gramEnd"/>
      <w:r w:rsidRPr="00027D04">
        <w:rPr>
          <w:sz w:val="28"/>
        </w:rPr>
        <w:t>;</w:t>
      </w:r>
    </w:p>
    <w:p w:rsidR="00EB438C" w:rsidRDefault="00EB438C" w:rsidP="00027D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EB438C" w:rsidRDefault="00EB438C" w:rsidP="00EB4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</w:rPr>
      </w:pPr>
    </w:p>
    <w:p w:rsidR="006F4752" w:rsidRDefault="00C2400C" w:rsidP="00EB4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</w:rPr>
      </w:pPr>
      <w:r>
        <w:rPr>
          <w:sz w:val="28"/>
        </w:rPr>
        <w:t>1.4</w:t>
      </w:r>
      <w:r w:rsidR="005F5915">
        <w:rPr>
          <w:sz w:val="28"/>
        </w:rPr>
        <w:t>. Пункт 42 изложить в следующей редакции:</w:t>
      </w:r>
    </w:p>
    <w:p w:rsidR="005F5915" w:rsidRDefault="005F5915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5F5915" w:rsidRDefault="005F5915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«42)</w:t>
      </w:r>
      <w:r w:rsidRPr="005F5915">
        <w:t xml:space="preserve"> </w:t>
      </w:r>
      <w:r w:rsidRPr="005F5915">
        <w:rPr>
          <w:sz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5F5915">
        <w:rPr>
          <w:sz w:val="28"/>
        </w:rPr>
        <w:t>;</w:t>
      </w:r>
      <w:r w:rsidR="008A4AD6">
        <w:rPr>
          <w:sz w:val="28"/>
        </w:rPr>
        <w:t>»</w:t>
      </w:r>
      <w:proofErr w:type="gramEnd"/>
      <w:r w:rsidR="008A4AD6">
        <w:rPr>
          <w:sz w:val="28"/>
        </w:rPr>
        <w:t>.</w:t>
      </w:r>
    </w:p>
    <w:p w:rsidR="008A4AD6" w:rsidRDefault="008A4AD6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A14F36" w:rsidRPr="008A4AD6" w:rsidRDefault="008A4AD6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8"/>
        </w:rPr>
      </w:pPr>
      <w:r w:rsidRPr="008A4AD6">
        <w:rPr>
          <w:b/>
          <w:sz w:val="28"/>
        </w:rPr>
        <w:lastRenderedPageBreak/>
        <w:t>2. В части 1 статьи 38 Устава:</w:t>
      </w:r>
    </w:p>
    <w:p w:rsidR="008A4AD6" w:rsidRDefault="008A4AD6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A14F36" w:rsidRPr="008A4AD6" w:rsidRDefault="008A4AD6" w:rsidP="008A4AD6">
      <w:pPr>
        <w:pStyle w:val="a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</w:rPr>
      </w:pPr>
      <w:r>
        <w:rPr>
          <w:sz w:val="28"/>
        </w:rPr>
        <w:t>Пункт 28</w:t>
      </w:r>
      <w:r w:rsidRPr="008A4AD6">
        <w:rPr>
          <w:sz w:val="28"/>
        </w:rPr>
        <w:t xml:space="preserve"> изложить в следующей</w:t>
      </w:r>
      <w:r w:rsidR="00A14F36" w:rsidRPr="008A4AD6">
        <w:rPr>
          <w:sz w:val="28"/>
        </w:rPr>
        <w:t xml:space="preserve"> редакции:</w:t>
      </w:r>
    </w:p>
    <w:p w:rsidR="006F4752" w:rsidRDefault="008A4AD6" w:rsidP="00A14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="00A14F36" w:rsidRPr="00A14F36">
        <w:rPr>
          <w:sz w:val="28"/>
        </w:rPr>
        <w:t>28)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</w:t>
      </w:r>
      <w:r>
        <w:rPr>
          <w:sz w:val="28"/>
        </w:rPr>
        <w:t>ерритории муниципального округа</w:t>
      </w:r>
      <w:proofErr w:type="gramStart"/>
      <w:r w:rsidR="00957D55">
        <w:rPr>
          <w:sz w:val="28"/>
        </w:rPr>
        <w:t>;</w:t>
      </w:r>
      <w:r>
        <w:rPr>
          <w:sz w:val="28"/>
        </w:rPr>
        <w:t>»</w:t>
      </w:r>
      <w:proofErr w:type="gramEnd"/>
      <w:r w:rsidR="00957D55">
        <w:rPr>
          <w:sz w:val="28"/>
        </w:rPr>
        <w:t>;</w:t>
      </w:r>
    </w:p>
    <w:p w:rsidR="008A4AD6" w:rsidRDefault="008A4AD6" w:rsidP="00A14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8A4AD6" w:rsidRPr="008A4AD6" w:rsidRDefault="008A4AD6" w:rsidP="008A4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1.2.</w:t>
      </w:r>
      <w:r w:rsidRPr="008A4AD6">
        <w:rPr>
          <w:sz w:val="28"/>
        </w:rPr>
        <w:t xml:space="preserve"> П</w:t>
      </w:r>
      <w:r w:rsidR="00F71547">
        <w:rPr>
          <w:sz w:val="28"/>
        </w:rPr>
        <w:t>ункт 48</w:t>
      </w:r>
      <w:r w:rsidR="00957D55">
        <w:rPr>
          <w:sz w:val="28"/>
        </w:rPr>
        <w:t xml:space="preserve">  изложить в следующей</w:t>
      </w:r>
      <w:r w:rsidRPr="008A4AD6">
        <w:rPr>
          <w:sz w:val="28"/>
        </w:rPr>
        <w:t xml:space="preserve"> редакции:</w:t>
      </w:r>
    </w:p>
    <w:p w:rsidR="008A4AD6" w:rsidRDefault="00957D55" w:rsidP="008A4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="00804B24">
        <w:rPr>
          <w:sz w:val="28"/>
        </w:rPr>
        <w:t>48</w:t>
      </w:r>
      <w:r w:rsidR="008A4AD6" w:rsidRPr="008A4AD6">
        <w:rPr>
          <w:sz w:val="28"/>
        </w:rPr>
        <w:t>) осуществление муниципального контроля в области охраны и использования особо охраняемых природны</w:t>
      </w:r>
      <w:r>
        <w:rPr>
          <w:sz w:val="28"/>
        </w:rPr>
        <w:t>х территорий местного значения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  <w:r w:rsidR="008A4AD6" w:rsidRPr="008A4AD6">
        <w:rPr>
          <w:sz w:val="28"/>
        </w:rPr>
        <w:t xml:space="preserve"> </w:t>
      </w:r>
    </w:p>
    <w:p w:rsidR="00E02BA0" w:rsidRDefault="00E02BA0" w:rsidP="008A4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E02BA0" w:rsidRPr="00E02BA0" w:rsidRDefault="00E02BA0" w:rsidP="00E02BA0">
      <w:pPr>
        <w:pStyle w:val="a3"/>
        <w:numPr>
          <w:ilvl w:val="1"/>
          <w:numId w:val="4"/>
        </w:numPr>
        <w:spacing w:line="276" w:lineRule="auto"/>
        <w:jc w:val="both"/>
        <w:rPr>
          <w:sz w:val="28"/>
        </w:rPr>
      </w:pPr>
      <w:r w:rsidRPr="00E02BA0">
        <w:rPr>
          <w:sz w:val="28"/>
        </w:rPr>
        <w:t>Пункт 52 изложить в следующей редакции:</w:t>
      </w:r>
    </w:p>
    <w:p w:rsidR="00E02BA0" w:rsidRDefault="00E02BA0" w:rsidP="00E02BA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« 52) </w:t>
      </w:r>
      <w:r w:rsidRPr="00E02BA0">
        <w:rPr>
          <w:sz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E02BA0">
        <w:rPr>
          <w:sz w:val="28"/>
        </w:rPr>
        <w:t>;»</w:t>
      </w:r>
      <w:proofErr w:type="gramEnd"/>
      <w:r w:rsidRPr="00E02BA0">
        <w:rPr>
          <w:sz w:val="28"/>
        </w:rPr>
        <w:t>;</w:t>
      </w:r>
    </w:p>
    <w:p w:rsidR="00E02BA0" w:rsidRPr="00E02BA0" w:rsidRDefault="00E02BA0" w:rsidP="00E02BA0">
      <w:pPr>
        <w:spacing w:line="276" w:lineRule="auto"/>
        <w:ind w:firstLine="709"/>
        <w:jc w:val="both"/>
        <w:rPr>
          <w:sz w:val="28"/>
        </w:rPr>
      </w:pPr>
    </w:p>
    <w:p w:rsidR="0003351D" w:rsidRPr="00E02BA0" w:rsidRDefault="008A4AD6" w:rsidP="00E02BA0">
      <w:pPr>
        <w:pStyle w:val="a3"/>
        <w:numPr>
          <w:ilvl w:val="1"/>
          <w:numId w:val="4"/>
        </w:numPr>
        <w:spacing w:line="276" w:lineRule="auto"/>
        <w:jc w:val="both"/>
        <w:rPr>
          <w:sz w:val="28"/>
        </w:rPr>
      </w:pPr>
      <w:r w:rsidRPr="00E02BA0">
        <w:rPr>
          <w:sz w:val="28"/>
        </w:rPr>
        <w:t>Пункт 59</w:t>
      </w:r>
      <w:r w:rsidR="007E7359" w:rsidRPr="00E02BA0">
        <w:rPr>
          <w:sz w:val="28"/>
        </w:rPr>
        <w:t xml:space="preserve"> </w:t>
      </w:r>
      <w:r w:rsidR="007114C8" w:rsidRPr="00E02BA0">
        <w:rPr>
          <w:sz w:val="28"/>
        </w:rPr>
        <w:t xml:space="preserve"> изложить в следующей редакции:</w:t>
      </w:r>
    </w:p>
    <w:p w:rsidR="007114C8" w:rsidRDefault="007114C8" w:rsidP="007114C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7E7359">
        <w:rPr>
          <w:color w:val="000000"/>
          <w:sz w:val="28"/>
        </w:rPr>
        <w:t>59)</w:t>
      </w:r>
      <w:r w:rsidR="00620E58">
        <w:rPr>
          <w:color w:val="000000"/>
          <w:sz w:val="28"/>
        </w:rPr>
        <w:t xml:space="preserve"> </w:t>
      </w:r>
      <w:r w:rsidR="007E7359" w:rsidRPr="007E7359">
        <w:rPr>
          <w:color w:val="000000"/>
          <w:sz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</w:t>
      </w:r>
      <w:r w:rsidR="007E7359">
        <w:rPr>
          <w:color w:val="000000"/>
          <w:sz w:val="28"/>
        </w:rPr>
        <w:t>зования официальной информации</w:t>
      </w:r>
      <w:proofErr w:type="gramStart"/>
      <w:r w:rsidR="007E7359">
        <w:rPr>
          <w:color w:val="000000"/>
          <w:sz w:val="28"/>
        </w:rPr>
        <w:t>;</w:t>
      </w:r>
      <w:r w:rsidRPr="002B5FEF">
        <w:rPr>
          <w:color w:val="000000"/>
          <w:sz w:val="28"/>
        </w:rPr>
        <w:t>.</w:t>
      </w:r>
      <w:r w:rsidR="00C723EC" w:rsidRPr="002B5FEF">
        <w:rPr>
          <w:color w:val="000000"/>
          <w:sz w:val="28"/>
        </w:rPr>
        <w:t>».</w:t>
      </w:r>
      <w:proofErr w:type="gramEnd"/>
    </w:p>
    <w:p w:rsidR="00A578FC" w:rsidRDefault="00A578FC" w:rsidP="00A578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color w:val="000000"/>
          <w:sz w:val="28"/>
        </w:rPr>
      </w:pPr>
    </w:p>
    <w:p w:rsidR="00C2248D" w:rsidRPr="00A578FC" w:rsidRDefault="007744B1" w:rsidP="00A578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="00A578FC" w:rsidRPr="00A578FC">
        <w:rPr>
          <w:b/>
          <w:color w:val="000000"/>
          <w:sz w:val="28"/>
        </w:rPr>
        <w:t xml:space="preserve">. </w:t>
      </w:r>
      <w:r w:rsidR="00DE3774" w:rsidRPr="00A578FC">
        <w:rPr>
          <w:b/>
          <w:color w:val="000000"/>
          <w:sz w:val="28"/>
        </w:rPr>
        <w:t>Дополнить Устав главой 9</w:t>
      </w:r>
      <w:r w:rsidR="00C2248D" w:rsidRPr="00A578FC">
        <w:rPr>
          <w:b/>
          <w:color w:val="000000"/>
          <w:sz w:val="28"/>
        </w:rPr>
        <w:t xml:space="preserve"> следующего содержания:</w:t>
      </w:r>
    </w:p>
    <w:p w:rsidR="00570690" w:rsidRPr="00570690" w:rsidRDefault="00570690" w:rsidP="0057069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0"/>
        <w:jc w:val="both"/>
        <w:rPr>
          <w:b/>
          <w:color w:val="000000"/>
          <w:sz w:val="28"/>
        </w:rPr>
      </w:pPr>
    </w:p>
    <w:p w:rsidR="00C2248D" w:rsidRPr="00570690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«</w:t>
      </w:r>
      <w:r w:rsidR="00DE3774">
        <w:rPr>
          <w:b/>
          <w:color w:val="000000"/>
          <w:sz w:val="28"/>
        </w:rPr>
        <w:t>Глава 9</w:t>
      </w:r>
      <w:r w:rsidRPr="00570690">
        <w:rPr>
          <w:b/>
          <w:color w:val="000000"/>
          <w:sz w:val="28"/>
        </w:rPr>
        <w:t>. МЕЖДУНАРОДНЫЕ И ВНЕШНЕЭКОНОМИЧЕСКИЕ СВЯЗИ</w:t>
      </w:r>
      <w:r w:rsidR="00E363E7" w:rsidRPr="00570690">
        <w:rPr>
          <w:b/>
          <w:color w:val="000000"/>
          <w:sz w:val="28"/>
        </w:rPr>
        <w:t xml:space="preserve"> </w:t>
      </w:r>
      <w:r w:rsidRPr="00570690">
        <w:rPr>
          <w:b/>
          <w:color w:val="000000"/>
          <w:sz w:val="28"/>
        </w:rPr>
        <w:t>ОРГАНОВ МЕСТНОГО САМОУПРАВЛЕНИЯ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Pr="00570690" w:rsidRDefault="00DE3774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61</w:t>
      </w:r>
      <w:r w:rsidR="00C2248D" w:rsidRPr="00570690">
        <w:rPr>
          <w:b/>
          <w:color w:val="000000"/>
          <w:sz w:val="28"/>
        </w:rPr>
        <w:t>. Полномочия органов местного самоуправления в сфере международных и внешнеэкономических связей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1.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 согласованию с органами государственной власти Вологодской области в порядке, установленном законом области.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2. К полномочиям органов местного самоуправления муниципального округа в сфере международных и внешнеэкономических связей относятся: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</w:t>
      </w:r>
      <w:r w:rsidRPr="00C2248D">
        <w:rPr>
          <w:color w:val="000000"/>
          <w:sz w:val="28"/>
        </w:rPr>
        <w:lastRenderedPageBreak/>
        <w:t>муниципальных образований иностранных государств;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округа с органами местного самоуправления иностранных государств;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Вологодской области.</w:t>
      </w:r>
    </w:p>
    <w:p w:rsidR="00EB438C" w:rsidRPr="00C2248D" w:rsidRDefault="00EB438C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Pr="00570690" w:rsidRDefault="00DE3774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62</w:t>
      </w:r>
      <w:r w:rsidR="00C2248D" w:rsidRPr="00570690">
        <w:rPr>
          <w:b/>
          <w:color w:val="000000"/>
          <w:sz w:val="28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1. В целях решения вопросов местного значения органы местного самоуправления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Вологодской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2.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 муниципального округа осуществляется в порядке, определяемом законом области, и является обязательным условием вступления таких соглашений в силу.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округа подлежат официальному опубликованию в порядке, предусмотренном для опубликования муниципальных правовых актов в настоящем Уставе.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Pr="00570690" w:rsidRDefault="00DE3774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63</w:t>
      </w:r>
      <w:r w:rsidR="00C2248D" w:rsidRPr="00570690">
        <w:rPr>
          <w:b/>
          <w:color w:val="000000"/>
          <w:sz w:val="28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C2248D">
        <w:rPr>
          <w:color w:val="000000"/>
          <w:sz w:val="28"/>
        </w:rPr>
        <w:t xml:space="preserve">1. Муниципальный округ формирует перечень соглашений об осуществлении международных и внешнеэкономических связей органов местного самоуправления муниципального округа в порядке, определенном высшим исполнительным органом Вологодской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Pr="00C2248D">
        <w:rPr>
          <w:color w:val="000000"/>
          <w:sz w:val="28"/>
        </w:rPr>
        <w:lastRenderedPageBreak/>
        <w:t>муниципального округа, в том числе соглашения, утратившие силу.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Глава Белозерского</w:t>
      </w:r>
      <w:r w:rsidRPr="00C2248D">
        <w:rPr>
          <w:color w:val="000000"/>
          <w:sz w:val="28"/>
        </w:rPr>
        <w:t xml:space="preserve"> муниципального округа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муниципального округа, включая в него соглашения, заключенные и утратившие силу в предыдущем году. В случае</w:t>
      </w:r>
      <w:proofErr w:type="gramStart"/>
      <w:r w:rsidRPr="00C2248D">
        <w:rPr>
          <w:color w:val="000000"/>
          <w:sz w:val="28"/>
        </w:rPr>
        <w:t>,</w:t>
      </w:r>
      <w:proofErr w:type="gramEnd"/>
      <w:r w:rsidRPr="00C2248D">
        <w:rPr>
          <w:color w:val="000000"/>
          <w:sz w:val="28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округа, в том числе соглашения, утратившие силу.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Pr="00570690" w:rsidRDefault="00DE3774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64</w:t>
      </w:r>
      <w:r w:rsidR="00C2248D" w:rsidRPr="00570690">
        <w:rPr>
          <w:b/>
          <w:color w:val="000000"/>
          <w:sz w:val="28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C2248D" w:rsidRP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C2248D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 Глава Белозер</w:t>
      </w:r>
      <w:r w:rsidRPr="00C2248D">
        <w:rPr>
          <w:color w:val="000000"/>
          <w:sz w:val="28"/>
        </w:rPr>
        <w:t>ского муниципального округа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округа и о результатах осуществления т</w:t>
      </w:r>
      <w:r>
        <w:rPr>
          <w:color w:val="000000"/>
          <w:sz w:val="28"/>
        </w:rPr>
        <w:t>аких связей в предыдущем году</w:t>
      </w:r>
      <w:proofErr w:type="gramStart"/>
      <w:r>
        <w:rPr>
          <w:color w:val="000000"/>
          <w:sz w:val="28"/>
        </w:rPr>
        <w:t>.».</w:t>
      </w:r>
      <w:proofErr w:type="gramEnd"/>
    </w:p>
    <w:p w:rsidR="00834E1B" w:rsidRDefault="00834E1B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A578FC" w:rsidRDefault="00A578FC" w:rsidP="00A578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color w:val="000000"/>
          <w:sz w:val="28"/>
        </w:rPr>
      </w:pPr>
    </w:p>
    <w:p w:rsidR="00834E1B" w:rsidRPr="00A578FC" w:rsidRDefault="00A578FC" w:rsidP="00A578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 w:rsidRPr="00A578FC">
        <w:rPr>
          <w:b/>
          <w:color w:val="000000"/>
          <w:sz w:val="28"/>
        </w:rPr>
        <w:t xml:space="preserve">3. </w:t>
      </w:r>
      <w:r w:rsidR="00834E1B" w:rsidRPr="00BF5D2D">
        <w:rPr>
          <w:b/>
          <w:color w:val="000000"/>
          <w:sz w:val="28"/>
        </w:rPr>
        <w:t>Главу 9. Устава</w:t>
      </w:r>
      <w:r w:rsidR="00834E1B" w:rsidRPr="00A578FC">
        <w:rPr>
          <w:color w:val="000000"/>
          <w:sz w:val="28"/>
        </w:rPr>
        <w:t>, принятого решением Представительного Собрания Белозерского муниципального округа от 17.11.2022 № 56, соответственно считать главой 10, статью 61 статьей 65, статью 62 статьей 66.</w:t>
      </w:r>
    </w:p>
    <w:p w:rsidR="00834E1B" w:rsidRPr="00A578FC" w:rsidRDefault="00834E1B" w:rsidP="00834E1B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  <w:rPr>
          <w:color w:val="000000"/>
          <w:sz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834E1B" w:rsidRDefault="00834E1B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190ECA" w:rsidRDefault="00190ECA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E363E7" w:rsidRDefault="00E363E7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E712F2" w:rsidRDefault="00E712F2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E712F2" w:rsidRDefault="00E712F2">
      <w:pPr>
        <w:shd w:val="clear" w:color="auto" w:fill="FFFFFF"/>
        <w:tabs>
          <w:tab w:val="left" w:pos="997"/>
        </w:tabs>
        <w:ind w:firstLine="851"/>
        <w:jc w:val="both"/>
      </w:pPr>
    </w:p>
    <w:sectPr w:rsidR="00E712F2">
      <w:headerReference w:type="default" r:id="rId10"/>
      <w:pgSz w:w="11905" w:h="16837"/>
      <w:pgMar w:top="284" w:right="925" w:bottom="709" w:left="16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52" w:rsidRDefault="00F35252">
      <w:r>
        <w:separator/>
      </w:r>
    </w:p>
  </w:endnote>
  <w:endnote w:type="continuationSeparator" w:id="0">
    <w:p w:rsidR="00F35252" w:rsidRDefault="00F3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52" w:rsidRDefault="00F35252">
      <w:r>
        <w:separator/>
      </w:r>
    </w:p>
  </w:footnote>
  <w:footnote w:type="continuationSeparator" w:id="0">
    <w:p w:rsidR="00F35252" w:rsidRDefault="00F3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93" w:rsidRDefault="002B5C9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766"/>
    <w:multiLevelType w:val="hybridMultilevel"/>
    <w:tmpl w:val="7018AFF0"/>
    <w:lvl w:ilvl="0" w:tplc="F7FADD1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1267DD2">
      <w:start w:val="1"/>
      <w:numFmt w:val="lowerLetter"/>
      <w:lvlText w:val="%2."/>
      <w:lvlJc w:val="left"/>
      <w:pPr>
        <w:ind w:left="1789" w:hanging="360"/>
      </w:pPr>
    </w:lvl>
    <w:lvl w:ilvl="2" w:tplc="845E9AE8">
      <w:start w:val="1"/>
      <w:numFmt w:val="lowerRoman"/>
      <w:lvlText w:val="%3."/>
      <w:lvlJc w:val="right"/>
      <w:pPr>
        <w:ind w:left="2509" w:hanging="180"/>
      </w:pPr>
    </w:lvl>
    <w:lvl w:ilvl="3" w:tplc="62827222">
      <w:start w:val="1"/>
      <w:numFmt w:val="decimal"/>
      <w:lvlText w:val="%4."/>
      <w:lvlJc w:val="left"/>
      <w:pPr>
        <w:ind w:left="3229" w:hanging="360"/>
      </w:pPr>
    </w:lvl>
    <w:lvl w:ilvl="4" w:tplc="1D62C110">
      <w:start w:val="1"/>
      <w:numFmt w:val="lowerLetter"/>
      <w:lvlText w:val="%5."/>
      <w:lvlJc w:val="left"/>
      <w:pPr>
        <w:ind w:left="3949" w:hanging="360"/>
      </w:pPr>
    </w:lvl>
    <w:lvl w:ilvl="5" w:tplc="05C01518">
      <w:start w:val="1"/>
      <w:numFmt w:val="lowerRoman"/>
      <w:lvlText w:val="%6."/>
      <w:lvlJc w:val="right"/>
      <w:pPr>
        <w:ind w:left="4669" w:hanging="180"/>
      </w:pPr>
    </w:lvl>
    <w:lvl w:ilvl="6" w:tplc="B89A6AB0">
      <w:start w:val="1"/>
      <w:numFmt w:val="decimal"/>
      <w:lvlText w:val="%7."/>
      <w:lvlJc w:val="left"/>
      <w:pPr>
        <w:ind w:left="5389" w:hanging="360"/>
      </w:pPr>
    </w:lvl>
    <w:lvl w:ilvl="7" w:tplc="43DCB224">
      <w:start w:val="1"/>
      <w:numFmt w:val="lowerLetter"/>
      <w:lvlText w:val="%8."/>
      <w:lvlJc w:val="left"/>
      <w:pPr>
        <w:ind w:left="6109" w:hanging="360"/>
      </w:pPr>
    </w:lvl>
    <w:lvl w:ilvl="8" w:tplc="7DF6A98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9132D"/>
    <w:multiLevelType w:val="hybridMultilevel"/>
    <w:tmpl w:val="C62AB9F4"/>
    <w:lvl w:ilvl="0" w:tplc="745E9462">
      <w:start w:val="1"/>
      <w:numFmt w:val="decimal"/>
      <w:lvlText w:val="%1."/>
      <w:lvlJc w:val="left"/>
      <w:pPr>
        <w:ind w:left="1485" w:hanging="945"/>
      </w:pPr>
    </w:lvl>
    <w:lvl w:ilvl="1" w:tplc="F13892E6">
      <w:start w:val="1"/>
      <w:numFmt w:val="lowerLetter"/>
      <w:lvlText w:val="%2."/>
      <w:lvlJc w:val="left"/>
      <w:pPr>
        <w:ind w:left="1620" w:hanging="360"/>
      </w:pPr>
    </w:lvl>
    <w:lvl w:ilvl="2" w:tplc="EC2A878A">
      <w:start w:val="1"/>
      <w:numFmt w:val="lowerRoman"/>
      <w:lvlText w:val="%3."/>
      <w:lvlJc w:val="right"/>
      <w:pPr>
        <w:ind w:left="2340" w:hanging="180"/>
      </w:pPr>
    </w:lvl>
    <w:lvl w:ilvl="3" w:tplc="6492CCD2">
      <w:start w:val="1"/>
      <w:numFmt w:val="decimal"/>
      <w:lvlText w:val="%4."/>
      <w:lvlJc w:val="left"/>
      <w:pPr>
        <w:ind w:left="3060" w:hanging="360"/>
      </w:pPr>
    </w:lvl>
    <w:lvl w:ilvl="4" w:tplc="25D24A7A">
      <w:start w:val="1"/>
      <w:numFmt w:val="lowerLetter"/>
      <w:lvlText w:val="%5."/>
      <w:lvlJc w:val="left"/>
      <w:pPr>
        <w:ind w:left="3780" w:hanging="360"/>
      </w:pPr>
    </w:lvl>
    <w:lvl w:ilvl="5" w:tplc="8C2E27DC">
      <w:start w:val="1"/>
      <w:numFmt w:val="lowerRoman"/>
      <w:lvlText w:val="%6."/>
      <w:lvlJc w:val="right"/>
      <w:pPr>
        <w:ind w:left="4500" w:hanging="180"/>
      </w:pPr>
    </w:lvl>
    <w:lvl w:ilvl="6" w:tplc="691CDFEA">
      <w:start w:val="1"/>
      <w:numFmt w:val="decimal"/>
      <w:lvlText w:val="%7."/>
      <w:lvlJc w:val="left"/>
      <w:pPr>
        <w:ind w:left="5220" w:hanging="360"/>
      </w:pPr>
    </w:lvl>
    <w:lvl w:ilvl="7" w:tplc="CAF0033A">
      <w:start w:val="1"/>
      <w:numFmt w:val="lowerLetter"/>
      <w:lvlText w:val="%8."/>
      <w:lvlJc w:val="left"/>
      <w:pPr>
        <w:ind w:left="5940" w:hanging="360"/>
      </w:pPr>
    </w:lvl>
    <w:lvl w:ilvl="8" w:tplc="3ECA1F4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164ECC"/>
    <w:multiLevelType w:val="multilevel"/>
    <w:tmpl w:val="4AC4A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5C61BC8"/>
    <w:multiLevelType w:val="multilevel"/>
    <w:tmpl w:val="C012F0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3BC3B72"/>
    <w:multiLevelType w:val="hybridMultilevel"/>
    <w:tmpl w:val="F0687F54"/>
    <w:lvl w:ilvl="0" w:tplc="A588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E"/>
    <w:rsid w:val="00024561"/>
    <w:rsid w:val="00027D04"/>
    <w:rsid w:val="0003351D"/>
    <w:rsid w:val="001009A1"/>
    <w:rsid w:val="001065EF"/>
    <w:rsid w:val="001245FE"/>
    <w:rsid w:val="001269F3"/>
    <w:rsid w:val="00152E61"/>
    <w:rsid w:val="00164202"/>
    <w:rsid w:val="00190ECA"/>
    <w:rsid w:val="001F5BF2"/>
    <w:rsid w:val="0020068C"/>
    <w:rsid w:val="0021124C"/>
    <w:rsid w:val="00251B04"/>
    <w:rsid w:val="00262853"/>
    <w:rsid w:val="002702A0"/>
    <w:rsid w:val="002A3FD1"/>
    <w:rsid w:val="002B5C93"/>
    <w:rsid w:val="002B5FEF"/>
    <w:rsid w:val="002D780A"/>
    <w:rsid w:val="00306DCA"/>
    <w:rsid w:val="0032281A"/>
    <w:rsid w:val="00343139"/>
    <w:rsid w:val="00356F13"/>
    <w:rsid w:val="00391824"/>
    <w:rsid w:val="003A57CB"/>
    <w:rsid w:val="003D48BF"/>
    <w:rsid w:val="0041398F"/>
    <w:rsid w:val="0044501C"/>
    <w:rsid w:val="004A285E"/>
    <w:rsid w:val="004F0243"/>
    <w:rsid w:val="004F4C62"/>
    <w:rsid w:val="00503DB2"/>
    <w:rsid w:val="00507052"/>
    <w:rsid w:val="00517540"/>
    <w:rsid w:val="0056267A"/>
    <w:rsid w:val="00565278"/>
    <w:rsid w:val="00570690"/>
    <w:rsid w:val="00593B91"/>
    <w:rsid w:val="005A79A9"/>
    <w:rsid w:val="005F233C"/>
    <w:rsid w:val="005F5915"/>
    <w:rsid w:val="00620E58"/>
    <w:rsid w:val="00626480"/>
    <w:rsid w:val="00674FD3"/>
    <w:rsid w:val="00684804"/>
    <w:rsid w:val="006A4D5C"/>
    <w:rsid w:val="006A713D"/>
    <w:rsid w:val="006B3898"/>
    <w:rsid w:val="006B5898"/>
    <w:rsid w:val="006F4752"/>
    <w:rsid w:val="007114C8"/>
    <w:rsid w:val="0071551E"/>
    <w:rsid w:val="00761D55"/>
    <w:rsid w:val="007714BE"/>
    <w:rsid w:val="007744B1"/>
    <w:rsid w:val="007E7359"/>
    <w:rsid w:val="00804B24"/>
    <w:rsid w:val="00814685"/>
    <w:rsid w:val="00834E1B"/>
    <w:rsid w:val="00890597"/>
    <w:rsid w:val="00893CA3"/>
    <w:rsid w:val="008A4AD6"/>
    <w:rsid w:val="008B58E5"/>
    <w:rsid w:val="008D5E3F"/>
    <w:rsid w:val="0090679F"/>
    <w:rsid w:val="009171D7"/>
    <w:rsid w:val="00921144"/>
    <w:rsid w:val="0095671F"/>
    <w:rsid w:val="00957D55"/>
    <w:rsid w:val="009A071C"/>
    <w:rsid w:val="00A1124A"/>
    <w:rsid w:val="00A14F36"/>
    <w:rsid w:val="00A22D7F"/>
    <w:rsid w:val="00A25D0A"/>
    <w:rsid w:val="00A3123C"/>
    <w:rsid w:val="00A578FC"/>
    <w:rsid w:val="00A616DD"/>
    <w:rsid w:val="00AD3A99"/>
    <w:rsid w:val="00B31E82"/>
    <w:rsid w:val="00B37AD5"/>
    <w:rsid w:val="00B501F7"/>
    <w:rsid w:val="00B87CD2"/>
    <w:rsid w:val="00BB063E"/>
    <w:rsid w:val="00BF5D2D"/>
    <w:rsid w:val="00BF64DE"/>
    <w:rsid w:val="00C2248D"/>
    <w:rsid w:val="00C2400C"/>
    <w:rsid w:val="00C353A2"/>
    <w:rsid w:val="00C723EC"/>
    <w:rsid w:val="00CD13DF"/>
    <w:rsid w:val="00D1366F"/>
    <w:rsid w:val="00D21064"/>
    <w:rsid w:val="00D42B18"/>
    <w:rsid w:val="00D56E33"/>
    <w:rsid w:val="00DE3774"/>
    <w:rsid w:val="00DE4E66"/>
    <w:rsid w:val="00DF18C2"/>
    <w:rsid w:val="00E02BA0"/>
    <w:rsid w:val="00E363E7"/>
    <w:rsid w:val="00E50AA8"/>
    <w:rsid w:val="00E52C3F"/>
    <w:rsid w:val="00E54D91"/>
    <w:rsid w:val="00E712F2"/>
    <w:rsid w:val="00E85A4E"/>
    <w:rsid w:val="00EB438C"/>
    <w:rsid w:val="00ED1287"/>
    <w:rsid w:val="00ED196A"/>
    <w:rsid w:val="00EE30CE"/>
    <w:rsid w:val="00EF07EA"/>
    <w:rsid w:val="00F35252"/>
    <w:rsid w:val="00F62B9D"/>
    <w:rsid w:val="00F62E24"/>
    <w:rsid w:val="00F71547"/>
    <w:rsid w:val="00F73F49"/>
    <w:rsid w:val="00F8064A"/>
    <w:rsid w:val="00FC377A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735F-BC88-49A2-9B16-25C42ADD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Карлина</dc:creator>
  <cp:lastModifiedBy>Осипова Светлана Евгеньевна</cp:lastModifiedBy>
  <cp:revision>14</cp:revision>
  <cp:lastPrinted>2024-05-29T07:17:00Z</cp:lastPrinted>
  <dcterms:created xsi:type="dcterms:W3CDTF">2024-04-10T09:44:00Z</dcterms:created>
  <dcterms:modified xsi:type="dcterms:W3CDTF">2024-05-29T07:20:00Z</dcterms:modified>
</cp:coreProperties>
</file>