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CF" w:rsidRDefault="00CD2ACF" w:rsidP="00CD2ACF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bookmarkStart w:id="0" w:name="_GoBack"/>
      <w:bookmarkEnd w:id="0"/>
      <w:r w:rsidRPr="00CD2ACF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Результаты оценки эффективности муниципальной программы</w:t>
      </w:r>
    </w:p>
    <w:p w:rsidR="00CD2ACF" w:rsidRPr="00CD2ACF" w:rsidRDefault="00CD2ACF" w:rsidP="00CD2ACF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В соответствии с Методикой </w:t>
      </w:r>
      <w:proofErr w:type="gramStart"/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эффективности реализации муниципальной программы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Белозерского округа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: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Оценка эффективности муниципальной программы производится с учетом следующих составляющих: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достижения целей и решения задач подпрограмм, входящих в муниципальную программу;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реализации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оценки </w:t>
      </w:r>
      <w:proofErr w:type="gramStart"/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эффективности использования средств бюджета округа</w:t>
      </w:r>
      <w:proofErr w:type="gramEnd"/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.</w:t>
      </w:r>
    </w:p>
    <w:p w:rsid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Оценка эффективности реализации муниципальной программы (подпрограмм) определяется с учетом оценки степени достижения целей и решения задач муниципальной программы (подпрограмм), оценки степени реализации мероприятий, оценки степени соответствия запланированному уровню затрат и оценки </w:t>
      </w:r>
      <w:proofErr w:type="gramStart"/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эффективности использования средств бюджета округа</w:t>
      </w:r>
      <w:proofErr w:type="gramEnd"/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.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Степень реализации мероприятий муниципальной программы:</w:t>
      </w:r>
    </w:p>
    <w:p w:rsidR="00CD2ACF" w:rsidRDefault="00796784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</w:t>
      </w:r>
      <w:proofErr w:type="gramEnd"/>
      <w:r w:rsidR="00CD2ACF"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CD2ACF"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/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CD2ACF"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t>Степень соответствия запланированному уровню затрат:</w:t>
      </w:r>
    </w:p>
    <w:p w:rsidR="00CD2ACF" w:rsidRPr="00CE2C94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ССуз</w:t>
      </w:r>
      <w:proofErr w:type="spellEnd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450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 </w:t>
      </w:r>
      <w:r w:rsid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450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Эффективность использования средств бюджета </w:t>
      </w:r>
      <w:r w:rsidR="005E71A1" w:rsidRPr="00CE2C94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D2ACF" w:rsidRPr="00CE2C94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Эис</w:t>
      </w:r>
      <w:proofErr w:type="spellEnd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E75D92" w:rsidRPr="00E75D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 </w:t>
      </w:r>
      <w:r w:rsid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E75D92" w:rsidRPr="00E75D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highlight w:val="yellow"/>
          <w:lang w:eastAsia="ru-RU"/>
        </w:rPr>
      </w:pPr>
      <w:r w:rsidRPr="00796784">
        <w:rPr>
          <w:rFonts w:ascii="Times New Roman" w:eastAsia="Calibri" w:hAnsi="Times New Roman" w:cs="Times New Roman"/>
          <w:sz w:val="24"/>
          <w:szCs w:val="24"/>
          <w:lang w:eastAsia="ru-RU"/>
        </w:rPr>
        <w:t>Степени достижения плановых значений показателей:</w:t>
      </w:r>
    </w:p>
    <w:p w:rsidR="00CD2ACF" w:rsidRPr="00796784" w:rsidRDefault="00796784" w:rsidP="00CD2ACF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bCs/>
          <w:lang w:eastAsia="ru-RU"/>
        </w:rPr>
      </w:pPr>
      <w:r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0,12</w:t>
      </w:r>
      <w:r w:rsidR="00CD2ACF"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r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0,1</w:t>
      </w:r>
      <w:r w:rsidR="00CD2ACF"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= 1</w:t>
      </w:r>
    </w:p>
    <w:p w:rsidR="00CD2ACF" w:rsidRPr="00796784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796784">
        <w:rPr>
          <w:rFonts w:ascii="Times New Roman" w:eastAsia="Calibri" w:hAnsi="Times New Roman" w:cs="Times New Roman"/>
          <w:sz w:val="24"/>
          <w:szCs w:val="24"/>
          <w:lang w:eastAsia="ru-RU"/>
        </w:rPr>
        <w:t>Степень реализации муниципальной программы:</w:t>
      </w:r>
    </w:p>
    <w:p w:rsidR="00CD2ACF" w:rsidRPr="00796784" w:rsidRDefault="00796784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СРмп</w:t>
      </w:r>
      <w:proofErr w:type="spellEnd"/>
      <w:r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1/ 1</w:t>
      </w:r>
      <w:r w:rsidR="00CD2ACF"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= 1</w:t>
      </w:r>
    </w:p>
    <w:p w:rsidR="005E71A1" w:rsidRPr="00796784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2ACF" w:rsidRPr="00796784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796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 в зависимости от значений оценки степени реализации муниципальной программы и оценки </w:t>
      </w:r>
      <w:proofErr w:type="gramStart"/>
      <w:r w:rsidRPr="00796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эффективности использования средств бюджета </w:t>
      </w:r>
      <w:r w:rsidR="005E71A1" w:rsidRPr="00796784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proofErr w:type="gramEnd"/>
      <w:r w:rsidRPr="0079678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D2ACF" w:rsidRPr="00796784" w:rsidRDefault="00796784" w:rsidP="00CD2ACF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proofErr w:type="spellStart"/>
      <w:r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ЭРмп</w:t>
      </w:r>
      <w:proofErr w:type="spellEnd"/>
      <w:r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proofErr w:type="gramStart"/>
      <w:r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7967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1*1= 1</w:t>
      </w:r>
    </w:p>
    <w:p w:rsidR="00CD2ACF" w:rsidRPr="00796784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  <w:lang w:eastAsia="ru-RU"/>
        </w:rPr>
      </w:pPr>
      <w:r w:rsidRPr="00796784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Эффективность реализации муниципальной программы – высокая.</w:t>
      </w:r>
    </w:p>
    <w:p w:rsidR="00CD2ACF" w:rsidRPr="00CD2ACF" w:rsidRDefault="00CD2ACF" w:rsidP="00CD2ACF">
      <w:pPr>
        <w:spacing w:after="0" w:line="240" w:lineRule="auto"/>
        <w:ind w:firstLine="540"/>
        <w:jc w:val="both"/>
        <w:rPr>
          <w:rFonts w:ascii="Bookman Old Style" w:eastAsia="Calibri" w:hAnsi="Bookman Old Style" w:cs="Tahoma"/>
          <w:color w:val="00000A"/>
          <w:lang w:eastAsia="ru-RU"/>
        </w:rPr>
      </w:pPr>
    </w:p>
    <w:p w:rsidR="00B403FA" w:rsidRPr="00796784" w:rsidRDefault="00796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6784">
        <w:rPr>
          <w:rFonts w:ascii="Times New Roman" w:hAnsi="Times New Roman" w:cs="Times New Roman"/>
          <w:sz w:val="24"/>
          <w:szCs w:val="24"/>
        </w:rPr>
        <w:t>В 2024 году действие муниципальной программы продолжится.</w:t>
      </w:r>
    </w:p>
    <w:sectPr w:rsidR="00B403FA" w:rsidRPr="00796784" w:rsidSect="00AA3845">
      <w:pgSz w:w="11906" w:h="8419" w:code="9"/>
      <w:pgMar w:top="851" w:right="748" w:bottom="851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5B"/>
    <w:rsid w:val="002B6E9A"/>
    <w:rsid w:val="005E71A1"/>
    <w:rsid w:val="00796784"/>
    <w:rsid w:val="00AA3845"/>
    <w:rsid w:val="00AB5A23"/>
    <w:rsid w:val="00B403FA"/>
    <w:rsid w:val="00CD2ACF"/>
    <w:rsid w:val="00CD325B"/>
    <w:rsid w:val="00CE2C94"/>
    <w:rsid w:val="00D61A52"/>
    <w:rsid w:val="00E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И.В. Хомутова</cp:lastModifiedBy>
  <cp:revision>5</cp:revision>
  <cp:lastPrinted>2024-03-04T11:27:00Z</cp:lastPrinted>
  <dcterms:created xsi:type="dcterms:W3CDTF">2024-02-13T13:46:00Z</dcterms:created>
  <dcterms:modified xsi:type="dcterms:W3CDTF">2024-03-04T11:29:00Z</dcterms:modified>
</cp:coreProperties>
</file>