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E1" w:rsidRDefault="000E4E6A">
      <w:pPr>
        <w:pStyle w:val="a3"/>
        <w:spacing w:before="73"/>
        <w:ind w:right="133"/>
        <w:jc w:val="right"/>
      </w:pPr>
      <w:bookmarkStart w:id="0" w:name="_GoBack"/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D343E1" w:rsidRDefault="000E4E6A">
      <w:pPr>
        <w:pStyle w:val="21"/>
        <w:spacing w:before="183" w:line="259" w:lineRule="auto"/>
        <w:ind w:left="2274" w:right="203" w:hanging="1932"/>
      </w:pPr>
      <w:r>
        <w:t>Требования к содержанию, структуре и оформлению материалов, направляемых для</w:t>
      </w:r>
      <w:r>
        <w:rPr>
          <w:spacing w:val="-57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-2"/>
        </w:rPr>
        <w:t xml:space="preserve"> </w:t>
      </w:r>
      <w:r>
        <w:t>материалов конференции</w:t>
      </w:r>
      <w:bookmarkEnd w:id="0"/>
    </w:p>
    <w:p w:rsidR="00D343E1" w:rsidRDefault="000E4E6A">
      <w:pPr>
        <w:pStyle w:val="a3"/>
        <w:spacing w:before="160" w:line="259" w:lineRule="auto"/>
        <w:ind w:left="261" w:firstLine="566"/>
        <w:jc w:val="left"/>
      </w:pPr>
      <w:r>
        <w:t>Тезисы</w:t>
      </w:r>
      <w:r>
        <w:rPr>
          <w:spacing w:val="9"/>
        </w:rPr>
        <w:t xml:space="preserve"> </w:t>
      </w:r>
      <w:r>
        <w:t>доклада,</w:t>
      </w:r>
      <w:r>
        <w:rPr>
          <w:spacing w:val="9"/>
        </w:rPr>
        <w:t xml:space="preserve"> </w:t>
      </w:r>
      <w:r>
        <w:t>направляемые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публикации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сборнике</w:t>
      </w:r>
      <w:r>
        <w:rPr>
          <w:spacing w:val="9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конференции,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соответствовать следующим</w:t>
      </w:r>
      <w:r>
        <w:rPr>
          <w:spacing w:val="-1"/>
        </w:rPr>
        <w:t xml:space="preserve"> </w:t>
      </w:r>
      <w:r>
        <w:t>требованиям.</w:t>
      </w:r>
    </w:p>
    <w:p w:rsidR="00D343E1" w:rsidRDefault="000E4E6A">
      <w:pPr>
        <w:pStyle w:val="a4"/>
        <w:numPr>
          <w:ilvl w:val="0"/>
          <w:numId w:val="3"/>
        </w:numPr>
        <w:tabs>
          <w:tab w:val="left" w:pos="622"/>
        </w:tabs>
        <w:spacing w:before="160" w:line="249" w:lineRule="auto"/>
        <w:ind w:right="132"/>
        <w:jc w:val="both"/>
        <w:rPr>
          <w:sz w:val="24"/>
        </w:rPr>
      </w:pPr>
      <w:r>
        <w:rPr>
          <w:sz w:val="24"/>
        </w:rPr>
        <w:t>Аннотация: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допускается);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250</w:t>
      </w:r>
      <w:r>
        <w:rPr>
          <w:spacing w:val="-12"/>
          <w:sz w:val="24"/>
        </w:rPr>
        <w:t xml:space="preserve"> </w:t>
      </w:r>
      <w:r>
        <w:rPr>
          <w:sz w:val="24"/>
        </w:rPr>
        <w:t>слов;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1"/>
          <w:sz w:val="24"/>
        </w:rPr>
        <w:t xml:space="preserve"> </w:t>
      </w: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выводы.</w:t>
      </w:r>
    </w:p>
    <w:p w:rsidR="00D343E1" w:rsidRDefault="000E4E6A">
      <w:pPr>
        <w:pStyle w:val="a4"/>
        <w:numPr>
          <w:ilvl w:val="0"/>
          <w:numId w:val="3"/>
        </w:numPr>
        <w:tabs>
          <w:tab w:val="left" w:pos="622"/>
        </w:tabs>
        <w:spacing w:before="0" w:line="249" w:lineRule="auto"/>
        <w:ind w:right="142"/>
        <w:jc w:val="both"/>
        <w:rPr>
          <w:sz w:val="24"/>
        </w:rPr>
      </w:pPr>
      <w:r>
        <w:rPr>
          <w:sz w:val="24"/>
        </w:rPr>
        <w:t>Ключевые слова: на русском языке и английском языках (использование машинных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переводчиков не допускается); от 5 до 10 ключевых слов; ключевое словосочетание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максимум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3 слов.</w:t>
      </w:r>
    </w:p>
    <w:p w:rsidR="00D343E1" w:rsidRDefault="000E4E6A">
      <w:pPr>
        <w:pStyle w:val="a4"/>
        <w:numPr>
          <w:ilvl w:val="0"/>
          <w:numId w:val="3"/>
        </w:numPr>
        <w:tabs>
          <w:tab w:val="left" w:pos="622"/>
        </w:tabs>
        <w:spacing w:before="3" w:line="247" w:lineRule="auto"/>
        <w:ind w:right="140"/>
        <w:jc w:val="both"/>
        <w:rPr>
          <w:sz w:val="24"/>
        </w:rPr>
      </w:pPr>
      <w:proofErr w:type="gramStart"/>
      <w:r>
        <w:rPr>
          <w:sz w:val="24"/>
        </w:rPr>
        <w:t>Структура тезисов: введение (актуальность, цель работы, научная новизна), объект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 выводы.</w:t>
      </w:r>
      <w:proofErr w:type="gramEnd"/>
    </w:p>
    <w:p w:rsidR="00D343E1" w:rsidRDefault="000E4E6A">
      <w:pPr>
        <w:pStyle w:val="a4"/>
        <w:numPr>
          <w:ilvl w:val="0"/>
          <w:numId w:val="3"/>
        </w:numPr>
        <w:tabs>
          <w:tab w:val="left" w:pos="622"/>
        </w:tabs>
        <w:spacing w:before="6" w:line="249" w:lineRule="auto"/>
        <w:ind w:right="138"/>
        <w:jc w:val="both"/>
        <w:rPr>
          <w:sz w:val="24"/>
        </w:rPr>
      </w:pPr>
      <w:r>
        <w:rPr>
          <w:sz w:val="24"/>
        </w:rPr>
        <w:t>Список литературы: включает работы, которые упоминаются в тексте и которые были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опубликованы;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неопубликованные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упоминаются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тезисов.</w:t>
      </w:r>
    </w:p>
    <w:p w:rsidR="00D343E1" w:rsidRDefault="000E4E6A">
      <w:pPr>
        <w:pStyle w:val="a4"/>
        <w:numPr>
          <w:ilvl w:val="0"/>
          <w:numId w:val="3"/>
        </w:numPr>
        <w:tabs>
          <w:tab w:val="left" w:pos="62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требования:</w:t>
      </w:r>
    </w:p>
    <w:p w:rsidR="00D343E1" w:rsidRDefault="000E4E6A">
      <w:pPr>
        <w:pStyle w:val="a4"/>
        <w:numPr>
          <w:ilvl w:val="1"/>
          <w:numId w:val="3"/>
        </w:numPr>
        <w:tabs>
          <w:tab w:val="left" w:pos="682"/>
        </w:tabs>
        <w:spacing w:before="10" w:line="249" w:lineRule="auto"/>
        <w:ind w:right="133" w:hanging="428"/>
        <w:rPr>
          <w:sz w:val="24"/>
        </w:rPr>
      </w:pPr>
      <w:r>
        <w:rPr>
          <w:sz w:val="24"/>
        </w:rPr>
        <w:t xml:space="preserve">Текстовый редактор –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2007 с расширением 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 xml:space="preserve"> (не допускается конвертирование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).</w:t>
      </w:r>
    </w:p>
    <w:p w:rsidR="00D343E1" w:rsidRDefault="000E4E6A">
      <w:pPr>
        <w:pStyle w:val="a4"/>
        <w:numPr>
          <w:ilvl w:val="1"/>
          <w:numId w:val="3"/>
        </w:numPr>
        <w:tabs>
          <w:tab w:val="left" w:pos="682"/>
        </w:tabs>
        <w:spacing w:before="2"/>
        <w:ind w:left="681" w:hanging="421"/>
        <w:rPr>
          <w:sz w:val="24"/>
        </w:rPr>
      </w:pPr>
      <w:r>
        <w:rPr>
          <w:sz w:val="24"/>
        </w:rPr>
        <w:t>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:</w:t>
      </w:r>
    </w:p>
    <w:p w:rsidR="00D343E1" w:rsidRDefault="000E4E6A">
      <w:pPr>
        <w:pStyle w:val="a3"/>
        <w:spacing w:before="12"/>
        <w:ind w:left="686"/>
        <w:jc w:val="left"/>
      </w:pPr>
      <w:proofErr w:type="gramStart"/>
      <w:r>
        <w:t>–</w:t>
      </w:r>
      <w:r>
        <w:rPr>
          <w:spacing w:val="57"/>
        </w:rPr>
        <w:t xml:space="preserve"> </w:t>
      </w:r>
      <w:r>
        <w:t>поля:</w:t>
      </w:r>
      <w:r>
        <w:rPr>
          <w:spacing w:val="-1"/>
        </w:rPr>
        <w:t xml:space="preserve"> </w:t>
      </w:r>
      <w:r>
        <w:t>верхнее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нижнее</w:t>
      </w:r>
      <w:r>
        <w:rPr>
          <w:spacing w:val="-1"/>
        </w:rPr>
        <w:t xml:space="preserve"> </w:t>
      </w:r>
      <w:r>
        <w:t>– 2,5</w:t>
      </w:r>
      <w:r>
        <w:rPr>
          <w:spacing w:val="-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левое –</w:t>
      </w:r>
      <w:r>
        <w:rPr>
          <w:spacing w:val="-1"/>
        </w:rPr>
        <w:t xml:space="preserve"> </w:t>
      </w:r>
      <w:r>
        <w:t>2,4</w:t>
      </w:r>
      <w:r>
        <w:rPr>
          <w:spacing w:val="-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правое</w:t>
      </w:r>
      <w:r>
        <w:rPr>
          <w:spacing w:val="-3"/>
        </w:rPr>
        <w:t xml:space="preserve"> </w:t>
      </w:r>
      <w:r>
        <w:t>– 1,9</w:t>
      </w:r>
      <w:r>
        <w:rPr>
          <w:spacing w:val="1"/>
        </w:rPr>
        <w:t xml:space="preserve"> </w:t>
      </w:r>
      <w:r>
        <w:t>см;</w:t>
      </w:r>
      <w:proofErr w:type="gramEnd"/>
    </w:p>
    <w:p w:rsidR="00D343E1" w:rsidRDefault="000E4E6A">
      <w:pPr>
        <w:pStyle w:val="a4"/>
        <w:numPr>
          <w:ilvl w:val="2"/>
          <w:numId w:val="3"/>
        </w:numPr>
        <w:tabs>
          <w:tab w:val="left" w:pos="970"/>
        </w:tabs>
        <w:spacing w:before="11"/>
        <w:ind w:left="969"/>
        <w:jc w:val="left"/>
        <w:rPr>
          <w:sz w:val="24"/>
        </w:rPr>
      </w:pPr>
      <w:r>
        <w:rPr>
          <w:sz w:val="24"/>
        </w:rPr>
        <w:t>гарнитура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шрифта 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TimesNewRoman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кегль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пт.;</w:t>
      </w:r>
    </w:p>
    <w:p w:rsidR="00D343E1" w:rsidRDefault="000E4E6A">
      <w:pPr>
        <w:pStyle w:val="a4"/>
        <w:numPr>
          <w:ilvl w:val="2"/>
          <w:numId w:val="3"/>
        </w:numPr>
        <w:tabs>
          <w:tab w:val="left" w:pos="970"/>
        </w:tabs>
        <w:spacing w:before="11"/>
        <w:ind w:left="969"/>
        <w:jc w:val="left"/>
        <w:rPr>
          <w:sz w:val="24"/>
        </w:rPr>
      </w:pPr>
      <w:r>
        <w:rPr>
          <w:sz w:val="24"/>
        </w:rPr>
        <w:t>выравнивание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ширине;</w:t>
      </w:r>
    </w:p>
    <w:p w:rsidR="00D343E1" w:rsidRDefault="000E4E6A">
      <w:pPr>
        <w:pStyle w:val="a4"/>
        <w:numPr>
          <w:ilvl w:val="2"/>
          <w:numId w:val="3"/>
        </w:numPr>
        <w:tabs>
          <w:tab w:val="left" w:pos="970"/>
          <w:tab w:val="left" w:pos="2621"/>
          <w:tab w:val="left" w:pos="4137"/>
          <w:tab w:val="left" w:pos="5101"/>
          <w:tab w:val="left" w:pos="6442"/>
          <w:tab w:val="left" w:pos="6862"/>
          <w:tab w:val="left" w:pos="8373"/>
        </w:tabs>
        <w:spacing w:before="11" w:line="247" w:lineRule="auto"/>
        <w:ind w:right="138" w:firstLine="0"/>
        <w:jc w:val="left"/>
        <w:rPr>
          <w:sz w:val="24"/>
        </w:rPr>
      </w:pPr>
      <w:r>
        <w:rPr>
          <w:sz w:val="24"/>
        </w:rPr>
        <w:t>интерлиньяж</w:t>
      </w:r>
      <w:r>
        <w:rPr>
          <w:sz w:val="24"/>
        </w:rPr>
        <w:tab/>
        <w:t>(расстояние</w:t>
      </w:r>
      <w:r>
        <w:rPr>
          <w:sz w:val="24"/>
        </w:rPr>
        <w:tab/>
        <w:t>между</w:t>
      </w:r>
      <w:r>
        <w:rPr>
          <w:sz w:val="24"/>
        </w:rPr>
        <w:tab/>
        <w:t>строками)</w:t>
      </w:r>
      <w:r>
        <w:rPr>
          <w:sz w:val="24"/>
        </w:rPr>
        <w:tab/>
        <w:t>–</w:t>
      </w:r>
      <w:r>
        <w:rPr>
          <w:sz w:val="24"/>
        </w:rPr>
        <w:tab/>
        <w:t>одинарный;</w:t>
      </w:r>
      <w:r>
        <w:rPr>
          <w:sz w:val="24"/>
        </w:rPr>
        <w:tab/>
      </w:r>
      <w:r>
        <w:rPr>
          <w:spacing w:val="-1"/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расстановка переносов;</w:t>
      </w:r>
    </w:p>
    <w:p w:rsidR="00D343E1" w:rsidRDefault="000E4E6A">
      <w:pPr>
        <w:pStyle w:val="a4"/>
        <w:numPr>
          <w:ilvl w:val="2"/>
          <w:numId w:val="3"/>
        </w:numPr>
        <w:tabs>
          <w:tab w:val="left" w:pos="970"/>
        </w:tabs>
        <w:spacing w:before="5"/>
        <w:ind w:left="969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</w:p>
    <w:p w:rsidR="00D343E1" w:rsidRDefault="000E4E6A">
      <w:pPr>
        <w:pStyle w:val="a4"/>
        <w:numPr>
          <w:ilvl w:val="2"/>
          <w:numId w:val="3"/>
        </w:numPr>
        <w:tabs>
          <w:tab w:val="left" w:pos="970"/>
        </w:tabs>
        <w:spacing w:before="12" w:line="247" w:lineRule="auto"/>
        <w:ind w:right="138" w:firstLine="0"/>
        <w:jc w:val="left"/>
        <w:rPr>
          <w:sz w:val="24"/>
        </w:rPr>
      </w:pPr>
      <w:r>
        <w:rPr>
          <w:sz w:val="24"/>
        </w:rPr>
        <w:t>абзацный</w:t>
      </w:r>
      <w:r>
        <w:rPr>
          <w:spacing w:val="6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см</w:t>
      </w:r>
      <w:r>
        <w:rPr>
          <w:spacing w:val="8"/>
          <w:sz w:val="24"/>
        </w:rPr>
        <w:t xml:space="preserve"> </w:t>
      </w:r>
      <w:r>
        <w:rPr>
          <w:sz w:val="24"/>
        </w:rPr>
        <w:t>(задается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6"/>
          <w:sz w:val="24"/>
        </w:rPr>
        <w:t xml:space="preserve"> </w:t>
      </w:r>
      <w:r>
        <w:rPr>
          <w:sz w:val="24"/>
        </w:rPr>
        <w:t>Меню;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отбивка</w:t>
      </w:r>
      <w:r>
        <w:rPr>
          <w:spacing w:val="6"/>
          <w:sz w:val="24"/>
        </w:rPr>
        <w:t xml:space="preserve"> </w:t>
      </w:r>
      <w:r>
        <w:rPr>
          <w:sz w:val="24"/>
        </w:rPr>
        <w:t>абзацного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клавишей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Tab</w:t>
      </w:r>
      <w:proofErr w:type="spellEnd"/>
      <w:r>
        <w:rPr>
          <w:sz w:val="24"/>
        </w:rPr>
        <w:t>),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пробел;</w:t>
      </w:r>
    </w:p>
    <w:p w:rsidR="00D343E1" w:rsidRDefault="000E4E6A">
      <w:pPr>
        <w:pStyle w:val="a3"/>
        <w:spacing w:before="3" w:line="249" w:lineRule="auto"/>
        <w:ind w:left="686" w:right="135"/>
      </w:pPr>
      <w:r>
        <w:t>– колонтитул (кегль 12 пт.) размещается внизу страницы по центру или снаружи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Меню;</w:t>
      </w:r>
      <w:r>
        <w:rPr>
          <w:spacing w:val="-3"/>
        </w:rPr>
        <w:t xml:space="preserve"> </w:t>
      </w:r>
      <w:r>
        <w:t>расстояние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нижнего</w:t>
      </w:r>
      <w:r>
        <w:rPr>
          <w:spacing w:val="-6"/>
        </w:rPr>
        <w:t xml:space="preserve"> </w:t>
      </w:r>
      <w:r>
        <w:t>колонтитула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Меню;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нижнего</w:t>
      </w:r>
      <w:r>
        <w:rPr>
          <w:spacing w:val="-1"/>
        </w:rPr>
        <w:t xml:space="preserve"> </w:t>
      </w:r>
      <w:r>
        <w:t>колонтитула</w:t>
      </w:r>
      <w:r>
        <w:rPr>
          <w:spacing w:val="-1"/>
        </w:rPr>
        <w:t xml:space="preserve"> </w:t>
      </w:r>
      <w:r>
        <w:t>пустой строки нет.</w:t>
      </w:r>
    </w:p>
    <w:p w:rsidR="00D343E1" w:rsidRDefault="000E4E6A">
      <w:pPr>
        <w:pStyle w:val="a4"/>
        <w:numPr>
          <w:ilvl w:val="1"/>
          <w:numId w:val="3"/>
        </w:numPr>
        <w:tabs>
          <w:tab w:val="left" w:pos="682"/>
        </w:tabs>
        <w:ind w:left="681" w:hanging="421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тезисов:</w:t>
      </w:r>
    </w:p>
    <w:p w:rsidR="00D343E1" w:rsidRDefault="000E4E6A">
      <w:pPr>
        <w:pStyle w:val="a4"/>
        <w:numPr>
          <w:ilvl w:val="0"/>
          <w:numId w:val="2"/>
        </w:numPr>
        <w:tabs>
          <w:tab w:val="left" w:pos="867"/>
        </w:tabs>
        <w:spacing w:before="12"/>
        <w:ind w:left="866" w:hanging="181"/>
        <w:rPr>
          <w:sz w:val="24"/>
        </w:rPr>
      </w:pPr>
      <w:r>
        <w:rPr>
          <w:sz w:val="24"/>
        </w:rPr>
        <w:t>набирается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7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переноса;</w:t>
      </w:r>
    </w:p>
    <w:p w:rsidR="00D343E1" w:rsidRDefault="000E4E6A">
      <w:pPr>
        <w:pStyle w:val="a4"/>
        <w:numPr>
          <w:ilvl w:val="0"/>
          <w:numId w:val="2"/>
        </w:numPr>
        <w:tabs>
          <w:tab w:val="left" w:pos="924"/>
        </w:tabs>
        <w:spacing w:before="182" w:line="259" w:lineRule="auto"/>
        <w:ind w:right="133" w:hanging="3"/>
        <w:rPr>
          <w:sz w:val="24"/>
        </w:rPr>
      </w:pPr>
      <w:r>
        <w:rPr>
          <w:sz w:val="24"/>
        </w:rPr>
        <w:t>ниже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углу строчными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1"/>
          <w:sz w:val="24"/>
        </w:rPr>
        <w:t xml:space="preserve"> </w:t>
      </w:r>
      <w:r>
        <w:rPr>
          <w:sz w:val="24"/>
        </w:rPr>
        <w:t>и фамилия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ученого звания;</w:t>
      </w:r>
    </w:p>
    <w:p w:rsidR="00D343E1" w:rsidRDefault="000E4E6A">
      <w:pPr>
        <w:pStyle w:val="a4"/>
        <w:numPr>
          <w:ilvl w:val="0"/>
          <w:numId w:val="2"/>
        </w:numPr>
        <w:tabs>
          <w:tab w:val="left" w:pos="867"/>
        </w:tabs>
        <w:spacing w:before="160"/>
        <w:ind w:left="866" w:hanging="181"/>
        <w:rPr>
          <w:sz w:val="24"/>
        </w:rPr>
      </w:pP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343E1" w:rsidRDefault="000E4E6A">
      <w:pPr>
        <w:pStyle w:val="a4"/>
        <w:numPr>
          <w:ilvl w:val="0"/>
          <w:numId w:val="2"/>
        </w:numPr>
        <w:tabs>
          <w:tab w:val="left" w:pos="867"/>
        </w:tabs>
        <w:spacing w:before="180"/>
        <w:ind w:left="866" w:hanging="181"/>
        <w:rPr>
          <w:sz w:val="24"/>
        </w:rPr>
      </w:pP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город;</w:t>
      </w:r>
    </w:p>
    <w:p w:rsidR="00D343E1" w:rsidRDefault="000E4E6A">
      <w:pPr>
        <w:pStyle w:val="a4"/>
        <w:numPr>
          <w:ilvl w:val="0"/>
          <w:numId w:val="2"/>
        </w:numPr>
        <w:tabs>
          <w:tab w:val="left" w:pos="867"/>
        </w:tabs>
        <w:spacing w:before="183"/>
        <w:ind w:left="866" w:hanging="181"/>
        <w:rPr>
          <w:sz w:val="24"/>
        </w:rPr>
      </w:pPr>
      <w:r>
        <w:rPr>
          <w:sz w:val="24"/>
        </w:rPr>
        <w:t>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 –</w:t>
      </w:r>
      <w:r>
        <w:rPr>
          <w:spacing w:val="-1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 ст</w:t>
      </w:r>
      <w:proofErr w:type="gramEnd"/>
      <w:r>
        <w:rPr>
          <w:sz w:val="24"/>
        </w:rPr>
        <w:t>атьи.</w:t>
      </w:r>
    </w:p>
    <w:p w:rsidR="00D343E1" w:rsidRDefault="000E4E6A">
      <w:pPr>
        <w:pStyle w:val="a4"/>
        <w:numPr>
          <w:ilvl w:val="1"/>
          <w:numId w:val="3"/>
        </w:numPr>
        <w:tabs>
          <w:tab w:val="left" w:pos="682"/>
        </w:tabs>
        <w:spacing w:before="183" w:line="249" w:lineRule="auto"/>
        <w:ind w:right="133"/>
        <w:rPr>
          <w:sz w:val="24"/>
        </w:rPr>
      </w:pPr>
      <w:r>
        <w:rPr>
          <w:sz w:val="24"/>
        </w:rPr>
        <w:t>Таблицы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кеглем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16,7</w:t>
      </w:r>
      <w:r>
        <w:rPr>
          <w:spacing w:val="-6"/>
          <w:sz w:val="24"/>
        </w:rPr>
        <w:t xml:space="preserve"> </w:t>
      </w:r>
      <w:r>
        <w:rPr>
          <w:sz w:val="24"/>
        </w:rPr>
        <w:t>см;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«таблица»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светлым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2"/>
          <w:sz w:val="24"/>
        </w:rPr>
        <w:t xml:space="preserve"> </w:t>
      </w:r>
      <w:r>
        <w:rPr>
          <w:sz w:val="24"/>
        </w:rPr>
        <w:t>(кегль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);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9"/>
          <w:sz w:val="24"/>
        </w:rPr>
        <w:t xml:space="preserve"> </w:t>
      </w:r>
      <w:r>
        <w:rPr>
          <w:sz w:val="24"/>
        </w:rPr>
        <w:t>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(кегль 14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</w:t>
      </w:r>
    </w:p>
    <w:p w:rsidR="00D343E1" w:rsidRDefault="000E4E6A">
      <w:pPr>
        <w:pStyle w:val="a4"/>
        <w:numPr>
          <w:ilvl w:val="1"/>
          <w:numId w:val="3"/>
        </w:numPr>
        <w:tabs>
          <w:tab w:val="left" w:pos="682"/>
        </w:tabs>
        <w:spacing w:before="0" w:line="249" w:lineRule="auto"/>
        <w:ind w:right="134"/>
        <w:rPr>
          <w:sz w:val="24"/>
        </w:rPr>
      </w:pPr>
      <w:r>
        <w:rPr>
          <w:sz w:val="24"/>
        </w:rPr>
        <w:t>Рисунки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четкими,</w:t>
      </w:r>
      <w:r>
        <w:rPr>
          <w:spacing w:val="-10"/>
          <w:sz w:val="24"/>
        </w:rPr>
        <w:t xml:space="preserve"> </w:t>
      </w:r>
      <w:r>
        <w:rPr>
          <w:sz w:val="24"/>
        </w:rPr>
        <w:t>чёрно-белыми</w:t>
      </w:r>
      <w:r>
        <w:rPr>
          <w:spacing w:val="-9"/>
          <w:sz w:val="24"/>
        </w:rPr>
        <w:t xml:space="preserve"> </w:t>
      </w:r>
      <w:r>
        <w:rPr>
          <w:sz w:val="24"/>
        </w:rPr>
        <w:t>(для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изданий),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центру или с обтеканием, вставлены только в формате 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; название и номер 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1"/>
          <w:sz w:val="24"/>
        </w:rPr>
        <w:t xml:space="preserve"> </w:t>
      </w:r>
      <w:r>
        <w:rPr>
          <w:sz w:val="24"/>
        </w:rPr>
        <w:t>светлым курсивом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центру.</w:t>
      </w:r>
    </w:p>
    <w:p w:rsidR="00D343E1" w:rsidRDefault="00D343E1">
      <w:pPr>
        <w:spacing w:line="249" w:lineRule="auto"/>
        <w:jc w:val="both"/>
        <w:rPr>
          <w:sz w:val="24"/>
        </w:rPr>
        <w:sectPr w:rsidR="00D343E1" w:rsidSect="007A6316">
          <w:pgSz w:w="11910" w:h="16840"/>
          <w:pgMar w:top="426" w:right="940" w:bottom="280" w:left="1100" w:header="720" w:footer="720" w:gutter="0"/>
          <w:cols w:space="720"/>
        </w:sectPr>
      </w:pPr>
    </w:p>
    <w:p w:rsidR="00D343E1" w:rsidRDefault="000E4E6A">
      <w:pPr>
        <w:pStyle w:val="a4"/>
        <w:numPr>
          <w:ilvl w:val="1"/>
          <w:numId w:val="3"/>
        </w:numPr>
        <w:tabs>
          <w:tab w:val="left" w:pos="682"/>
        </w:tabs>
        <w:spacing w:before="73"/>
        <w:ind w:right="139"/>
        <w:rPr>
          <w:sz w:val="24"/>
        </w:rPr>
      </w:pPr>
      <w:r>
        <w:rPr>
          <w:sz w:val="24"/>
        </w:rPr>
        <w:lastRenderedPageBreak/>
        <w:t>Формулы должны быть набраны в редакторе формул; формулы в виде рисунков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:rsidR="00D343E1" w:rsidRDefault="000E4E6A">
      <w:pPr>
        <w:pStyle w:val="a4"/>
        <w:numPr>
          <w:ilvl w:val="1"/>
          <w:numId w:val="3"/>
        </w:numPr>
        <w:tabs>
          <w:tab w:val="left" w:pos="682"/>
        </w:tabs>
        <w:ind w:right="136"/>
        <w:rPr>
          <w:sz w:val="24"/>
        </w:rPr>
      </w:pPr>
      <w:r>
        <w:rPr>
          <w:sz w:val="24"/>
        </w:rPr>
        <w:t>Список литературы, сноски, ссылки должны быть оформлены в соответствии с ГОСТ</w:t>
      </w:r>
      <w:r>
        <w:rPr>
          <w:spacing w:val="1"/>
          <w:sz w:val="24"/>
        </w:rPr>
        <w:t xml:space="preserve"> </w:t>
      </w:r>
      <w:r>
        <w:rPr>
          <w:sz w:val="24"/>
        </w:rPr>
        <w:t>7.0.100-2018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составления.</w:t>
      </w:r>
    </w:p>
    <w:p w:rsidR="00D343E1" w:rsidRDefault="000E4E6A">
      <w:pPr>
        <w:pStyle w:val="a3"/>
        <w:ind w:left="686" w:right="138" w:firstLine="2"/>
      </w:pPr>
      <w:r>
        <w:t>Библиографическое описание любого источника осуществляется на языке его издания.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цитата,</w:t>
      </w:r>
      <w:r>
        <w:rPr>
          <w:spacing w:val="1"/>
        </w:rPr>
        <w:t xml:space="preserve"> </w:t>
      </w:r>
      <w:r>
        <w:t>заключенная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кавычки,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страница,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цитата находится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цитируемом</w:t>
      </w:r>
      <w:r>
        <w:rPr>
          <w:spacing w:val="-2"/>
        </w:rPr>
        <w:t xml:space="preserve"> </w:t>
      </w:r>
      <w:r>
        <w:t>источнике.</w:t>
      </w:r>
    </w:p>
    <w:p w:rsidR="00D343E1" w:rsidRDefault="000E4E6A">
      <w:pPr>
        <w:pStyle w:val="a3"/>
        <w:ind w:left="686" w:right="136" w:firstLine="2"/>
      </w:pPr>
      <w:r>
        <w:t>Библиографический список помещается в конце рукописи. Внутри текста ссылки на</w:t>
      </w:r>
      <w:r>
        <w:rPr>
          <w:spacing w:val="1"/>
        </w:rPr>
        <w:t xml:space="preserve"> </w:t>
      </w:r>
      <w:r>
        <w:t>библиографию</w:t>
      </w:r>
      <w:r>
        <w:rPr>
          <w:spacing w:val="-1"/>
        </w:rPr>
        <w:t xml:space="preserve"> </w:t>
      </w:r>
      <w:r>
        <w:t>приводятся в</w:t>
      </w:r>
      <w:r>
        <w:rPr>
          <w:spacing w:val="-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скобках.</w:t>
      </w:r>
    </w:p>
    <w:p w:rsidR="00D343E1" w:rsidRDefault="00D343E1">
      <w:pPr>
        <w:pStyle w:val="a3"/>
        <w:jc w:val="left"/>
      </w:pPr>
    </w:p>
    <w:p w:rsidR="00D343E1" w:rsidRDefault="000E4E6A">
      <w:pPr>
        <w:ind w:right="134"/>
        <w:jc w:val="right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публикации</w:t>
      </w:r>
    </w:p>
    <w:p w:rsidR="00D343E1" w:rsidRDefault="00D343E1">
      <w:pPr>
        <w:pStyle w:val="a3"/>
        <w:spacing w:before="1"/>
        <w:jc w:val="left"/>
        <w:rPr>
          <w:i/>
        </w:rPr>
      </w:pPr>
    </w:p>
    <w:p w:rsidR="00D343E1" w:rsidRDefault="000E4E6A">
      <w:pPr>
        <w:pStyle w:val="11"/>
        <w:ind w:left="1623" w:right="1075"/>
        <w:jc w:val="center"/>
      </w:pPr>
      <w:r>
        <w:t>УЛЬТРАЗВУКОВОЙ</w:t>
      </w:r>
      <w:r>
        <w:rPr>
          <w:spacing w:val="-5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ОЧИСТКИ</w:t>
      </w:r>
      <w:r>
        <w:rPr>
          <w:spacing w:val="-4"/>
        </w:rPr>
        <w:t xml:space="preserve"> </w:t>
      </w:r>
      <w:r>
        <w:t>АДСОРБЕНТОВ</w:t>
      </w:r>
    </w:p>
    <w:p w:rsidR="00D343E1" w:rsidRDefault="00D343E1">
      <w:pPr>
        <w:pStyle w:val="a3"/>
        <w:spacing w:before="2"/>
        <w:jc w:val="left"/>
        <w:rPr>
          <w:sz w:val="28"/>
        </w:rPr>
      </w:pPr>
    </w:p>
    <w:p w:rsidR="00D343E1" w:rsidRDefault="000E4E6A">
      <w:pPr>
        <w:ind w:left="2723" w:right="132" w:firstLine="2134"/>
        <w:jc w:val="right"/>
        <w:rPr>
          <w:sz w:val="28"/>
        </w:rPr>
      </w:pPr>
      <w:r>
        <w:rPr>
          <w:b/>
          <w:sz w:val="28"/>
        </w:rPr>
        <w:t>Л.М. ИВАНОВ</w:t>
      </w:r>
      <w:r>
        <w:rPr>
          <w:sz w:val="28"/>
        </w:rPr>
        <w:t>, канд. хим. наук, доцент</w:t>
      </w:r>
      <w:r>
        <w:rPr>
          <w:spacing w:val="-67"/>
          <w:sz w:val="28"/>
        </w:rPr>
        <w:t xml:space="preserve"> </w:t>
      </w:r>
      <w:r>
        <w:rPr>
          <w:sz w:val="28"/>
        </w:rPr>
        <w:t>ФГБОУ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«Вологодский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университет»</w:t>
      </w:r>
    </w:p>
    <w:p w:rsidR="00D343E1" w:rsidRDefault="000E4E6A">
      <w:pPr>
        <w:pStyle w:val="11"/>
        <w:spacing w:line="321" w:lineRule="exact"/>
        <w:jc w:val="right"/>
      </w:pPr>
      <w:r>
        <w:t>г.</w:t>
      </w:r>
      <w:r>
        <w:rPr>
          <w:spacing w:val="-4"/>
        </w:rPr>
        <w:t xml:space="preserve"> </w:t>
      </w:r>
      <w:r>
        <w:t>Вологда</w:t>
      </w:r>
    </w:p>
    <w:p w:rsidR="00D343E1" w:rsidRDefault="00D343E1">
      <w:pPr>
        <w:pStyle w:val="a3"/>
        <w:spacing w:before="11"/>
        <w:jc w:val="left"/>
        <w:rPr>
          <w:sz w:val="27"/>
        </w:rPr>
      </w:pPr>
    </w:p>
    <w:p w:rsidR="00D343E1" w:rsidRDefault="000E4E6A">
      <w:pPr>
        <w:tabs>
          <w:tab w:val="left" w:pos="9071"/>
        </w:tabs>
        <w:spacing w:line="322" w:lineRule="exact"/>
        <w:ind w:right="103"/>
        <w:jc w:val="right"/>
        <w:rPr>
          <w:sz w:val="28"/>
        </w:rPr>
      </w:pPr>
      <w:r>
        <w:rPr>
          <w:sz w:val="28"/>
        </w:rPr>
        <w:t xml:space="preserve">Текст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43E1" w:rsidRDefault="000E4E6A">
      <w:pPr>
        <w:pStyle w:val="11"/>
        <w:jc w:val="right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D343E1" w:rsidRDefault="000E4E6A">
      <w:pPr>
        <w:spacing w:before="2"/>
        <w:ind w:left="1623" w:right="1072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таблицы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5"/>
        <w:gridCol w:w="903"/>
        <w:gridCol w:w="902"/>
        <w:gridCol w:w="902"/>
        <w:gridCol w:w="905"/>
        <w:gridCol w:w="902"/>
        <w:gridCol w:w="902"/>
        <w:gridCol w:w="903"/>
        <w:gridCol w:w="905"/>
      </w:tblGrid>
      <w:tr w:rsidR="00D343E1">
        <w:trPr>
          <w:trHeight w:val="275"/>
        </w:trPr>
        <w:tc>
          <w:tcPr>
            <w:tcW w:w="905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</w:tr>
      <w:tr w:rsidR="00D343E1">
        <w:trPr>
          <w:trHeight w:val="275"/>
        </w:trPr>
        <w:tc>
          <w:tcPr>
            <w:tcW w:w="905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D343E1" w:rsidRDefault="00D343E1">
            <w:pPr>
              <w:pStyle w:val="TableParagraph"/>
              <w:rPr>
                <w:sz w:val="20"/>
              </w:rPr>
            </w:pPr>
          </w:p>
        </w:tc>
      </w:tr>
    </w:tbl>
    <w:p w:rsidR="00D343E1" w:rsidRDefault="00D343E1">
      <w:pPr>
        <w:pStyle w:val="a3"/>
        <w:jc w:val="left"/>
        <w:rPr>
          <w:b/>
          <w:sz w:val="26"/>
        </w:rPr>
      </w:pPr>
    </w:p>
    <w:p w:rsidR="00D343E1" w:rsidRDefault="000E4E6A">
      <w:pPr>
        <w:pStyle w:val="11"/>
        <w:tabs>
          <w:tab w:val="left" w:pos="9760"/>
        </w:tabs>
        <w:spacing w:before="1" w:line="322" w:lineRule="exact"/>
        <w:ind w:left="827" w:right="0"/>
      </w:pPr>
      <w:r>
        <w:t xml:space="preserve">Текст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43E1" w:rsidRDefault="000E4E6A">
      <w:pPr>
        <w:tabs>
          <w:tab w:val="left" w:pos="1943"/>
        </w:tabs>
        <w:ind w:left="26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Схема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рис.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D343E1" w:rsidRDefault="0072733D">
      <w:pPr>
        <w:pStyle w:val="a3"/>
        <w:spacing w:before="11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140335</wp:posOffset>
                </wp:positionV>
                <wp:extent cx="1114425" cy="2476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1.75pt;margin-top:11.05pt;width:87.75pt;height:19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/leA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WuM&#10;FOmgRJ8haURtJUfXIT29cSV4PZoHGwg6c6/pN4eUXrbgxe+s1X3LCQNQWfBPXhwICwdH0ab/oBlE&#10;JzuvY6YOje1CQMgBOsSCPJ0Lwg8eUdjMsqwo8jFGFGx5MZ2MY8USUp5OG+v8O647FCYVtoA9Rif7&#10;e+cDGlKeXMJlSq+FlLHoUqEebsinaRpPOC0FC9bI0m43S2nRngTdxC9yA/6Xbp3woF4pugrPzk6k&#10;DOlYKRav8UTIYQ5QpArBgR2AO84GlTzP0/lqtpoVoyKfrEZFWteju/WyGE3W2XRcX9fLZZ39DDiz&#10;omwFY1wFqCfFZsXfKeLYO4PWzpp9QcldMl/H7zXz5CWMmGZgdfpHdlEHofSDhDaaPYEMrB5aEJ4M&#10;mLTa/sCoh/arsPu+I5ZjJN8rkNIcCh/6NS6K8TSHhb20bC4tRFEIVWGP0TBd+qHHd8aKbQs3ZbHG&#10;St+B/BoRlRGkOaA6ihZaLDI4Pgehhy/X0ev3o7X4BQAA//8DAFBLAwQUAAYACAAAACEAf+zzRuEA&#10;AAAJAQAADwAAAGRycy9kb3ducmV2LnhtbEyPTUvDQBRF94L/YXiCG7GTSZu0jZkUEdx0IdhKcTnN&#10;vCah8xEykzb+e58ru3y8w73nlpvJGnbBIXTeSRCzBBi62uvONRK+9u/PK2AhKqeV8Q4l/GCATXV/&#10;V6pC+6v7xMsuNoxCXCiUhDbGvuA81C1aFWa+R0e/kx+sinQODdeDulK4NTxNkpxb1TlqaFWPby3W&#10;591oJWwXWfIdD8LvV+f5+mMwT4d8O0r5+DC9vgCLOMV/GP70SR0qcjr60enAjIRsMc8IlZCmAhgB&#10;S7GmcUcJuRDAq5LfLqh+AQAA//8DAFBLAQItABQABgAIAAAAIQC2gziS/gAAAOEBAAATAAAAAAAA&#10;AAAAAAAAAAAAAABbQ29udGVudF9UeXBlc10ueG1sUEsBAi0AFAAGAAgAAAAhADj9If/WAAAAlAEA&#10;AAsAAAAAAAAAAAAAAAAALwEAAF9yZWxzLy5yZWxzUEsBAi0AFAAGAAgAAAAhAO3xf+V4AgAA/AQA&#10;AA4AAAAAAAAAAAAAAAAALgIAAGRycy9lMm9Eb2MueG1sUEsBAi0AFAAGAAgAAAAhAH/s80bhAAAA&#10;CQEAAA8AAAAAAAAAAAAAAAAA0gQAAGRycy9kb3ducmV2LnhtbFBLBQYAAAAABAAEAPMAAADgBQAA&#10;AAA=&#10;" filled="f" strokeweight="1pt">
                <w10:wrap type="topAndBottom" anchorx="page"/>
              </v:rect>
            </w:pict>
          </mc:Fallback>
        </mc:AlternateContent>
      </w:r>
    </w:p>
    <w:p w:rsidR="00D343E1" w:rsidRDefault="000E4E6A">
      <w:pPr>
        <w:spacing w:line="269" w:lineRule="exact"/>
        <w:ind w:left="3413"/>
        <w:rPr>
          <w:i/>
          <w:sz w:val="28"/>
        </w:rPr>
      </w:pPr>
      <w:r>
        <w:rPr>
          <w:i/>
          <w:sz w:val="28"/>
        </w:rPr>
        <w:t>Рис.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рисунка</w:t>
      </w:r>
    </w:p>
    <w:p w:rsidR="00D343E1" w:rsidRDefault="000E4E6A">
      <w:pPr>
        <w:pStyle w:val="11"/>
        <w:ind w:left="688" w:right="0"/>
      </w:pPr>
      <w:r>
        <w:t>Текст</w:t>
      </w:r>
    </w:p>
    <w:p w:rsidR="00D343E1" w:rsidRDefault="0072733D">
      <w:pPr>
        <w:pStyle w:val="a3"/>
        <w:spacing w:before="8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201930</wp:posOffset>
                </wp:positionV>
                <wp:extent cx="5600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8819"/>
                            <a:gd name="T2" fmla="+- 0 10605 1786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9.3pt;margin-top:15.9pt;width:44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AC9wIAAIwGAAAOAAAAZHJzL2Uyb0RvYy54bWysVdtu2zAMfR+wfxD0uCH1pc4VdYoil2FA&#10;txVo9gGKJMfGZMmTlDjtsH8fJdupk27AMMwPDmVSR4eHInNzeywFOnBtCiVTHF2FGHFJFSvkLsVf&#10;N+vBBCNjiWREKMlT/MQNvp2/fXNTVzMeq1wJxjUCEGlmdZXi3NpqFgSG5rwk5kpVXIIzU7okFpZ6&#10;FzBNakAvRRCH4SiolWaVVpQbA1+XjRPPPX6WcWq/ZJnhFokUAzfr39q/t+4dzG/IbKdJlRe0pUH+&#10;gUVJCgmHnqCWxBK018UrqLKgWhmV2SuqykBlWUG5zwGyicKLbB5zUnGfC4hjqpNM5v/B0s+HB40K&#10;luIYI0lKKNFac+4ER7FTp67MDIIeqwft8jPVvaLfDDiCM49bGIhB2/qTYoBC9lZ5RY6ZLt1OyBUd&#10;vfBPJ+H50SIKH4ejEGo5xIiCL4rHvi4BmXV76d7YD1x5HHK4N7YpGwPLi85a6hsocVYKqOD7AQpR&#10;NJ6M/Kst8yks6sLeBWgTohpNJtH0MggE6WOFo3D4W7DrLs6BxT0wSGDXUSR5x5oeZUsbLERcn4Re&#10;qEoZJ9AGyHUKAQIEuRT/EAtnX8Y2e9ojNDTA5dXXGMHV3zbpVsQ6Zu4IZ6I6xV4L96FUB75R3mUv&#10;SgeHvHiF7Ef57X1WjRt2uAPg3jSGP9Rx7ZVWqnUhhK+tkI7KOLqOvTZGiYI5p2Nj9G67EBodiGtq&#10;/7hkAOwsTKu9ZB4s54StWtuSQjQ2xAuvLdzCVgJ3H33X/piG09VkNUkGSTxaDZJwuRzcrRfJYLSO&#10;xsPl9XKxWEY/HbUomeUFY1w6dt0EiZK/69B2ljW9f5ohZ1mcJbv2z+tkg3MaXgvIpftttO5atOnp&#10;rWJP0K5aNSMRRjgYudLPGNUwDlNsvu+J5hiJjxLmzTRKEjc//SIZjmNY6L5n2/cQSQEqxRbDBXfm&#10;wjYzd1/pYpfDSZEvq1R3MCaywvWznycNq3YBI89n0I5nN1P7ax/18icy/wUAAP//AwBQSwMEFAAG&#10;AAgAAAAhALGdFo/dAAAACgEAAA8AAABkcnMvZG93bnJldi54bWxMj81OwzAQhO9IvIO1SNyo3SJC&#10;EuJUKPzcODRw6HEbu0lEvI5iNw1vz/YEx5n9NDtTbBc3iNlOofekYb1SICw13vTUavj6fLtLQYSI&#10;ZHDwZDX82ADb8vqqwNz4M+3sXMdWcAiFHDV0MY65lKHprMOw8qMlvh395DCynFppJjxzuBvkRqlE&#10;OuyJP3Q42qqzzXd9chrmjzGTmO5f34/ZgFmd9PvqpdL69mZ5fgIR7RL/YLjU5+pQcqeDP5EJYmD9&#10;mCaMarhf84QLoBL1AOLAzkaBLAv5f0L5CwAA//8DAFBLAQItABQABgAIAAAAIQC2gziS/gAAAOEB&#10;AAATAAAAAAAAAAAAAAAAAAAAAABbQ29udGVudF9UeXBlc10ueG1sUEsBAi0AFAAGAAgAAAAhADj9&#10;If/WAAAAlAEAAAsAAAAAAAAAAAAAAAAALwEAAF9yZWxzLy5yZWxzUEsBAi0AFAAGAAgAAAAhACbL&#10;QAL3AgAAjAYAAA4AAAAAAAAAAAAAAAAALgIAAGRycy9lMm9Eb2MueG1sUEsBAi0AFAAGAAgAAAAh&#10;ALGdFo/dAAAACgEAAA8AAAAAAAAAAAAAAAAAUQUAAGRycy9kb3ducmV2LnhtbFBLBQYAAAAABAAE&#10;APMAAABbBg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D343E1" w:rsidRDefault="00D343E1">
      <w:pPr>
        <w:pStyle w:val="a3"/>
        <w:jc w:val="left"/>
        <w:rPr>
          <w:sz w:val="20"/>
        </w:rPr>
      </w:pPr>
    </w:p>
    <w:p w:rsidR="00D343E1" w:rsidRDefault="00D343E1">
      <w:pPr>
        <w:pStyle w:val="a3"/>
        <w:spacing w:before="7"/>
        <w:jc w:val="left"/>
        <w:rPr>
          <w:sz w:val="21"/>
        </w:rPr>
      </w:pPr>
    </w:p>
    <w:p w:rsidR="00D343E1" w:rsidRDefault="000E4E6A">
      <w:pPr>
        <w:pStyle w:val="a4"/>
        <w:numPr>
          <w:ilvl w:val="0"/>
          <w:numId w:val="1"/>
        </w:numPr>
        <w:tabs>
          <w:tab w:val="left" w:pos="1238"/>
          <w:tab w:val="left" w:pos="1976"/>
          <w:tab w:val="left" w:pos="4070"/>
          <w:tab w:val="left" w:pos="4792"/>
          <w:tab w:val="left" w:pos="5697"/>
          <w:tab w:val="left" w:pos="6599"/>
          <w:tab w:val="left" w:pos="8307"/>
          <w:tab w:val="left" w:pos="9094"/>
        </w:tabs>
        <w:spacing w:before="89"/>
        <w:ind w:right="132" w:firstLine="566"/>
        <w:rPr>
          <w:sz w:val="28"/>
        </w:rPr>
      </w:pPr>
      <w:r>
        <w:rPr>
          <w:sz w:val="28"/>
        </w:rPr>
        <w:t>Качалов,</w:t>
      </w:r>
      <w:r>
        <w:rPr>
          <w:spacing w:val="53"/>
          <w:sz w:val="28"/>
        </w:rPr>
        <w:t xml:space="preserve"> </w:t>
      </w:r>
      <w:r>
        <w:rPr>
          <w:sz w:val="28"/>
        </w:rPr>
        <w:t>Д.</w:t>
      </w:r>
      <w:r>
        <w:rPr>
          <w:spacing w:val="55"/>
          <w:sz w:val="28"/>
        </w:rPr>
        <w:t xml:space="preserve"> </w:t>
      </w:r>
      <w:r>
        <w:rPr>
          <w:sz w:val="28"/>
        </w:rPr>
        <w:t>В.</w:t>
      </w:r>
      <w:r>
        <w:rPr>
          <w:spacing w:val="5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5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будущих</w:t>
      </w:r>
      <w:r>
        <w:rPr>
          <w:sz w:val="28"/>
        </w:rPr>
        <w:tab/>
        <w:t>менеджеров</w:t>
      </w:r>
      <w:r>
        <w:rPr>
          <w:sz w:val="28"/>
        </w:rPr>
        <w:tab/>
        <w:t>/</w:t>
      </w:r>
      <w:r>
        <w:rPr>
          <w:sz w:val="28"/>
        </w:rPr>
        <w:tab/>
        <w:t>Д.</w:t>
      </w:r>
      <w:r>
        <w:rPr>
          <w:sz w:val="28"/>
        </w:rPr>
        <w:tab/>
        <w:t>В.</w:t>
      </w:r>
      <w:r>
        <w:rPr>
          <w:sz w:val="28"/>
        </w:rPr>
        <w:tab/>
        <w:t>Качалов.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https://cyberleninka.ru/article/n/model-formirovaniya-upravlencheskoy-kultury-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buduschih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menedzherov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07.02.2022).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электронный.</w:t>
      </w:r>
    </w:p>
    <w:p w:rsidR="00D343E1" w:rsidRDefault="000E4E6A">
      <w:pPr>
        <w:pStyle w:val="11"/>
        <w:numPr>
          <w:ilvl w:val="0"/>
          <w:numId w:val="1"/>
        </w:numPr>
        <w:tabs>
          <w:tab w:val="left" w:pos="1094"/>
        </w:tabs>
        <w:spacing w:before="1"/>
        <w:ind w:right="135" w:firstLine="566"/>
        <w:jc w:val="both"/>
      </w:pPr>
      <w:proofErr w:type="spellStart"/>
      <w:r>
        <w:rPr>
          <w:spacing w:val="-1"/>
        </w:rPr>
        <w:t>Немировский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А.</w:t>
      </w:r>
      <w:r>
        <w:rPr>
          <w:spacing w:val="-16"/>
        </w:rPr>
        <w:t xml:space="preserve"> </w:t>
      </w:r>
      <w:r>
        <w:t>Е.</w:t>
      </w:r>
      <w:r>
        <w:rPr>
          <w:spacing w:val="-17"/>
        </w:rPr>
        <w:t xml:space="preserve"> </w:t>
      </w:r>
      <w:r>
        <w:t>Электрооборудование</w:t>
      </w:r>
      <w:r>
        <w:rPr>
          <w:spacing w:val="-15"/>
        </w:rPr>
        <w:t xml:space="preserve"> </w:t>
      </w:r>
      <w:r>
        <w:t>электрических</w:t>
      </w:r>
      <w:r>
        <w:rPr>
          <w:spacing w:val="-14"/>
        </w:rPr>
        <w:t xml:space="preserve"> </w:t>
      </w:r>
      <w:r>
        <w:t>сетей,</w:t>
      </w:r>
      <w:r>
        <w:rPr>
          <w:spacing w:val="-17"/>
        </w:rPr>
        <w:t xml:space="preserve"> </w:t>
      </w:r>
      <w:r>
        <w:t>станций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подстанций:</w:t>
      </w:r>
      <w:r>
        <w:rPr>
          <w:spacing w:val="-3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Немировский</w:t>
      </w:r>
      <w:proofErr w:type="spellEnd"/>
      <w:r>
        <w:t>,</w:t>
      </w:r>
      <w:r>
        <w:rPr>
          <w:spacing w:val="-6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Сергиевская,</w:t>
      </w:r>
      <w:r>
        <w:rPr>
          <w:spacing w:val="-5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Ю.</w:t>
      </w:r>
      <w:r>
        <w:rPr>
          <w:spacing w:val="-68"/>
        </w:rPr>
        <w:t xml:space="preserve"> </w:t>
      </w:r>
      <w:r>
        <w:t>Крепышева.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доп.</w:t>
      </w:r>
      <w:r>
        <w:rPr>
          <w:spacing w:val="-2"/>
        </w:rPr>
        <w:t xml:space="preserve"> </w:t>
      </w:r>
      <w:r>
        <w:t>– Москва:</w:t>
      </w:r>
      <w:r>
        <w:rPr>
          <w:spacing w:val="-1"/>
        </w:rPr>
        <w:t xml:space="preserve"> </w:t>
      </w:r>
      <w:r>
        <w:t>Инфра-Инженерия,</w:t>
      </w:r>
      <w:r>
        <w:rPr>
          <w:spacing w:val="-3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148</w:t>
      </w:r>
      <w:r>
        <w:rPr>
          <w:spacing w:val="1"/>
        </w:rPr>
        <w:t xml:space="preserve"> </w:t>
      </w:r>
      <w:r>
        <w:t>с.</w:t>
      </w:r>
    </w:p>
    <w:sectPr w:rsidR="00D343E1" w:rsidSect="00D343E1">
      <w:pgSz w:w="11910" w:h="16840"/>
      <w:pgMar w:top="1040" w:right="9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6A" w:rsidRDefault="000E4E6A" w:rsidP="00875124">
      <w:r>
        <w:separator/>
      </w:r>
    </w:p>
  </w:endnote>
  <w:endnote w:type="continuationSeparator" w:id="0">
    <w:p w:rsidR="000E4E6A" w:rsidRDefault="000E4E6A" w:rsidP="0087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6A" w:rsidRDefault="000E4E6A" w:rsidP="00875124">
      <w:r>
        <w:separator/>
      </w:r>
    </w:p>
  </w:footnote>
  <w:footnote w:type="continuationSeparator" w:id="0">
    <w:p w:rsidR="000E4E6A" w:rsidRDefault="000E4E6A" w:rsidP="0087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205"/>
    <w:multiLevelType w:val="hybridMultilevel"/>
    <w:tmpl w:val="80FEF83C"/>
    <w:lvl w:ilvl="0" w:tplc="D47AEB00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C2800">
      <w:numFmt w:val="none"/>
      <w:lvlText w:val=""/>
      <w:lvlJc w:val="left"/>
      <w:pPr>
        <w:tabs>
          <w:tab w:val="num" w:pos="360"/>
        </w:tabs>
      </w:pPr>
    </w:lvl>
    <w:lvl w:ilvl="2" w:tplc="10947654">
      <w:numFmt w:val="bullet"/>
      <w:lvlText w:val=""/>
      <w:lvlJc w:val="left"/>
      <w:pPr>
        <w:ind w:left="6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0708EAE">
      <w:numFmt w:val="bullet"/>
      <w:lvlText w:val="•"/>
      <w:lvlJc w:val="left"/>
      <w:pPr>
        <w:ind w:left="2038" w:hanging="284"/>
      </w:pPr>
      <w:rPr>
        <w:rFonts w:hint="default"/>
        <w:lang w:val="ru-RU" w:eastAsia="en-US" w:bidi="ar-SA"/>
      </w:rPr>
    </w:lvl>
    <w:lvl w:ilvl="4" w:tplc="3482D500">
      <w:numFmt w:val="bullet"/>
      <w:lvlText w:val="•"/>
      <w:lvlJc w:val="left"/>
      <w:pPr>
        <w:ind w:left="3156" w:hanging="284"/>
      </w:pPr>
      <w:rPr>
        <w:rFonts w:hint="default"/>
        <w:lang w:val="ru-RU" w:eastAsia="en-US" w:bidi="ar-SA"/>
      </w:rPr>
    </w:lvl>
    <w:lvl w:ilvl="5" w:tplc="19A2DA08">
      <w:numFmt w:val="bullet"/>
      <w:lvlText w:val="•"/>
      <w:lvlJc w:val="left"/>
      <w:pPr>
        <w:ind w:left="4274" w:hanging="284"/>
      </w:pPr>
      <w:rPr>
        <w:rFonts w:hint="default"/>
        <w:lang w:val="ru-RU" w:eastAsia="en-US" w:bidi="ar-SA"/>
      </w:rPr>
    </w:lvl>
    <w:lvl w:ilvl="6" w:tplc="FFA02EA4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7" w:tplc="A33259F6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8" w:tplc="A1D876CA">
      <w:numFmt w:val="bullet"/>
      <w:lvlText w:val="•"/>
      <w:lvlJc w:val="left"/>
      <w:pPr>
        <w:ind w:left="7629" w:hanging="284"/>
      </w:pPr>
      <w:rPr>
        <w:rFonts w:hint="default"/>
        <w:lang w:val="ru-RU" w:eastAsia="en-US" w:bidi="ar-SA"/>
      </w:rPr>
    </w:lvl>
  </w:abstractNum>
  <w:abstractNum w:abstractNumId="1">
    <w:nsid w:val="159E0101"/>
    <w:multiLevelType w:val="hybridMultilevel"/>
    <w:tmpl w:val="696E3F38"/>
    <w:lvl w:ilvl="0" w:tplc="B2304B36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4074C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2" w:tplc="38DE305C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C126838A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4" w:tplc="C35AC9A6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991C6E74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C2302A6E"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  <w:lvl w:ilvl="7" w:tplc="16FC4780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7BBC5E44"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</w:abstractNum>
  <w:abstractNum w:abstractNumId="2">
    <w:nsid w:val="2E4076DA"/>
    <w:multiLevelType w:val="hybridMultilevel"/>
    <w:tmpl w:val="BEA8E590"/>
    <w:lvl w:ilvl="0" w:tplc="827090DA">
      <w:start w:val="1"/>
      <w:numFmt w:val="decimal"/>
      <w:lvlText w:val="%1."/>
      <w:lvlJc w:val="left"/>
      <w:pPr>
        <w:ind w:left="261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30F4CA">
      <w:numFmt w:val="bullet"/>
      <w:lvlText w:val="•"/>
      <w:lvlJc w:val="left"/>
      <w:pPr>
        <w:ind w:left="1220" w:hanging="410"/>
      </w:pPr>
      <w:rPr>
        <w:rFonts w:hint="default"/>
        <w:lang w:val="ru-RU" w:eastAsia="en-US" w:bidi="ar-SA"/>
      </w:rPr>
    </w:lvl>
    <w:lvl w:ilvl="2" w:tplc="A1AA62D8">
      <w:numFmt w:val="bullet"/>
      <w:lvlText w:val="•"/>
      <w:lvlJc w:val="left"/>
      <w:pPr>
        <w:ind w:left="2181" w:hanging="410"/>
      </w:pPr>
      <w:rPr>
        <w:rFonts w:hint="default"/>
        <w:lang w:val="ru-RU" w:eastAsia="en-US" w:bidi="ar-SA"/>
      </w:rPr>
    </w:lvl>
    <w:lvl w:ilvl="3" w:tplc="55F6226E">
      <w:numFmt w:val="bullet"/>
      <w:lvlText w:val="•"/>
      <w:lvlJc w:val="left"/>
      <w:pPr>
        <w:ind w:left="3141" w:hanging="410"/>
      </w:pPr>
      <w:rPr>
        <w:rFonts w:hint="default"/>
        <w:lang w:val="ru-RU" w:eastAsia="en-US" w:bidi="ar-SA"/>
      </w:rPr>
    </w:lvl>
    <w:lvl w:ilvl="4" w:tplc="1E225520">
      <w:numFmt w:val="bullet"/>
      <w:lvlText w:val="•"/>
      <w:lvlJc w:val="left"/>
      <w:pPr>
        <w:ind w:left="4102" w:hanging="410"/>
      </w:pPr>
      <w:rPr>
        <w:rFonts w:hint="default"/>
        <w:lang w:val="ru-RU" w:eastAsia="en-US" w:bidi="ar-SA"/>
      </w:rPr>
    </w:lvl>
    <w:lvl w:ilvl="5" w:tplc="0B0E7BB2">
      <w:numFmt w:val="bullet"/>
      <w:lvlText w:val="•"/>
      <w:lvlJc w:val="left"/>
      <w:pPr>
        <w:ind w:left="5063" w:hanging="410"/>
      </w:pPr>
      <w:rPr>
        <w:rFonts w:hint="default"/>
        <w:lang w:val="ru-RU" w:eastAsia="en-US" w:bidi="ar-SA"/>
      </w:rPr>
    </w:lvl>
    <w:lvl w:ilvl="6" w:tplc="C1CE9A38">
      <w:numFmt w:val="bullet"/>
      <w:lvlText w:val="•"/>
      <w:lvlJc w:val="left"/>
      <w:pPr>
        <w:ind w:left="6023" w:hanging="410"/>
      </w:pPr>
      <w:rPr>
        <w:rFonts w:hint="default"/>
        <w:lang w:val="ru-RU" w:eastAsia="en-US" w:bidi="ar-SA"/>
      </w:rPr>
    </w:lvl>
    <w:lvl w:ilvl="7" w:tplc="FF425240">
      <w:numFmt w:val="bullet"/>
      <w:lvlText w:val="•"/>
      <w:lvlJc w:val="left"/>
      <w:pPr>
        <w:ind w:left="6984" w:hanging="410"/>
      </w:pPr>
      <w:rPr>
        <w:rFonts w:hint="default"/>
        <w:lang w:val="ru-RU" w:eastAsia="en-US" w:bidi="ar-SA"/>
      </w:rPr>
    </w:lvl>
    <w:lvl w:ilvl="8" w:tplc="EFF2D09E">
      <w:numFmt w:val="bullet"/>
      <w:lvlText w:val="•"/>
      <w:lvlJc w:val="left"/>
      <w:pPr>
        <w:ind w:left="7945" w:hanging="410"/>
      </w:pPr>
      <w:rPr>
        <w:rFonts w:hint="default"/>
        <w:lang w:val="ru-RU" w:eastAsia="en-US" w:bidi="ar-SA"/>
      </w:rPr>
    </w:lvl>
  </w:abstractNum>
  <w:abstractNum w:abstractNumId="3">
    <w:nsid w:val="77B6618E"/>
    <w:multiLevelType w:val="hybridMultilevel"/>
    <w:tmpl w:val="9F6C5FA0"/>
    <w:lvl w:ilvl="0" w:tplc="DD023976">
      <w:numFmt w:val="bullet"/>
      <w:lvlText w:val="–"/>
      <w:lvlJc w:val="left"/>
      <w:pPr>
        <w:ind w:left="6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4794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2" w:tplc="580E67B6">
      <w:numFmt w:val="bullet"/>
      <w:lvlText w:val="•"/>
      <w:lvlJc w:val="left"/>
      <w:pPr>
        <w:ind w:left="2517" w:hanging="180"/>
      </w:pPr>
      <w:rPr>
        <w:rFonts w:hint="default"/>
        <w:lang w:val="ru-RU" w:eastAsia="en-US" w:bidi="ar-SA"/>
      </w:rPr>
    </w:lvl>
    <w:lvl w:ilvl="3" w:tplc="42D8E394">
      <w:numFmt w:val="bullet"/>
      <w:lvlText w:val="•"/>
      <w:lvlJc w:val="left"/>
      <w:pPr>
        <w:ind w:left="3435" w:hanging="180"/>
      </w:pPr>
      <w:rPr>
        <w:rFonts w:hint="default"/>
        <w:lang w:val="ru-RU" w:eastAsia="en-US" w:bidi="ar-SA"/>
      </w:rPr>
    </w:lvl>
    <w:lvl w:ilvl="4" w:tplc="39084950">
      <w:numFmt w:val="bullet"/>
      <w:lvlText w:val="•"/>
      <w:lvlJc w:val="left"/>
      <w:pPr>
        <w:ind w:left="4354" w:hanging="180"/>
      </w:pPr>
      <w:rPr>
        <w:rFonts w:hint="default"/>
        <w:lang w:val="ru-RU" w:eastAsia="en-US" w:bidi="ar-SA"/>
      </w:rPr>
    </w:lvl>
    <w:lvl w:ilvl="5" w:tplc="02609FCA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B3E266D6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7" w:tplc="A65C9F4A">
      <w:numFmt w:val="bullet"/>
      <w:lvlText w:val="•"/>
      <w:lvlJc w:val="left"/>
      <w:pPr>
        <w:ind w:left="7110" w:hanging="180"/>
      </w:pPr>
      <w:rPr>
        <w:rFonts w:hint="default"/>
        <w:lang w:val="ru-RU" w:eastAsia="en-US" w:bidi="ar-SA"/>
      </w:rPr>
    </w:lvl>
    <w:lvl w:ilvl="8" w:tplc="7C961E9E">
      <w:numFmt w:val="bullet"/>
      <w:lvlText w:val="•"/>
      <w:lvlJc w:val="left"/>
      <w:pPr>
        <w:ind w:left="8029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E1"/>
    <w:rsid w:val="000E4E6A"/>
    <w:rsid w:val="0072733D"/>
    <w:rsid w:val="007A6316"/>
    <w:rsid w:val="00875124"/>
    <w:rsid w:val="00983F05"/>
    <w:rsid w:val="00D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43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3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43E1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43E1"/>
    <w:pPr>
      <w:ind w:right="132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343E1"/>
    <w:pPr>
      <w:ind w:left="119" w:right="107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43E1"/>
    <w:pPr>
      <w:spacing w:before="1"/>
      <w:ind w:left="6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343E1"/>
  </w:style>
  <w:style w:type="paragraph" w:styleId="a5">
    <w:name w:val="Balloon Text"/>
    <w:basedOn w:val="a"/>
    <w:link w:val="a6"/>
    <w:uiPriority w:val="99"/>
    <w:semiHidden/>
    <w:unhideWhenUsed/>
    <w:rsid w:val="00875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12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751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1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751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1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43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3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43E1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43E1"/>
    <w:pPr>
      <w:ind w:right="132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343E1"/>
    <w:pPr>
      <w:ind w:left="119" w:right="107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43E1"/>
    <w:pPr>
      <w:spacing w:before="1"/>
      <w:ind w:left="6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343E1"/>
  </w:style>
  <w:style w:type="paragraph" w:styleId="a5">
    <w:name w:val="Balloon Text"/>
    <w:basedOn w:val="a"/>
    <w:link w:val="a6"/>
    <w:uiPriority w:val="99"/>
    <w:semiHidden/>
    <w:unhideWhenUsed/>
    <w:rsid w:val="00875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12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751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1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751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1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Кривошеев</dc:creator>
  <cp:lastModifiedBy>Орлов</cp:lastModifiedBy>
  <cp:revision>3</cp:revision>
  <dcterms:created xsi:type="dcterms:W3CDTF">2023-04-12T08:29:00Z</dcterms:created>
  <dcterms:modified xsi:type="dcterms:W3CDTF">2023-04-12T09:28:00Z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</Properties>
</file>