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bookmarkStart w:id="0" w:name="_GoBack"/>
      <w:bookmarkEnd w:id="0"/>
      <w:r w:rsidRPr="004F71F3">
        <w:rPr>
          <w:rFonts w:ascii="Times New Roman" w:hAnsi="Times New Roman" w:cs="Times New Roman"/>
          <w:b/>
          <w:sz w:val="35"/>
          <w:szCs w:val="35"/>
        </w:rPr>
        <w:t>Пояснительная записка</w:t>
      </w:r>
    </w:p>
    <w:p w:rsidR="00737F08" w:rsidRPr="004F71F3" w:rsidRDefault="00737F08" w:rsidP="00737F08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F71F3">
        <w:rPr>
          <w:rFonts w:ascii="Times New Roman" w:hAnsi="Times New Roman" w:cs="Times New Roman"/>
          <w:b/>
          <w:sz w:val="35"/>
          <w:szCs w:val="35"/>
        </w:rPr>
        <w:t xml:space="preserve">к проекту </w:t>
      </w:r>
      <w:proofErr w:type="gramStart"/>
      <w:r w:rsidRPr="004F71F3">
        <w:rPr>
          <w:rFonts w:ascii="Times New Roman" w:hAnsi="Times New Roman" w:cs="Times New Roman"/>
          <w:b/>
          <w:sz w:val="35"/>
          <w:szCs w:val="35"/>
        </w:rPr>
        <w:t>Правил благоустройства территории Белозерского муниципального округа Вологодской области</w:t>
      </w:r>
      <w:proofErr w:type="gramEnd"/>
    </w:p>
    <w:p w:rsidR="00737F08" w:rsidRPr="004F71F3" w:rsidRDefault="00737F08" w:rsidP="00737F08">
      <w:pPr>
        <w:spacing w:after="0"/>
        <w:jc w:val="both"/>
        <w:rPr>
          <w:rFonts w:ascii="Times New Roman" w:hAnsi="Times New Roman" w:cs="Times New Roman"/>
          <w:sz w:val="35"/>
          <w:szCs w:val="35"/>
        </w:rPr>
      </w:pP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Ответственным исполнителем данного правового акта является отдел архитектуры и строительства администрации Белозерского муниципального округа Вологодской области. </w:t>
      </w: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  <w:u w:val="single"/>
          <w:lang w:eastAsia="ru-RU"/>
        </w:rPr>
      </w:pP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proofErr w:type="gramStart"/>
      <w:r w:rsidRPr="004F71F3">
        <w:rPr>
          <w:rFonts w:ascii="Times New Roman" w:hAnsi="Times New Roman" w:cs="Times New Roman"/>
          <w:sz w:val="35"/>
          <w:szCs w:val="35"/>
          <w:lang w:eastAsia="ru-RU"/>
        </w:rPr>
        <w:t>В связи с принятием закона Вологодской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 полномочиями  по утверждению правил благоустройства территории Белозерского муниципального округа наделено вновь образованное муниципальное образование – Белозерский муниципальный округ, в связи</w:t>
      </w:r>
      <w:proofErr w:type="gramEnd"/>
      <w:r w:rsidRPr="004F71F3">
        <w:rPr>
          <w:rFonts w:ascii="Times New Roman" w:hAnsi="Times New Roman" w:cs="Times New Roman"/>
          <w:sz w:val="35"/>
          <w:szCs w:val="35"/>
          <w:lang w:eastAsia="ru-RU"/>
        </w:rPr>
        <w:t xml:space="preserve"> с чем разработаны Правила благоустройства Белозерского муниципального округа. </w:t>
      </w: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>Настоящие Правила благоустройства территории Белозерского муниципального округа разработаны в соответствии с пунктом 25 части 1 статьи 16, статьёй 45.1 Федерального закона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4F71F3">
        <w:rPr>
          <w:rFonts w:ascii="Times New Roman" w:hAnsi="Times New Roman" w:cs="Times New Roman"/>
          <w:sz w:val="35"/>
          <w:szCs w:val="35"/>
        </w:rPr>
        <w:t>пр</w:t>
      </w:r>
      <w:proofErr w:type="spellEnd"/>
      <w:proofErr w:type="gramEnd"/>
      <w:r w:rsidRPr="004F71F3">
        <w:rPr>
          <w:rFonts w:ascii="Times New Roman" w:hAnsi="Times New Roman" w:cs="Times New Roman"/>
          <w:sz w:val="35"/>
          <w:szCs w:val="35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и регулируют отношения, возникающие в сфере организации благоустройства территории Белозерского округа.</w:t>
      </w:r>
    </w:p>
    <w:p w:rsidR="00737F08" w:rsidRPr="004F71F3" w:rsidRDefault="00737F08" w:rsidP="00737F0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proofErr w:type="gramStart"/>
      <w:r w:rsidRPr="004F71F3">
        <w:rPr>
          <w:rFonts w:ascii="Times New Roman" w:hAnsi="Times New Roman" w:cs="Times New Roman"/>
          <w:sz w:val="35"/>
          <w:szCs w:val="35"/>
        </w:rPr>
        <w:lastRenderedPageBreak/>
        <w:t>С целью обеспечения прав граждан на благоприятную среду обитания, улучшения внешнего облика территории Белозерского муниципального округа, повышения ответственности за невыполнение требований в сфере благоустройства проектом акта предлагается установить для физических и юридических лиц единые и обязательные для исполнения требования и обязанности по содержанию, восстановлению и ремонту объектов благоустройства; по организации работ по уборке и санитарному содержанию территорий;</w:t>
      </w:r>
      <w:proofErr w:type="gramEnd"/>
      <w:r w:rsidRPr="004F71F3">
        <w:rPr>
          <w:rFonts w:ascii="Times New Roman" w:hAnsi="Times New Roman" w:cs="Times New Roman"/>
          <w:sz w:val="35"/>
          <w:szCs w:val="35"/>
        </w:rPr>
        <w:t xml:space="preserve"> по обращению с твёрдыми коммунальными и жидкими бытовыми отходами; по содержанию элементов внешнего благоустройства; по производству работ, связанных с нарушением благоустройства при строительстве, реконструкции и ремонте инженерных коммуникаций; по содержанию фасадов, зданий, строений и сооружений; по озеленению территорий и содержанию зелёных насаждений; по содержанию и эксплуатации наружного освещения. </w:t>
      </w:r>
    </w:p>
    <w:p w:rsidR="00737F08" w:rsidRPr="004F71F3" w:rsidRDefault="00737F08" w:rsidP="00737F0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>Устанавливаются требования по благоустройству на территориях общественного, жилого, рекреационного, производственного назначения, к объектам благоустройства на территориях транспортных и инженерных коммуникаций, требования к доступности городской среды для маломобильных групп населения, требования к содержанию сельскохозяйственных животных, домашней птицы на территории населенных пунктов.</w:t>
      </w: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Определяются границы прилегающей территории, а также порядок </w:t>
      </w:r>
      <w:proofErr w:type="gramStart"/>
      <w:r w:rsidRPr="004F71F3">
        <w:rPr>
          <w:rFonts w:ascii="Times New Roman" w:hAnsi="Times New Roman" w:cs="Times New Roman"/>
          <w:sz w:val="35"/>
          <w:szCs w:val="35"/>
        </w:rPr>
        <w:t>контроля за</w:t>
      </w:r>
      <w:proofErr w:type="gramEnd"/>
      <w:r w:rsidRPr="004F71F3">
        <w:rPr>
          <w:rFonts w:ascii="Times New Roman" w:hAnsi="Times New Roman" w:cs="Times New Roman"/>
          <w:sz w:val="35"/>
          <w:szCs w:val="35"/>
        </w:rPr>
        <w:t xml:space="preserve"> соблюдением правил благоустройства, формы и механизмы общественного участия в принятии решений и реализации проектов комплексного благоустройства и развития городской (сельской) среды</w:t>
      </w:r>
    </w:p>
    <w:p w:rsidR="00737F08" w:rsidRPr="004F71F3" w:rsidRDefault="00737F08" w:rsidP="00737F08">
      <w:pPr>
        <w:spacing w:after="0"/>
        <w:ind w:firstLine="708"/>
        <w:jc w:val="both"/>
        <w:rPr>
          <w:rFonts w:ascii="Times New Roman" w:hAnsi="Times New Roman" w:cs="Times New Roman"/>
          <w:sz w:val="35"/>
          <w:szCs w:val="35"/>
        </w:rPr>
      </w:pPr>
    </w:p>
    <w:p w:rsidR="00EA002F" w:rsidRPr="00737F08" w:rsidRDefault="00737F08" w:rsidP="004F71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Планируемый срок вступления в силу новых Правил благоустройства – с 01 марта 2024 года.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297E8A"/>
    <w:rsid w:val="002A55AB"/>
    <w:rsid w:val="003B4867"/>
    <w:rsid w:val="004504D0"/>
    <w:rsid w:val="004F71F3"/>
    <w:rsid w:val="005631C9"/>
    <w:rsid w:val="00625242"/>
    <w:rsid w:val="00737F08"/>
    <w:rsid w:val="007B3024"/>
    <w:rsid w:val="00EA002F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2023-09-20T12:46:00Z</cp:lastPrinted>
  <dcterms:created xsi:type="dcterms:W3CDTF">2023-09-20T13:49:00Z</dcterms:created>
  <dcterms:modified xsi:type="dcterms:W3CDTF">2023-09-20T13:49:00Z</dcterms:modified>
</cp:coreProperties>
</file>